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79192F">
      <w:pPr>
        <w:jc w:val="center"/>
      </w:pPr>
    </w:p>
    <w:tbl>
      <w:tblPr>
        <w:tblStyle w:val="3"/>
        <w:tblW w:w="9027" w:type="dxa"/>
        <w:tblInd w:w="-3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2"/>
        <w:gridCol w:w="6765"/>
      </w:tblGrid>
      <w:tr w14:paraId="291E2B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27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6C28A455">
            <w:pPr>
              <w:jc w:val="center"/>
            </w:pPr>
          </w:p>
        </w:tc>
      </w:tr>
      <w:tr w14:paraId="085BC6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8" w:hRule="atLeast"/>
        </w:trPr>
        <w:tc>
          <w:tcPr>
            <w:tcW w:w="226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0AFE533">
            <w:pPr>
              <w:spacing w:line="520" w:lineRule="exact"/>
              <w:jc w:val="center"/>
              <w:rPr>
                <w:rFonts w:ascii="黑体" w:hAnsi="黑体" w:eastAsia="黑体" w:cs="黑体"/>
                <w:sz w:val="36"/>
                <w:szCs w:val="36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行政相对人名称</w:t>
            </w:r>
          </w:p>
        </w:tc>
        <w:tc>
          <w:tcPr>
            <w:tcW w:w="676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96C0085">
            <w:pPr>
              <w:spacing w:line="500" w:lineRule="exact"/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eastAsia="zh-CN"/>
              </w:rPr>
              <w:t>曲阳县泡泡堂娱乐服务有限公司</w:t>
            </w:r>
          </w:p>
        </w:tc>
      </w:tr>
      <w:tr w14:paraId="227F75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8" w:hRule="atLeast"/>
        </w:trPr>
        <w:tc>
          <w:tcPr>
            <w:tcW w:w="226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71435F1">
            <w:pPr>
              <w:spacing w:line="520" w:lineRule="exact"/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统一社会信用</w:t>
            </w:r>
          </w:p>
          <w:p w14:paraId="36CE2E31">
            <w:pPr>
              <w:spacing w:line="520" w:lineRule="exact"/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代码</w:t>
            </w:r>
          </w:p>
        </w:tc>
        <w:tc>
          <w:tcPr>
            <w:tcW w:w="676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72EA199">
            <w:pPr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</w:rPr>
              <w:t>《营业执照》 统一社会信用代码：</w:t>
            </w:r>
          </w:p>
          <w:p w14:paraId="5EC01BA7">
            <w:pPr>
              <w:spacing w:line="500" w:lineRule="exact"/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  <w:t>92130634MA0BCYF94T</w:t>
            </w:r>
          </w:p>
        </w:tc>
      </w:tr>
      <w:tr w14:paraId="2AC305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</w:trPr>
        <w:tc>
          <w:tcPr>
            <w:tcW w:w="2262" w:type="dxa"/>
            <w:vAlign w:val="center"/>
          </w:tcPr>
          <w:p w14:paraId="21A809B0">
            <w:pPr>
              <w:spacing w:line="520" w:lineRule="exact"/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行政处罚决定书文          号</w:t>
            </w:r>
          </w:p>
        </w:tc>
        <w:tc>
          <w:tcPr>
            <w:tcW w:w="6765" w:type="dxa"/>
            <w:vAlign w:val="center"/>
          </w:tcPr>
          <w:p w14:paraId="1E0BDA9B"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曲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）文综罚字〔202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6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〕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F-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004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号</w:t>
            </w:r>
          </w:p>
        </w:tc>
      </w:tr>
      <w:tr w14:paraId="6E3738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</w:trPr>
        <w:tc>
          <w:tcPr>
            <w:tcW w:w="2262" w:type="dxa"/>
            <w:shd w:val="clear" w:color="auto" w:fill="auto"/>
            <w:vAlign w:val="center"/>
          </w:tcPr>
          <w:p w14:paraId="1E381C31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处罚决定日期</w:t>
            </w:r>
          </w:p>
        </w:tc>
        <w:tc>
          <w:tcPr>
            <w:tcW w:w="6765" w:type="dxa"/>
            <w:shd w:val="clear" w:color="auto" w:fill="auto"/>
            <w:vAlign w:val="center"/>
          </w:tcPr>
          <w:p w14:paraId="0EF15C48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</w:rPr>
              <w:t>2026-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  <w:t>08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</w:rPr>
              <w:t>-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  <w:t>14</w:t>
            </w:r>
            <w:bookmarkStart w:id="0" w:name="_GoBack"/>
            <w:bookmarkEnd w:id="0"/>
          </w:p>
        </w:tc>
      </w:tr>
      <w:tr w14:paraId="11B6E4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 w:hRule="atLeast"/>
        </w:trPr>
        <w:tc>
          <w:tcPr>
            <w:tcW w:w="2262" w:type="dxa"/>
            <w:vAlign w:val="center"/>
          </w:tcPr>
          <w:p w14:paraId="6CC2D5AE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违法行为类型</w:t>
            </w:r>
          </w:p>
        </w:tc>
        <w:tc>
          <w:tcPr>
            <w:tcW w:w="6765" w:type="dxa"/>
            <w:vAlign w:val="center"/>
          </w:tcPr>
          <w:p w14:paraId="63C59E20">
            <w:pPr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  <w:t>《娱乐场所管理条例》第二十三条</w:t>
            </w:r>
          </w:p>
          <w:p w14:paraId="32A70CB4">
            <w:pPr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</w:pPr>
          </w:p>
        </w:tc>
      </w:tr>
      <w:tr w14:paraId="143E64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2" w:hRule="atLeast"/>
        </w:trPr>
        <w:tc>
          <w:tcPr>
            <w:tcW w:w="2262" w:type="dxa"/>
            <w:vAlign w:val="center"/>
          </w:tcPr>
          <w:p w14:paraId="00DB947E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基本案情</w:t>
            </w:r>
          </w:p>
        </w:tc>
        <w:tc>
          <w:tcPr>
            <w:tcW w:w="6765" w:type="dxa"/>
            <w:vAlign w:val="center"/>
          </w:tcPr>
          <w:p w14:paraId="4C1B1DD3">
            <w:pPr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  <w:t>接纳未成年人进入营业场所</w:t>
            </w:r>
          </w:p>
        </w:tc>
      </w:tr>
      <w:tr w14:paraId="17937C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2262" w:type="dxa"/>
            <w:vAlign w:val="center"/>
          </w:tcPr>
          <w:p w14:paraId="15B74F2F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处罚依据</w:t>
            </w:r>
          </w:p>
        </w:tc>
        <w:tc>
          <w:tcPr>
            <w:tcW w:w="6765" w:type="dxa"/>
            <w:vAlign w:val="center"/>
          </w:tcPr>
          <w:p w14:paraId="01092E10">
            <w:pPr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  <w:t>《娱乐场所管理条例》第四十八条第三项</w:t>
            </w:r>
          </w:p>
          <w:p w14:paraId="24138529">
            <w:pPr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</w:pPr>
          </w:p>
        </w:tc>
      </w:tr>
      <w:tr w14:paraId="346DED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2262" w:type="dxa"/>
            <w:vAlign w:val="center"/>
          </w:tcPr>
          <w:p w14:paraId="634924C7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处罚类别</w:t>
            </w:r>
          </w:p>
        </w:tc>
        <w:tc>
          <w:tcPr>
            <w:tcW w:w="6765" w:type="dxa"/>
            <w:vAlign w:val="center"/>
          </w:tcPr>
          <w:p w14:paraId="6F58AD2D">
            <w:pPr>
              <w:spacing w:line="500" w:lineRule="exact"/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  <w:t>警告；没收违法所得；罚款</w:t>
            </w:r>
          </w:p>
        </w:tc>
      </w:tr>
      <w:tr w14:paraId="11D9C4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9" w:hRule="atLeast"/>
        </w:trPr>
        <w:tc>
          <w:tcPr>
            <w:tcW w:w="2262" w:type="dxa"/>
            <w:shd w:val="clear" w:color="auto" w:fill="auto"/>
            <w:vAlign w:val="center"/>
          </w:tcPr>
          <w:p w14:paraId="199B6846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处罚内容</w:t>
            </w:r>
          </w:p>
        </w:tc>
        <w:tc>
          <w:tcPr>
            <w:tcW w:w="6765" w:type="dxa"/>
            <w:shd w:val="clear" w:color="auto" w:fill="auto"/>
            <w:vAlign w:val="center"/>
          </w:tcPr>
          <w:p w14:paraId="46549EB7">
            <w:pPr>
              <w:spacing w:line="500" w:lineRule="exact"/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  <w:t>警告；没收违法所得69.9元；罚款10000元整</w:t>
            </w:r>
          </w:p>
        </w:tc>
      </w:tr>
      <w:tr w14:paraId="21952C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" w:hRule="atLeast"/>
        </w:trPr>
        <w:tc>
          <w:tcPr>
            <w:tcW w:w="2262" w:type="dxa"/>
            <w:vAlign w:val="center"/>
          </w:tcPr>
          <w:p w14:paraId="5D651BB9">
            <w:pPr>
              <w:spacing w:line="520" w:lineRule="exact"/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暂扣或吊销证照名称及编号</w:t>
            </w:r>
          </w:p>
        </w:tc>
        <w:tc>
          <w:tcPr>
            <w:tcW w:w="6765" w:type="dxa"/>
            <w:vAlign w:val="center"/>
          </w:tcPr>
          <w:p w14:paraId="4A624DDA">
            <w:pPr>
              <w:spacing w:line="500" w:lineRule="exact"/>
              <w:jc w:val="center"/>
              <w:rPr>
                <w:rFonts w:hint="default" w:ascii="仿宋_GB2312" w:hAnsi="仿宋_GB2312" w:cs="仿宋_GB2312" w:eastAsiaTheme="minorEastAsia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/>
              </w:rPr>
              <w:t>--</w:t>
            </w:r>
            <w:r>
              <w:rPr>
                <w:rFonts w:hint="eastAsia"/>
                <w:lang w:val="en-US" w:eastAsia="zh-CN"/>
              </w:rPr>
              <w:t>------</w:t>
            </w:r>
          </w:p>
        </w:tc>
      </w:tr>
      <w:tr w14:paraId="49426C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</w:trPr>
        <w:tc>
          <w:tcPr>
            <w:tcW w:w="2262" w:type="dxa"/>
            <w:vAlign w:val="center"/>
          </w:tcPr>
          <w:p w14:paraId="46DD5439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处罚机关</w:t>
            </w:r>
          </w:p>
        </w:tc>
        <w:tc>
          <w:tcPr>
            <w:tcW w:w="6765" w:type="dxa"/>
            <w:vAlign w:val="center"/>
          </w:tcPr>
          <w:p w14:paraId="5D5A35FB">
            <w:pPr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  <w:t>曲阳县文化广电和旅游局</w:t>
            </w:r>
          </w:p>
        </w:tc>
      </w:tr>
      <w:tr w14:paraId="377C80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1" w:hRule="atLeast"/>
        </w:trPr>
        <w:tc>
          <w:tcPr>
            <w:tcW w:w="2262" w:type="dxa"/>
            <w:vAlign w:val="center"/>
          </w:tcPr>
          <w:p w14:paraId="0ECE3D41">
            <w:pPr>
              <w:spacing w:line="520" w:lineRule="exact"/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处罚机关统一社会信用代码</w:t>
            </w:r>
          </w:p>
        </w:tc>
        <w:tc>
          <w:tcPr>
            <w:tcW w:w="6765" w:type="dxa"/>
            <w:vAlign w:val="center"/>
          </w:tcPr>
          <w:p w14:paraId="4DCC7D42">
            <w:pPr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shd w:val="clear" w:color="auto" w:fill="FFFFFF"/>
                <w:lang w:val="en-US" w:eastAsia="zh-CN"/>
              </w:rPr>
              <w:t>11130634MB0U34291W</w:t>
            </w:r>
          </w:p>
        </w:tc>
      </w:tr>
    </w:tbl>
    <w:p w14:paraId="4150D63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DF6653"/>
    <w:rsid w:val="00593549"/>
    <w:rsid w:val="006F20F9"/>
    <w:rsid w:val="007C630D"/>
    <w:rsid w:val="00EC1A88"/>
    <w:rsid w:val="0321400D"/>
    <w:rsid w:val="04503603"/>
    <w:rsid w:val="0FFE195E"/>
    <w:rsid w:val="138B01B1"/>
    <w:rsid w:val="14CD704A"/>
    <w:rsid w:val="189B0DEC"/>
    <w:rsid w:val="1FAB4F33"/>
    <w:rsid w:val="25916C79"/>
    <w:rsid w:val="25C965F0"/>
    <w:rsid w:val="2A9A007E"/>
    <w:rsid w:val="32AB092A"/>
    <w:rsid w:val="346463D1"/>
    <w:rsid w:val="362D624A"/>
    <w:rsid w:val="3B6B615A"/>
    <w:rsid w:val="3EB05634"/>
    <w:rsid w:val="425C413F"/>
    <w:rsid w:val="46647722"/>
    <w:rsid w:val="4A0D412B"/>
    <w:rsid w:val="4AE41175"/>
    <w:rsid w:val="4D4203D5"/>
    <w:rsid w:val="4D6366C5"/>
    <w:rsid w:val="4D697710"/>
    <w:rsid w:val="4D88228C"/>
    <w:rsid w:val="4F6939F7"/>
    <w:rsid w:val="53315C03"/>
    <w:rsid w:val="5ADF6653"/>
    <w:rsid w:val="5ECE3876"/>
    <w:rsid w:val="61DE2022"/>
    <w:rsid w:val="62F87114"/>
    <w:rsid w:val="631758E7"/>
    <w:rsid w:val="63C70334"/>
    <w:rsid w:val="656006B2"/>
    <w:rsid w:val="6FE078AE"/>
    <w:rsid w:val="708E730A"/>
    <w:rsid w:val="74BA691F"/>
    <w:rsid w:val="76524935"/>
    <w:rsid w:val="7EE54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212</Words>
  <Characters>272</Characters>
  <Lines>2</Lines>
  <Paragraphs>1</Paragraphs>
  <TotalTime>7</TotalTime>
  <ScaleCrop>false</ScaleCrop>
  <LinksUpToDate>false</LinksUpToDate>
  <CharactersWithSpaces>283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2025-10-11T02:25:00Z</dcterms:created>
  <dc:creator>Administrator</dc:creator>
  <cp:lastModifiedBy>Administrator</cp:lastModifiedBy>
  <cp:lastPrinted>2026-04-28T03:21:00Z</cp:lastPrinted>
  <dcterms:modified xsi:type="dcterms:W3CDTF">2026-08-17T02:13:00Z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EB6B2EDC78A84D719CC6AA1F67059350_13</vt:lpwstr>
  </property>
  <property fmtid="{D5CDD505-2E9C-101B-9397-08002B2CF9AE}" pid="4" name="KSOTemplateDocerSaveRecord">
    <vt:lpwstr>eyJoZGlkIjoiMmY1OGZiNzIyZmVjMTliM2EzNGQ4OTJmMGIxYmU3ZWEiLCJ1c2VySWQiOiIxMDA4OTA1MTk1In0=</vt:lpwstr>
  </property>
</Properties>
</file>