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8E4" w:rsidRDefault="006108E4" w:rsidP="00F279CA">
      <w:pPr>
        <w:spacing w:line="580" w:lineRule="exact"/>
        <w:jc w:val="left"/>
        <w:rPr>
          <w:rFonts w:ascii="黑体" w:eastAsia="黑体" w:hAnsi="黑体"/>
          <w:spacing w:val="38"/>
          <w:sz w:val="32"/>
          <w:szCs w:val="32"/>
        </w:rPr>
      </w:pPr>
    </w:p>
    <w:p w:rsidR="006108E4" w:rsidRDefault="006108E4" w:rsidP="00F279CA">
      <w:pPr>
        <w:spacing w:line="580" w:lineRule="exact"/>
        <w:jc w:val="left"/>
        <w:rPr>
          <w:rFonts w:ascii="黑体" w:eastAsia="黑体" w:hAnsi="黑体"/>
          <w:spacing w:val="38"/>
          <w:sz w:val="32"/>
          <w:szCs w:val="32"/>
        </w:rPr>
      </w:pPr>
    </w:p>
    <w:p w:rsidR="006108E4" w:rsidRDefault="006108E4" w:rsidP="00F279CA">
      <w:pPr>
        <w:spacing w:line="580" w:lineRule="exact"/>
        <w:jc w:val="left"/>
        <w:rPr>
          <w:rFonts w:ascii="仿宋_GB2312" w:eastAsia="仿宋_GB2312" w:hAnsi="黑体"/>
          <w:color w:val="FF0000"/>
          <w:spacing w:val="38"/>
          <w:szCs w:val="21"/>
        </w:rPr>
      </w:pPr>
    </w:p>
    <w:p w:rsidR="006108E4" w:rsidRDefault="00346E36">
      <w:pPr>
        <w:jc w:val="center"/>
        <w:rPr>
          <w:sz w:val="44"/>
          <w:szCs w:val="44"/>
        </w:rPr>
      </w:pPr>
      <w:r>
        <w:rPr>
          <w:rFonts w:ascii="方正小标宋_GBK" w:eastAsia="方正小标宋_GBK" w:hint="eastAsia"/>
          <w:color w:val="FF0000"/>
          <w:spacing w:val="38"/>
          <w:sz w:val="84"/>
          <w:szCs w:val="84"/>
        </w:rPr>
        <w:t>河北省财政厅文件</w:t>
      </w:r>
    </w:p>
    <w:p w:rsidR="006108E4" w:rsidRDefault="006108E4">
      <w:pPr>
        <w:tabs>
          <w:tab w:val="left" w:pos="8820"/>
        </w:tabs>
        <w:spacing w:line="580" w:lineRule="exact"/>
        <w:ind w:firstLineChars="100" w:firstLine="320"/>
        <w:rPr>
          <w:rFonts w:ascii="仿宋_GB2312" w:eastAsia="仿宋_GB2312"/>
          <w:bCs/>
          <w:sz w:val="32"/>
          <w:szCs w:val="32"/>
        </w:rPr>
      </w:pPr>
    </w:p>
    <w:p w:rsidR="006108E4" w:rsidRDefault="006108E4">
      <w:pPr>
        <w:tabs>
          <w:tab w:val="left" w:pos="8820"/>
        </w:tabs>
        <w:spacing w:line="580" w:lineRule="exact"/>
        <w:ind w:firstLineChars="100" w:firstLine="320"/>
        <w:rPr>
          <w:rFonts w:ascii="仿宋_GB2312" w:eastAsia="仿宋_GB2312"/>
          <w:bCs/>
          <w:sz w:val="32"/>
          <w:szCs w:val="32"/>
        </w:rPr>
      </w:pPr>
    </w:p>
    <w:p w:rsidR="006108E4" w:rsidRPr="004B039E" w:rsidRDefault="00346E36">
      <w:pPr>
        <w:tabs>
          <w:tab w:val="left" w:pos="8820"/>
        </w:tabs>
        <w:spacing w:line="580" w:lineRule="exact"/>
        <w:jc w:val="center"/>
        <w:rPr>
          <w:rFonts w:eastAsia="方正仿宋_GBK"/>
          <w:bCs/>
          <w:sz w:val="32"/>
          <w:szCs w:val="32"/>
        </w:rPr>
      </w:pPr>
      <w:r w:rsidRPr="004B039E">
        <w:rPr>
          <w:rFonts w:eastAsia="方正仿宋_GBK"/>
          <w:bCs/>
          <w:sz w:val="32"/>
          <w:szCs w:val="32"/>
        </w:rPr>
        <w:t>冀财</w:t>
      </w:r>
      <w:r w:rsidRPr="004B039E">
        <w:rPr>
          <w:rFonts w:eastAsia="方正仿宋_GBK"/>
          <w:sz w:val="32"/>
          <w:szCs w:val="32"/>
        </w:rPr>
        <w:t>农</w:t>
      </w:r>
      <w:r w:rsidRPr="004B039E">
        <w:rPr>
          <w:rFonts w:eastAsia="方正仿宋_GBK"/>
          <w:bCs/>
          <w:sz w:val="32"/>
          <w:szCs w:val="32"/>
        </w:rPr>
        <w:t>〔</w:t>
      </w:r>
      <w:r w:rsidRPr="004B039E">
        <w:rPr>
          <w:rFonts w:eastAsia="方正仿宋_GBK"/>
          <w:bCs/>
          <w:sz w:val="32"/>
          <w:szCs w:val="32"/>
        </w:rPr>
        <w:t>202</w:t>
      </w:r>
      <w:r w:rsidR="00527296" w:rsidRPr="004B039E">
        <w:rPr>
          <w:rFonts w:eastAsia="方正仿宋_GBK"/>
          <w:bCs/>
          <w:sz w:val="32"/>
          <w:szCs w:val="32"/>
        </w:rPr>
        <w:t>3</w:t>
      </w:r>
      <w:r w:rsidRPr="004B039E">
        <w:rPr>
          <w:rFonts w:eastAsia="方正仿宋_GBK"/>
          <w:bCs/>
          <w:sz w:val="32"/>
          <w:szCs w:val="32"/>
        </w:rPr>
        <w:t>〕</w:t>
      </w:r>
      <w:r w:rsidR="009307AF">
        <w:rPr>
          <w:rFonts w:eastAsia="方正仿宋_GBK" w:hint="eastAsia"/>
          <w:sz w:val="32"/>
          <w:szCs w:val="32"/>
        </w:rPr>
        <w:t>98</w:t>
      </w:r>
      <w:r w:rsidRPr="004B039E">
        <w:rPr>
          <w:rFonts w:eastAsia="方正仿宋_GBK"/>
          <w:bCs/>
          <w:sz w:val="32"/>
          <w:szCs w:val="32"/>
        </w:rPr>
        <w:t>号</w:t>
      </w:r>
    </w:p>
    <w:p w:rsidR="006108E4" w:rsidRDefault="00346E36">
      <w:pPr>
        <w:spacing w:line="580" w:lineRule="exact"/>
        <w:jc w:val="center"/>
        <w:rPr>
          <w:rFonts w:ascii="方正小标宋_GBK" w:eastAsia="方正小标宋_GBK"/>
          <w:bCs/>
          <w:szCs w:val="21"/>
        </w:rPr>
      </w:pPr>
      <w:r>
        <w:rPr>
          <w:rFonts w:ascii="方正小标宋_GBK" w:eastAsia="方正小标宋_GBK" w:hint="eastAsia"/>
          <w:bCs/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6D74ED" wp14:editId="282B8217">
                <wp:simplePos x="0" y="0"/>
                <wp:positionH relativeFrom="column">
                  <wp:posOffset>-9525</wp:posOffset>
                </wp:positionH>
                <wp:positionV relativeFrom="paragraph">
                  <wp:posOffset>36195</wp:posOffset>
                </wp:positionV>
                <wp:extent cx="5829300" cy="0"/>
                <wp:effectExtent l="17780" t="18415" r="10795" b="10160"/>
                <wp:wrapNone/>
                <wp:docPr id="4" name="直接连接符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4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2.85pt" to="458.2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" strokecolor="red" strokeweight="1.5pt"/>
            </w:pict>
          </mc:Fallback>
        </mc:AlternateContent>
      </w:r>
    </w:p>
    <w:p w:rsidR="006108E4" w:rsidRDefault="006108E4">
      <w:pPr>
        <w:spacing w:line="580" w:lineRule="exact"/>
        <w:jc w:val="center"/>
        <w:rPr>
          <w:rFonts w:ascii="方正小标宋_GBK" w:eastAsia="方正小标宋_GBK"/>
          <w:bCs/>
          <w:szCs w:val="21"/>
        </w:rPr>
      </w:pPr>
    </w:p>
    <w:p w:rsidR="00F279CA" w:rsidRDefault="00346E36">
      <w:pPr>
        <w:autoSpaceDE w:val="0"/>
        <w:autoSpaceDN w:val="0"/>
        <w:adjustRightInd w:val="0"/>
        <w:spacing w:line="580" w:lineRule="exact"/>
        <w:ind w:left="200"/>
        <w:jc w:val="center"/>
        <w:rPr>
          <w:rFonts w:ascii="方正小标宋_GBK" w:eastAsia="方正小标宋_GBK" w:hAnsi="宋体"/>
          <w:sz w:val="44"/>
          <w:szCs w:val="44"/>
        </w:rPr>
      </w:pPr>
      <w:r>
        <w:rPr>
          <w:rFonts w:ascii="方正小标宋_GBK" w:eastAsia="方正小标宋_GBK" w:hAnsi="宋体" w:hint="eastAsia"/>
          <w:sz w:val="44"/>
          <w:szCs w:val="44"/>
        </w:rPr>
        <w:t>河北省财政厅</w:t>
      </w:r>
    </w:p>
    <w:p w:rsidR="00F279CA" w:rsidRDefault="00346E36" w:rsidP="00F279CA">
      <w:pPr>
        <w:autoSpaceDE w:val="0"/>
        <w:autoSpaceDN w:val="0"/>
        <w:adjustRightInd w:val="0"/>
        <w:spacing w:line="580" w:lineRule="exact"/>
        <w:ind w:left="200"/>
        <w:jc w:val="center"/>
        <w:rPr>
          <w:rFonts w:ascii="方正小标宋_GBK" w:eastAsia="方正小标宋_GBK" w:hAnsi="宋体"/>
          <w:sz w:val="44"/>
          <w:szCs w:val="44"/>
        </w:rPr>
      </w:pPr>
      <w:r>
        <w:rPr>
          <w:rFonts w:ascii="方正小标宋_GBK" w:eastAsia="方正小标宋_GBK" w:hAnsi="宋体" w:hint="eastAsia"/>
          <w:sz w:val="44"/>
          <w:szCs w:val="44"/>
        </w:rPr>
        <w:t>关于</w:t>
      </w:r>
      <w:r w:rsidR="00A25C73">
        <w:rPr>
          <w:rFonts w:ascii="方正小标宋_GBK" w:eastAsia="方正小标宋_GBK" w:hAnsi="宋体" w:hint="eastAsia"/>
          <w:sz w:val="44"/>
          <w:szCs w:val="44"/>
        </w:rPr>
        <w:t>调整</w:t>
      </w:r>
      <w:r>
        <w:rPr>
          <w:rFonts w:ascii="方正小标宋_GBK" w:eastAsia="方正小标宋_GBK" w:hAnsi="宋体" w:hint="eastAsia"/>
          <w:sz w:val="44"/>
          <w:szCs w:val="44"/>
        </w:rPr>
        <w:t>下达202</w:t>
      </w:r>
      <w:r w:rsidR="00527296">
        <w:rPr>
          <w:rFonts w:ascii="方正小标宋_GBK" w:eastAsia="方正小标宋_GBK" w:hAnsi="宋体" w:hint="eastAsia"/>
          <w:sz w:val="44"/>
          <w:szCs w:val="44"/>
        </w:rPr>
        <w:t>3</w:t>
      </w:r>
      <w:r>
        <w:rPr>
          <w:rFonts w:ascii="方正小标宋_GBK" w:eastAsia="方正小标宋_GBK" w:hAnsi="宋体" w:hint="eastAsia"/>
          <w:sz w:val="44"/>
          <w:szCs w:val="44"/>
        </w:rPr>
        <w:t>年</w:t>
      </w:r>
      <w:r w:rsidR="00DD2D7C">
        <w:rPr>
          <w:rFonts w:ascii="方正小标宋_GBK" w:eastAsia="方正小标宋_GBK" w:hAnsi="宋体" w:hint="eastAsia"/>
          <w:sz w:val="44"/>
          <w:szCs w:val="44"/>
        </w:rPr>
        <w:t>省级</w:t>
      </w:r>
      <w:r>
        <w:rPr>
          <w:rFonts w:ascii="方正小标宋_GBK" w:eastAsia="方正小标宋_GBK" w:hAnsi="宋体" w:hint="eastAsia"/>
          <w:sz w:val="44"/>
          <w:szCs w:val="44"/>
        </w:rPr>
        <w:t>农村综合改革</w:t>
      </w:r>
    </w:p>
    <w:p w:rsidR="006108E4" w:rsidRDefault="00346E36" w:rsidP="00F279CA">
      <w:pPr>
        <w:autoSpaceDE w:val="0"/>
        <w:autoSpaceDN w:val="0"/>
        <w:adjustRightInd w:val="0"/>
        <w:spacing w:line="580" w:lineRule="exact"/>
        <w:ind w:left="200"/>
        <w:jc w:val="center"/>
        <w:rPr>
          <w:rFonts w:ascii="方正小标宋_GBK" w:eastAsia="方正小标宋_GBK" w:hAnsi="宋体"/>
          <w:sz w:val="44"/>
          <w:szCs w:val="44"/>
        </w:rPr>
      </w:pPr>
      <w:r>
        <w:rPr>
          <w:rFonts w:ascii="方正小标宋_GBK" w:eastAsia="方正小标宋_GBK" w:hAnsi="宋体" w:hint="eastAsia"/>
          <w:sz w:val="44"/>
          <w:szCs w:val="44"/>
        </w:rPr>
        <w:t>转移支付</w:t>
      </w:r>
      <w:r w:rsidR="00BC0184">
        <w:rPr>
          <w:rFonts w:ascii="方正小标宋_GBK" w:eastAsia="方正小标宋_GBK" w:hAnsi="宋体" w:hint="eastAsia"/>
          <w:sz w:val="44"/>
          <w:szCs w:val="44"/>
        </w:rPr>
        <w:t>资金</w:t>
      </w:r>
      <w:r>
        <w:rPr>
          <w:rFonts w:ascii="方正小标宋_GBK" w:eastAsia="方正小标宋_GBK" w:hAnsi="宋体" w:hint="eastAsia"/>
          <w:sz w:val="44"/>
          <w:szCs w:val="44"/>
        </w:rPr>
        <w:t>的通知</w:t>
      </w:r>
    </w:p>
    <w:p w:rsidR="006108E4" w:rsidRDefault="006108E4">
      <w:pPr>
        <w:snapToGrid w:val="0"/>
        <w:spacing w:line="580" w:lineRule="exact"/>
        <w:rPr>
          <w:rFonts w:ascii="仿宋_GB2312" w:eastAsia="仿宋_GB2312"/>
          <w:sz w:val="32"/>
          <w:szCs w:val="32"/>
        </w:rPr>
      </w:pPr>
    </w:p>
    <w:p w:rsidR="00B05B45" w:rsidRPr="004B039E" w:rsidRDefault="00B05B45" w:rsidP="00B05B45">
      <w:pPr>
        <w:snapToGrid w:val="0"/>
        <w:spacing w:line="580" w:lineRule="exact"/>
        <w:rPr>
          <w:rFonts w:eastAsia="方正仿宋_GBK"/>
          <w:sz w:val="32"/>
          <w:szCs w:val="32"/>
        </w:rPr>
      </w:pPr>
      <w:r w:rsidRPr="004B039E">
        <w:rPr>
          <w:rFonts w:eastAsia="方正仿宋_GBK"/>
          <w:sz w:val="32"/>
          <w:szCs w:val="32"/>
        </w:rPr>
        <w:t>各市（含定州、辛集市）、县（市、区）财政局，雄安新区改发局：</w:t>
      </w:r>
    </w:p>
    <w:p w:rsidR="006108E4" w:rsidRPr="004B039E" w:rsidRDefault="00346E36" w:rsidP="00665CF2">
      <w:pPr>
        <w:spacing w:line="580" w:lineRule="exact"/>
        <w:ind w:firstLineChars="200" w:firstLine="640"/>
        <w:rPr>
          <w:rFonts w:eastAsia="方正仿宋_GBK"/>
          <w:kern w:val="0"/>
          <w:sz w:val="18"/>
          <w:szCs w:val="18"/>
          <w:lang w:val="zh-CN"/>
        </w:rPr>
      </w:pPr>
      <w:r w:rsidRPr="004B039E">
        <w:rPr>
          <w:rFonts w:eastAsia="方正仿宋_GBK"/>
          <w:kern w:val="0"/>
          <w:sz w:val="32"/>
          <w:szCs w:val="32"/>
        </w:rPr>
        <w:t>为支持做好</w:t>
      </w:r>
      <w:r w:rsidRPr="004B039E">
        <w:rPr>
          <w:rFonts w:eastAsia="方正仿宋_GBK"/>
          <w:kern w:val="0"/>
          <w:sz w:val="32"/>
          <w:szCs w:val="32"/>
        </w:rPr>
        <w:t>202</w:t>
      </w:r>
      <w:r w:rsidR="00527296" w:rsidRPr="004B039E">
        <w:rPr>
          <w:rFonts w:eastAsia="方正仿宋_GBK"/>
          <w:kern w:val="0"/>
          <w:sz w:val="32"/>
          <w:szCs w:val="32"/>
        </w:rPr>
        <w:t>3</w:t>
      </w:r>
      <w:r w:rsidR="00E76315" w:rsidRPr="004B039E">
        <w:rPr>
          <w:rFonts w:eastAsia="方正仿宋_GBK"/>
          <w:kern w:val="0"/>
          <w:sz w:val="32"/>
          <w:szCs w:val="32"/>
        </w:rPr>
        <w:t>年</w:t>
      </w:r>
      <w:r w:rsidRPr="004B039E">
        <w:rPr>
          <w:rFonts w:eastAsia="方正仿宋_GBK"/>
          <w:kern w:val="0"/>
          <w:sz w:val="32"/>
          <w:szCs w:val="32"/>
        </w:rPr>
        <w:t>农村综合改革工作，</w:t>
      </w:r>
      <w:r w:rsidR="00A25C73" w:rsidRPr="004B039E">
        <w:rPr>
          <w:rFonts w:eastAsia="方正仿宋_GBK"/>
          <w:kern w:val="0"/>
          <w:sz w:val="32"/>
          <w:szCs w:val="32"/>
        </w:rPr>
        <w:t>根据</w:t>
      </w:r>
      <w:r w:rsidR="008002BF" w:rsidRPr="004B039E">
        <w:rPr>
          <w:rFonts w:eastAsia="方正仿宋_GBK"/>
          <w:kern w:val="0"/>
          <w:sz w:val="32"/>
          <w:szCs w:val="32"/>
        </w:rPr>
        <w:t>财政部下达的区域绩效目标</w:t>
      </w:r>
      <w:r w:rsidR="00850BAB" w:rsidRPr="004B039E">
        <w:rPr>
          <w:rFonts w:eastAsia="方正仿宋_GBK"/>
          <w:kern w:val="0"/>
          <w:sz w:val="32"/>
          <w:szCs w:val="32"/>
        </w:rPr>
        <w:t>及相关政策要求</w:t>
      </w:r>
      <w:r w:rsidR="008002BF" w:rsidRPr="004B039E">
        <w:rPr>
          <w:rFonts w:eastAsia="方正仿宋_GBK"/>
          <w:kern w:val="0"/>
          <w:sz w:val="32"/>
          <w:szCs w:val="32"/>
        </w:rPr>
        <w:t>，</w:t>
      </w:r>
      <w:r w:rsidR="00665CF2" w:rsidRPr="004B039E">
        <w:rPr>
          <w:rFonts w:eastAsia="方正仿宋_GBK"/>
          <w:kern w:val="0"/>
          <w:sz w:val="32"/>
          <w:szCs w:val="32"/>
        </w:rPr>
        <w:t>现对已下达的省级农村综合改革转移支付进行调整（见附件），</w:t>
      </w:r>
      <w:r w:rsidRPr="004B039E">
        <w:rPr>
          <w:rFonts w:eastAsia="方正仿宋_GBK"/>
          <w:sz w:val="32"/>
          <w:szCs w:val="32"/>
        </w:rPr>
        <w:t>支出列</w:t>
      </w:r>
      <w:r w:rsidR="007C5621" w:rsidRPr="004B039E">
        <w:rPr>
          <w:rFonts w:eastAsia="方正仿宋_GBK"/>
          <w:sz w:val="32"/>
          <w:szCs w:val="32"/>
        </w:rPr>
        <w:t>202</w:t>
      </w:r>
      <w:r w:rsidR="00527296" w:rsidRPr="004B039E">
        <w:rPr>
          <w:rFonts w:eastAsia="方正仿宋_GBK"/>
          <w:sz w:val="32"/>
          <w:szCs w:val="32"/>
        </w:rPr>
        <w:t>3</w:t>
      </w:r>
      <w:r w:rsidR="007C5621" w:rsidRPr="004B039E">
        <w:rPr>
          <w:rFonts w:eastAsia="方正仿宋_GBK"/>
          <w:sz w:val="32"/>
          <w:szCs w:val="32"/>
        </w:rPr>
        <w:t>年</w:t>
      </w:r>
      <w:r w:rsidRPr="004B039E">
        <w:rPr>
          <w:rFonts w:eastAsia="方正仿宋_GBK"/>
          <w:sz w:val="32"/>
          <w:szCs w:val="32"/>
        </w:rPr>
        <w:t>一般公共预算支出功能分类科目</w:t>
      </w:r>
      <w:r w:rsidRPr="004B039E">
        <w:rPr>
          <w:rFonts w:eastAsia="方正仿宋_GBK"/>
          <w:sz w:val="32"/>
          <w:szCs w:val="32"/>
        </w:rPr>
        <w:t>21307</w:t>
      </w:r>
      <w:r w:rsidRPr="004B039E">
        <w:rPr>
          <w:rFonts w:eastAsia="方正仿宋_GBK"/>
          <w:sz w:val="32"/>
          <w:szCs w:val="32"/>
        </w:rPr>
        <w:t>款</w:t>
      </w:r>
      <w:r w:rsidRPr="004B039E">
        <w:rPr>
          <w:rFonts w:eastAsia="方正仿宋_GBK"/>
          <w:sz w:val="32"/>
          <w:szCs w:val="32"/>
        </w:rPr>
        <w:t>“</w:t>
      </w:r>
      <w:r w:rsidRPr="004B039E">
        <w:rPr>
          <w:rFonts w:eastAsia="方正仿宋_GBK"/>
          <w:sz w:val="32"/>
          <w:szCs w:val="32"/>
        </w:rPr>
        <w:t>农村综合改革</w:t>
      </w:r>
      <w:r w:rsidRPr="004B039E">
        <w:rPr>
          <w:rFonts w:eastAsia="方正仿宋_GBK"/>
          <w:sz w:val="32"/>
          <w:szCs w:val="32"/>
        </w:rPr>
        <w:t>”</w:t>
      </w:r>
      <w:r w:rsidRPr="004B039E">
        <w:rPr>
          <w:rFonts w:eastAsia="方正仿宋_GBK"/>
          <w:sz w:val="32"/>
          <w:szCs w:val="32"/>
        </w:rPr>
        <w:t>。</w:t>
      </w:r>
    </w:p>
    <w:p w:rsidR="00527296" w:rsidRPr="004B039E" w:rsidRDefault="00E34762" w:rsidP="00E34762">
      <w:pPr>
        <w:snapToGrid w:val="0"/>
        <w:spacing w:line="580" w:lineRule="exact"/>
        <w:ind w:firstLineChars="200" w:firstLine="640"/>
        <w:rPr>
          <w:rFonts w:eastAsia="方正仿宋_GBK"/>
          <w:sz w:val="32"/>
          <w:szCs w:val="32"/>
        </w:rPr>
      </w:pPr>
      <w:r w:rsidRPr="004B039E">
        <w:rPr>
          <w:rFonts w:eastAsia="方正仿宋_GBK"/>
          <w:sz w:val="32"/>
          <w:szCs w:val="32"/>
        </w:rPr>
        <w:t>一、</w:t>
      </w:r>
      <w:r w:rsidR="00527296" w:rsidRPr="004B039E">
        <w:rPr>
          <w:rFonts w:eastAsia="方正仿宋_GBK"/>
          <w:sz w:val="32"/>
          <w:szCs w:val="32"/>
        </w:rPr>
        <w:t>请按照《河北省农村综合改革转移支付管理办法》（</w:t>
      </w:r>
      <w:r w:rsidR="00527296" w:rsidRPr="004B039E">
        <w:rPr>
          <w:rFonts w:eastAsia="方正仿宋_GBK"/>
          <w:bCs/>
          <w:sz w:val="32"/>
          <w:szCs w:val="32"/>
        </w:rPr>
        <w:t>冀财</w:t>
      </w:r>
      <w:r w:rsidR="00527296" w:rsidRPr="004B039E">
        <w:rPr>
          <w:rFonts w:eastAsia="方正仿宋_GBK"/>
          <w:sz w:val="32"/>
          <w:szCs w:val="32"/>
        </w:rPr>
        <w:t>规</w:t>
      </w:r>
      <w:r w:rsidR="00527296" w:rsidRPr="004B039E">
        <w:rPr>
          <w:rFonts w:eastAsia="方正仿宋_GBK"/>
          <w:bCs/>
          <w:sz w:val="32"/>
          <w:szCs w:val="32"/>
        </w:rPr>
        <w:t>〔</w:t>
      </w:r>
      <w:r w:rsidR="00527296" w:rsidRPr="004B039E">
        <w:rPr>
          <w:rFonts w:eastAsia="方正仿宋_GBK"/>
          <w:bCs/>
          <w:sz w:val="32"/>
          <w:szCs w:val="32"/>
        </w:rPr>
        <w:t>2022</w:t>
      </w:r>
      <w:r w:rsidR="00527296" w:rsidRPr="004B039E">
        <w:rPr>
          <w:rFonts w:eastAsia="方正仿宋_GBK"/>
          <w:bCs/>
          <w:sz w:val="32"/>
          <w:szCs w:val="32"/>
        </w:rPr>
        <w:t>〕</w:t>
      </w:r>
      <w:r w:rsidR="00527296" w:rsidRPr="004B039E">
        <w:rPr>
          <w:rFonts w:eastAsia="方正仿宋_GBK"/>
          <w:bCs/>
          <w:sz w:val="32"/>
          <w:szCs w:val="32"/>
        </w:rPr>
        <w:t>14</w:t>
      </w:r>
      <w:r w:rsidR="00527296" w:rsidRPr="004B039E">
        <w:rPr>
          <w:rFonts w:eastAsia="方正仿宋_GBK"/>
          <w:bCs/>
          <w:sz w:val="32"/>
          <w:szCs w:val="32"/>
        </w:rPr>
        <w:t>号</w:t>
      </w:r>
      <w:r w:rsidR="00527296" w:rsidRPr="004B039E">
        <w:rPr>
          <w:rFonts w:eastAsia="方正仿宋_GBK"/>
          <w:sz w:val="32"/>
          <w:szCs w:val="32"/>
        </w:rPr>
        <w:t>）要求，做好项目安排等相关工作，切实加强资金管理和监督，提高财政资金使用效益。</w:t>
      </w:r>
    </w:p>
    <w:p w:rsidR="009A6BC5" w:rsidRPr="004B039E" w:rsidRDefault="00850BAB" w:rsidP="00E34762">
      <w:pPr>
        <w:snapToGrid w:val="0"/>
        <w:spacing w:line="580" w:lineRule="exact"/>
        <w:ind w:firstLineChars="200" w:firstLine="640"/>
        <w:rPr>
          <w:rFonts w:eastAsia="方正仿宋_GBK"/>
          <w:sz w:val="32"/>
          <w:szCs w:val="32"/>
        </w:rPr>
      </w:pPr>
      <w:r w:rsidRPr="004B039E">
        <w:rPr>
          <w:rFonts w:eastAsia="方正仿宋_GBK"/>
          <w:sz w:val="32"/>
          <w:szCs w:val="32"/>
        </w:rPr>
        <w:t>二、</w:t>
      </w:r>
      <w:r w:rsidR="009A6BC5" w:rsidRPr="004B039E">
        <w:rPr>
          <w:rFonts w:eastAsia="方正仿宋_GBK"/>
          <w:sz w:val="32"/>
          <w:szCs w:val="32"/>
        </w:rPr>
        <w:t>认真落实财政部关于《农村综合改革转移支付绩效管理办法》</w:t>
      </w:r>
      <w:r w:rsidR="004B039E" w:rsidRPr="004B039E">
        <w:rPr>
          <w:rFonts w:eastAsia="方正仿宋_GBK"/>
          <w:sz w:val="32"/>
          <w:szCs w:val="32"/>
        </w:rPr>
        <w:t>（</w:t>
      </w:r>
      <w:r w:rsidR="009A6BC5" w:rsidRPr="004B039E">
        <w:rPr>
          <w:rFonts w:eastAsia="方正仿宋_GBK"/>
          <w:sz w:val="32"/>
          <w:szCs w:val="32"/>
        </w:rPr>
        <w:t>财农〔</w:t>
      </w:r>
      <w:r w:rsidR="009A6BC5" w:rsidRPr="004B039E">
        <w:rPr>
          <w:rFonts w:eastAsia="方正仿宋_GBK"/>
          <w:sz w:val="32"/>
          <w:szCs w:val="32"/>
        </w:rPr>
        <w:t>2019</w:t>
      </w:r>
      <w:r w:rsidR="009A6BC5" w:rsidRPr="004B039E">
        <w:rPr>
          <w:rFonts w:eastAsia="方正仿宋_GBK"/>
          <w:sz w:val="32"/>
          <w:szCs w:val="32"/>
        </w:rPr>
        <w:t>〕</w:t>
      </w:r>
      <w:r w:rsidR="009A6BC5" w:rsidRPr="004B039E">
        <w:rPr>
          <w:rFonts w:eastAsia="方正仿宋_GBK"/>
          <w:sz w:val="32"/>
          <w:szCs w:val="32"/>
        </w:rPr>
        <w:t>18</w:t>
      </w:r>
      <w:r w:rsidR="009A6BC5" w:rsidRPr="004B039E">
        <w:rPr>
          <w:rFonts w:eastAsia="方正仿宋_GBK"/>
          <w:sz w:val="32"/>
          <w:szCs w:val="32"/>
        </w:rPr>
        <w:t>号</w:t>
      </w:r>
      <w:r w:rsidR="004B039E" w:rsidRPr="004B039E">
        <w:rPr>
          <w:rFonts w:eastAsia="方正仿宋_GBK"/>
          <w:sz w:val="32"/>
          <w:szCs w:val="32"/>
        </w:rPr>
        <w:t>）</w:t>
      </w:r>
      <w:r w:rsidR="009A6BC5" w:rsidRPr="004B039E">
        <w:rPr>
          <w:rFonts w:eastAsia="方正仿宋_GBK"/>
          <w:sz w:val="32"/>
          <w:szCs w:val="32"/>
        </w:rPr>
        <w:t>和《河北省农村综合改革转移支付绩效管理实施细则》（冀财规〔</w:t>
      </w:r>
      <w:r w:rsidR="009A6BC5" w:rsidRPr="004B039E">
        <w:rPr>
          <w:rFonts w:eastAsia="方正仿宋_GBK"/>
          <w:sz w:val="32"/>
          <w:szCs w:val="32"/>
        </w:rPr>
        <w:t>2019</w:t>
      </w:r>
      <w:r w:rsidR="009A6BC5" w:rsidRPr="004B039E">
        <w:rPr>
          <w:rFonts w:eastAsia="方正仿宋_GBK"/>
          <w:sz w:val="32"/>
          <w:szCs w:val="32"/>
        </w:rPr>
        <w:t>〕</w:t>
      </w:r>
      <w:r w:rsidR="009A6BC5" w:rsidRPr="004B039E">
        <w:rPr>
          <w:rFonts w:eastAsia="方正仿宋_GBK"/>
          <w:sz w:val="32"/>
          <w:szCs w:val="32"/>
        </w:rPr>
        <w:t>20</w:t>
      </w:r>
      <w:r w:rsidR="009A6BC5" w:rsidRPr="004B039E">
        <w:rPr>
          <w:rFonts w:eastAsia="方正仿宋_GBK"/>
          <w:sz w:val="32"/>
          <w:szCs w:val="32"/>
        </w:rPr>
        <w:t>号）的要求，组织实施好全过程绩效管理，提高资金使用效益。</w:t>
      </w:r>
    </w:p>
    <w:p w:rsidR="007C5621" w:rsidRPr="004B039E" w:rsidRDefault="00E34762" w:rsidP="007C5621">
      <w:pPr>
        <w:tabs>
          <w:tab w:val="left" w:pos="8820"/>
        </w:tabs>
        <w:spacing w:line="620" w:lineRule="exact"/>
        <w:ind w:firstLineChars="200" w:firstLine="640"/>
        <w:jc w:val="left"/>
        <w:rPr>
          <w:rFonts w:eastAsia="方正仿宋_GBK"/>
          <w:sz w:val="32"/>
          <w:szCs w:val="32"/>
        </w:rPr>
      </w:pPr>
      <w:r w:rsidRPr="004B039E">
        <w:rPr>
          <w:rFonts w:eastAsia="方正仿宋_GBK"/>
          <w:sz w:val="32"/>
          <w:szCs w:val="32"/>
        </w:rPr>
        <w:t>三</w:t>
      </w:r>
      <w:r w:rsidR="007C5621" w:rsidRPr="004B039E">
        <w:rPr>
          <w:rFonts w:eastAsia="方正仿宋_GBK"/>
          <w:sz w:val="32"/>
          <w:szCs w:val="32"/>
        </w:rPr>
        <w:t>、下达国定脱贫县的资金，按照《关于继续支持脱贫县统筹整合使用财政涉农资金工作的通知》（财农〔</w:t>
      </w:r>
      <w:r w:rsidR="007C5621" w:rsidRPr="004B039E">
        <w:rPr>
          <w:rFonts w:eastAsia="方正仿宋_GBK"/>
          <w:sz w:val="32"/>
          <w:szCs w:val="32"/>
        </w:rPr>
        <w:t>2021</w:t>
      </w:r>
      <w:r w:rsidR="007C5621" w:rsidRPr="004B039E">
        <w:rPr>
          <w:rFonts w:eastAsia="方正仿宋_GBK"/>
          <w:sz w:val="32"/>
          <w:szCs w:val="32"/>
        </w:rPr>
        <w:t>〕</w:t>
      </w:r>
      <w:r w:rsidR="007C5621" w:rsidRPr="004B039E">
        <w:rPr>
          <w:rFonts w:eastAsia="方正仿宋_GBK"/>
          <w:sz w:val="32"/>
          <w:szCs w:val="32"/>
        </w:rPr>
        <w:t>22</w:t>
      </w:r>
      <w:r w:rsidR="007C5621" w:rsidRPr="004B039E">
        <w:rPr>
          <w:rFonts w:eastAsia="方正仿宋_GBK"/>
          <w:sz w:val="32"/>
          <w:szCs w:val="32"/>
        </w:rPr>
        <w:t>号）和《河北省财政厅等</w:t>
      </w:r>
      <w:r w:rsidR="007C5621" w:rsidRPr="004B039E">
        <w:rPr>
          <w:rFonts w:eastAsia="方正仿宋_GBK"/>
          <w:sz w:val="32"/>
          <w:szCs w:val="32"/>
        </w:rPr>
        <w:t>11</w:t>
      </w:r>
      <w:r w:rsidR="007C5621" w:rsidRPr="004B039E">
        <w:rPr>
          <w:rFonts w:eastAsia="方正仿宋_GBK"/>
          <w:sz w:val="32"/>
          <w:szCs w:val="32"/>
        </w:rPr>
        <w:t>部门关于继续支持脱贫县统筹整合使用财政涉农资金工作的通知》（冀财农〔</w:t>
      </w:r>
      <w:r w:rsidR="007C5621" w:rsidRPr="004B039E">
        <w:rPr>
          <w:rFonts w:eastAsia="方正仿宋_GBK"/>
          <w:sz w:val="32"/>
          <w:szCs w:val="32"/>
        </w:rPr>
        <w:t>2021</w:t>
      </w:r>
      <w:r w:rsidR="007C5621" w:rsidRPr="004B039E">
        <w:rPr>
          <w:rFonts w:eastAsia="方正仿宋_GBK"/>
          <w:sz w:val="32"/>
          <w:szCs w:val="32"/>
        </w:rPr>
        <w:t>〕</w:t>
      </w:r>
      <w:r w:rsidR="007C5621" w:rsidRPr="004B039E">
        <w:rPr>
          <w:rFonts w:eastAsia="方正仿宋_GBK"/>
          <w:sz w:val="32"/>
          <w:szCs w:val="32"/>
        </w:rPr>
        <w:t>53</w:t>
      </w:r>
      <w:r w:rsidR="007C5621" w:rsidRPr="004B039E">
        <w:rPr>
          <w:rFonts w:eastAsia="方正仿宋_GBK"/>
          <w:sz w:val="32"/>
          <w:szCs w:val="32"/>
        </w:rPr>
        <w:t>号）有关规定执行。</w:t>
      </w:r>
    </w:p>
    <w:p w:rsidR="006108E4" w:rsidRPr="004B039E" w:rsidRDefault="006108E4">
      <w:pPr>
        <w:spacing w:line="580" w:lineRule="exact"/>
        <w:ind w:leftChars="300" w:left="1590" w:hangingChars="300" w:hanging="960"/>
        <w:rPr>
          <w:rFonts w:eastAsia="方正仿宋_GBK"/>
          <w:sz w:val="32"/>
          <w:szCs w:val="32"/>
        </w:rPr>
      </w:pPr>
    </w:p>
    <w:p w:rsidR="006108E4" w:rsidRPr="004B039E" w:rsidRDefault="00346E36" w:rsidP="004B039E">
      <w:pPr>
        <w:spacing w:line="580" w:lineRule="exact"/>
        <w:ind w:leftChars="300" w:left="1590" w:hangingChars="300" w:hanging="960"/>
        <w:rPr>
          <w:rFonts w:eastAsia="方正仿宋_GBK"/>
          <w:sz w:val="32"/>
          <w:szCs w:val="32"/>
        </w:rPr>
      </w:pPr>
      <w:r w:rsidRPr="004B039E">
        <w:rPr>
          <w:rFonts w:eastAsia="方正仿宋_GBK"/>
          <w:sz w:val="32"/>
          <w:szCs w:val="32"/>
        </w:rPr>
        <w:t>附件：</w:t>
      </w:r>
      <w:r w:rsidRPr="004B039E">
        <w:rPr>
          <w:rFonts w:eastAsia="方正仿宋_GBK"/>
          <w:sz w:val="32"/>
          <w:szCs w:val="32"/>
        </w:rPr>
        <w:t>202</w:t>
      </w:r>
      <w:r w:rsidR="00850BAB" w:rsidRPr="004B039E">
        <w:rPr>
          <w:rFonts w:eastAsia="方正仿宋_GBK"/>
          <w:sz w:val="32"/>
          <w:szCs w:val="32"/>
        </w:rPr>
        <w:t>3</w:t>
      </w:r>
      <w:r w:rsidRPr="004B039E">
        <w:rPr>
          <w:rFonts w:eastAsia="方正仿宋_GBK"/>
          <w:sz w:val="32"/>
          <w:szCs w:val="32"/>
        </w:rPr>
        <w:t>年</w:t>
      </w:r>
      <w:r w:rsidR="009515CA" w:rsidRPr="004B039E">
        <w:rPr>
          <w:rFonts w:eastAsia="方正仿宋_GBK"/>
          <w:sz w:val="32"/>
          <w:szCs w:val="32"/>
        </w:rPr>
        <w:t>省级</w:t>
      </w:r>
      <w:r w:rsidRPr="004B039E">
        <w:rPr>
          <w:rFonts w:eastAsia="方正仿宋_GBK"/>
          <w:sz w:val="32"/>
          <w:szCs w:val="32"/>
        </w:rPr>
        <w:t>农村综合改革转移支付资金</w:t>
      </w:r>
      <w:r w:rsidR="00D025D1" w:rsidRPr="004B039E">
        <w:rPr>
          <w:rFonts w:eastAsia="方正仿宋_GBK"/>
          <w:sz w:val="32"/>
          <w:szCs w:val="32"/>
        </w:rPr>
        <w:t>调整</w:t>
      </w:r>
      <w:r w:rsidR="00891CE2" w:rsidRPr="004B039E">
        <w:rPr>
          <w:rFonts w:eastAsia="方正仿宋_GBK"/>
          <w:sz w:val="32"/>
          <w:szCs w:val="32"/>
        </w:rPr>
        <w:t>分配</w:t>
      </w:r>
      <w:r w:rsidRPr="004B039E">
        <w:rPr>
          <w:rFonts w:eastAsia="方正仿宋_GBK"/>
          <w:sz w:val="32"/>
          <w:szCs w:val="32"/>
        </w:rPr>
        <w:t>表</w:t>
      </w:r>
    </w:p>
    <w:p w:rsidR="009A6BC5" w:rsidRPr="004B039E" w:rsidRDefault="009A6BC5">
      <w:pPr>
        <w:spacing w:line="580" w:lineRule="exact"/>
        <w:ind w:leftChars="600" w:left="1260" w:firstLineChars="1450" w:firstLine="4640"/>
        <w:rPr>
          <w:rFonts w:eastAsia="方正仿宋_GBK"/>
          <w:sz w:val="32"/>
          <w:szCs w:val="32"/>
        </w:rPr>
      </w:pPr>
    </w:p>
    <w:p w:rsidR="004B039E" w:rsidRDefault="004B039E" w:rsidP="004B039E">
      <w:pPr>
        <w:spacing w:line="580" w:lineRule="exact"/>
        <w:rPr>
          <w:rFonts w:eastAsia="方正仿宋_GBK"/>
          <w:sz w:val="32"/>
          <w:szCs w:val="32"/>
        </w:rPr>
      </w:pPr>
    </w:p>
    <w:p w:rsidR="00F279CA" w:rsidRPr="00F279CA" w:rsidRDefault="00F279CA" w:rsidP="004B039E">
      <w:pPr>
        <w:spacing w:line="580" w:lineRule="exact"/>
        <w:rPr>
          <w:rFonts w:eastAsia="方正仿宋_GBK"/>
          <w:sz w:val="32"/>
          <w:szCs w:val="32"/>
        </w:rPr>
      </w:pPr>
    </w:p>
    <w:p w:rsidR="006108E4" w:rsidRPr="004B039E" w:rsidRDefault="007C5621" w:rsidP="004B039E">
      <w:pPr>
        <w:spacing w:line="580" w:lineRule="exact"/>
        <w:ind w:firstLineChars="1700" w:firstLine="5440"/>
        <w:rPr>
          <w:rFonts w:eastAsia="方正仿宋_GBK"/>
          <w:sz w:val="32"/>
          <w:szCs w:val="32"/>
        </w:rPr>
      </w:pPr>
      <w:r w:rsidRPr="004B039E">
        <w:rPr>
          <w:rFonts w:eastAsia="方正仿宋_GBK"/>
          <w:sz w:val="32"/>
          <w:szCs w:val="32"/>
        </w:rPr>
        <w:t>河北</w:t>
      </w:r>
      <w:r w:rsidR="00346E36" w:rsidRPr="004B039E">
        <w:rPr>
          <w:rFonts w:eastAsia="方正仿宋_GBK"/>
          <w:sz w:val="32"/>
          <w:szCs w:val="32"/>
        </w:rPr>
        <w:t>省财政厅</w:t>
      </w:r>
    </w:p>
    <w:p w:rsidR="006108E4" w:rsidRPr="004B039E" w:rsidRDefault="00340236" w:rsidP="00F279CA">
      <w:pPr>
        <w:spacing w:line="580" w:lineRule="exact"/>
        <w:ind w:firstLineChars="1600" w:firstLine="5120"/>
        <w:rPr>
          <w:rFonts w:eastAsia="方正仿宋_GBK"/>
          <w:sz w:val="32"/>
          <w:szCs w:val="32"/>
        </w:rPr>
      </w:pPr>
      <w:r>
        <w:rPr>
          <w:rFonts w:eastAsia="方正仿宋_GBK"/>
          <w:noProof/>
          <w:sz w:val="32"/>
          <w:szCs w:val="32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324.75pt;margin-top:475.5pt;width:135pt;height:135pt;z-index:251663360;mso-position-horizontal-relative:page;mso-position-vertical-relative:page" o:preferrelative="t" filled="f" stroked="f">
            <v:imagedata r:id="rId8" o:title=""/>
            <w10:wrap anchorx="page" anchory="page"/>
            <w10:anchorlock/>
          </v:shape>
          <w:control r:id="rId9" w:name="SecSignControl1" w:shapeid="_x0000_s1026"/>
        </w:pict>
      </w:r>
      <w:r w:rsidR="00346E36" w:rsidRPr="004B039E">
        <w:rPr>
          <w:rFonts w:eastAsia="方正仿宋_GBK"/>
          <w:sz w:val="32"/>
          <w:szCs w:val="32"/>
        </w:rPr>
        <w:t>202</w:t>
      </w:r>
      <w:r w:rsidR="00850BAB" w:rsidRPr="004B039E">
        <w:rPr>
          <w:rFonts w:eastAsia="方正仿宋_GBK"/>
          <w:sz w:val="32"/>
          <w:szCs w:val="32"/>
        </w:rPr>
        <w:t>3</w:t>
      </w:r>
      <w:r w:rsidR="00346E36" w:rsidRPr="004B039E">
        <w:rPr>
          <w:rFonts w:eastAsia="方正仿宋_GBK"/>
          <w:sz w:val="32"/>
          <w:szCs w:val="32"/>
        </w:rPr>
        <w:t>年</w:t>
      </w:r>
      <w:r w:rsidR="00D025D1" w:rsidRPr="004B039E">
        <w:rPr>
          <w:rFonts w:eastAsia="方正仿宋_GBK"/>
          <w:sz w:val="32"/>
          <w:szCs w:val="32"/>
        </w:rPr>
        <w:t>7</w:t>
      </w:r>
      <w:r w:rsidR="00346E36" w:rsidRPr="004B039E">
        <w:rPr>
          <w:rFonts w:eastAsia="方正仿宋_GBK"/>
          <w:sz w:val="32"/>
          <w:szCs w:val="32"/>
        </w:rPr>
        <w:t>月</w:t>
      </w:r>
      <w:r w:rsidR="009307AF">
        <w:rPr>
          <w:rFonts w:eastAsia="方正仿宋_GBK" w:hint="eastAsia"/>
          <w:sz w:val="32"/>
          <w:szCs w:val="32"/>
        </w:rPr>
        <w:t>19</w:t>
      </w:r>
      <w:r w:rsidR="00346E36" w:rsidRPr="004B039E">
        <w:rPr>
          <w:rFonts w:eastAsia="方正仿宋_GBK"/>
          <w:sz w:val="32"/>
          <w:szCs w:val="32"/>
        </w:rPr>
        <w:t>日</w:t>
      </w:r>
    </w:p>
    <w:p w:rsidR="006108E4" w:rsidRDefault="006108E4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4B039E" w:rsidRDefault="004B039E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4B039E" w:rsidRDefault="004B039E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4B039E" w:rsidRDefault="004B039E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F279CA" w:rsidRPr="00167A5F" w:rsidRDefault="00F279CA">
      <w:pPr>
        <w:spacing w:line="580" w:lineRule="exact"/>
        <w:ind w:firstLineChars="1700" w:firstLine="5440"/>
        <w:rPr>
          <w:rFonts w:eastAsia="仿宋_GB2312"/>
          <w:sz w:val="32"/>
          <w:szCs w:val="32"/>
        </w:rPr>
      </w:pPr>
    </w:p>
    <w:p w:rsidR="006108E4" w:rsidRPr="00167A5F" w:rsidRDefault="00346E36">
      <w:pPr>
        <w:spacing w:line="580" w:lineRule="exact"/>
        <w:rPr>
          <w:rFonts w:eastAsia="仿宋_GB2312"/>
          <w:sz w:val="28"/>
          <w:szCs w:val="28"/>
        </w:rPr>
      </w:pPr>
      <w:r w:rsidRPr="00167A5F">
        <w:rPr>
          <w:rFonts w:eastAsia="黑体"/>
          <w:sz w:val="28"/>
          <w:szCs w:val="28"/>
        </w:rPr>
        <w:t>信息公开选项：</w:t>
      </w:r>
      <w:r w:rsidRPr="00167A5F">
        <w:rPr>
          <w:rFonts w:eastAsia="方正小标宋_GBK"/>
          <w:sz w:val="28"/>
          <w:szCs w:val="28"/>
        </w:rPr>
        <w:t>主动公开</w:t>
      </w:r>
    </w:p>
    <w:p w:rsidR="006108E4" w:rsidRPr="004B039E" w:rsidRDefault="00346E36" w:rsidP="00F279CA">
      <w:pPr>
        <w:spacing w:line="580" w:lineRule="exact"/>
        <w:ind w:firstLineChars="125" w:firstLine="350"/>
        <w:rPr>
          <w:rFonts w:eastAsia="方正仿宋_GBK"/>
          <w:sz w:val="32"/>
          <w:szCs w:val="32"/>
        </w:rPr>
      </w:pPr>
      <w:r w:rsidRPr="004B039E">
        <w:rPr>
          <w:rFonts w:eastAsia="方正仿宋_GB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A659A" wp14:editId="7D889617">
                <wp:simplePos x="0" y="0"/>
                <wp:positionH relativeFrom="column">
                  <wp:posOffset>0</wp:posOffset>
                </wp:positionH>
                <wp:positionV relativeFrom="paragraph">
                  <wp:posOffset>30480</wp:posOffset>
                </wp:positionV>
                <wp:extent cx="5715000" cy="0"/>
                <wp:effectExtent l="8255" t="5080" r="10795" b="13970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2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4pt" to="450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" strokeweight=".5pt"/>
            </w:pict>
          </mc:Fallback>
        </mc:AlternateContent>
      </w:r>
      <w:r w:rsidRPr="004B039E">
        <w:rPr>
          <w:rFonts w:eastAsia="方正仿宋_GB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F2E5B1" wp14:editId="3062A286">
                <wp:simplePos x="0" y="0"/>
                <wp:positionH relativeFrom="column">
                  <wp:posOffset>9525</wp:posOffset>
                </wp:positionH>
                <wp:positionV relativeFrom="paragraph">
                  <wp:posOffset>398145</wp:posOffset>
                </wp:positionV>
                <wp:extent cx="5715000" cy="0"/>
                <wp:effectExtent l="17780" t="10795" r="10795" b="17780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31.35pt" to="450.75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" strokeweight="1.5pt"/>
            </w:pict>
          </mc:Fallback>
        </mc:AlternateContent>
      </w:r>
      <w:r w:rsidRPr="004B039E">
        <w:rPr>
          <w:rFonts w:eastAsia="方正仿宋_GBK"/>
          <w:sz w:val="28"/>
          <w:szCs w:val="28"/>
        </w:rPr>
        <w:t>河北省财政厅办公室</w:t>
      </w:r>
      <w:r w:rsidRPr="004B039E">
        <w:rPr>
          <w:rFonts w:eastAsia="方正仿宋_GBK"/>
          <w:sz w:val="28"/>
          <w:szCs w:val="28"/>
        </w:rPr>
        <w:t xml:space="preserve">                      202</w:t>
      </w:r>
      <w:r w:rsidR="00850BAB" w:rsidRPr="004B039E">
        <w:rPr>
          <w:rFonts w:eastAsia="方正仿宋_GBK"/>
          <w:sz w:val="28"/>
          <w:szCs w:val="28"/>
        </w:rPr>
        <w:t>3</w:t>
      </w:r>
      <w:r w:rsidRPr="004B039E">
        <w:rPr>
          <w:rFonts w:eastAsia="方正仿宋_GBK"/>
          <w:sz w:val="28"/>
          <w:szCs w:val="28"/>
        </w:rPr>
        <w:t>年</w:t>
      </w:r>
      <w:r w:rsidR="00D025D1" w:rsidRPr="004B039E">
        <w:rPr>
          <w:rFonts w:eastAsia="方正仿宋_GBK"/>
          <w:sz w:val="28"/>
          <w:szCs w:val="28"/>
        </w:rPr>
        <w:t>7</w:t>
      </w:r>
      <w:r w:rsidRPr="004B039E">
        <w:rPr>
          <w:rFonts w:eastAsia="方正仿宋_GBK"/>
          <w:sz w:val="28"/>
          <w:szCs w:val="28"/>
        </w:rPr>
        <w:t>月</w:t>
      </w:r>
      <w:r w:rsidR="00F279CA">
        <w:rPr>
          <w:rFonts w:eastAsia="方正仿宋_GBK" w:hint="eastAsia"/>
          <w:sz w:val="28"/>
          <w:szCs w:val="28"/>
        </w:rPr>
        <w:t>20</w:t>
      </w:r>
      <w:r w:rsidRPr="004B039E">
        <w:rPr>
          <w:rFonts w:eastAsia="方正仿宋_GBK"/>
          <w:sz w:val="28"/>
          <w:szCs w:val="28"/>
        </w:rPr>
        <w:t>日印发</w:t>
      </w:r>
    </w:p>
    <w:p w:rsidR="006108E4" w:rsidRDefault="006108E4"/>
    <w:sectPr w:rsidR="006108E4" w:rsidSect="00F279CA">
      <w:footerReference w:type="default" r:id="rId10"/>
      <w:pgSz w:w="11906" w:h="16838"/>
      <w:pgMar w:top="2098" w:right="1418" w:bottom="1871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AA1" w:rsidRDefault="002E1AA1">
      <w:r>
        <w:separator/>
      </w:r>
    </w:p>
  </w:endnote>
  <w:endnote w:type="continuationSeparator" w:id="0">
    <w:p w:rsidR="002E1AA1" w:rsidRDefault="002E1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7972460"/>
    </w:sdtPr>
    <w:sdtEndPr/>
    <w:sdtContent>
      <w:p w:rsidR="006108E4" w:rsidRDefault="00346E3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0236" w:rsidRPr="00340236">
          <w:rPr>
            <w:noProof/>
            <w:lang w:val="zh-CN"/>
          </w:rPr>
          <w:t>4</w:t>
        </w:r>
        <w:r>
          <w:fldChar w:fldCharType="end"/>
        </w:r>
      </w:p>
    </w:sdtContent>
  </w:sdt>
  <w:p w:rsidR="006108E4" w:rsidRDefault="006108E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AA1" w:rsidRDefault="002E1AA1">
      <w:r>
        <w:separator/>
      </w:r>
    </w:p>
  </w:footnote>
  <w:footnote w:type="continuationSeparator" w:id="0">
    <w:p w:rsidR="002E1AA1" w:rsidRDefault="002E1A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ocumentProtection w:edit="forms" w:enforcement="1" w:cryptProviderType="rsaFull" w:cryptAlgorithmClass="hash" w:cryptAlgorithmType="typeAny" w:cryptAlgorithmSid="4" w:cryptSpinCount="100000" w:hash="yCngxdlO3STN/3HGfcOQXedtvog=" w:salt="p7yJ1Vnj0LjXraH1Ov0gLg==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772"/>
    <w:rsid w:val="00083A5D"/>
    <w:rsid w:val="000A0EDE"/>
    <w:rsid w:val="000E4032"/>
    <w:rsid w:val="00107843"/>
    <w:rsid w:val="001536C1"/>
    <w:rsid w:val="00167A5F"/>
    <w:rsid w:val="0017068F"/>
    <w:rsid w:val="00170835"/>
    <w:rsid w:val="001B23C8"/>
    <w:rsid w:val="001B7B8F"/>
    <w:rsid w:val="002E1AA1"/>
    <w:rsid w:val="00306635"/>
    <w:rsid w:val="00320772"/>
    <w:rsid w:val="003214E7"/>
    <w:rsid w:val="00340236"/>
    <w:rsid w:val="00346E36"/>
    <w:rsid w:val="00353A07"/>
    <w:rsid w:val="003C1F00"/>
    <w:rsid w:val="003E046D"/>
    <w:rsid w:val="00420230"/>
    <w:rsid w:val="00446A4A"/>
    <w:rsid w:val="004B039E"/>
    <w:rsid w:val="00527296"/>
    <w:rsid w:val="005456A6"/>
    <w:rsid w:val="00555C91"/>
    <w:rsid w:val="00574FCB"/>
    <w:rsid w:val="005F71DD"/>
    <w:rsid w:val="006108E4"/>
    <w:rsid w:val="00617AAF"/>
    <w:rsid w:val="00665CF2"/>
    <w:rsid w:val="006B3970"/>
    <w:rsid w:val="006E75EC"/>
    <w:rsid w:val="006F1EF3"/>
    <w:rsid w:val="00704855"/>
    <w:rsid w:val="00736D96"/>
    <w:rsid w:val="00760B08"/>
    <w:rsid w:val="0077137C"/>
    <w:rsid w:val="00780B45"/>
    <w:rsid w:val="007C5621"/>
    <w:rsid w:val="007D7E5B"/>
    <w:rsid w:val="007E7CD2"/>
    <w:rsid w:val="008002BF"/>
    <w:rsid w:val="008255D0"/>
    <w:rsid w:val="00850BAB"/>
    <w:rsid w:val="00891CE2"/>
    <w:rsid w:val="008C3E96"/>
    <w:rsid w:val="00911278"/>
    <w:rsid w:val="009307AF"/>
    <w:rsid w:val="009515CA"/>
    <w:rsid w:val="00997411"/>
    <w:rsid w:val="009A4244"/>
    <w:rsid w:val="009A6BC5"/>
    <w:rsid w:val="009A7893"/>
    <w:rsid w:val="009C7ADB"/>
    <w:rsid w:val="009E7D93"/>
    <w:rsid w:val="00A17ED6"/>
    <w:rsid w:val="00A20F61"/>
    <w:rsid w:val="00A25C73"/>
    <w:rsid w:val="00A77092"/>
    <w:rsid w:val="00AA0DE2"/>
    <w:rsid w:val="00B05B45"/>
    <w:rsid w:val="00B140BC"/>
    <w:rsid w:val="00B26FFD"/>
    <w:rsid w:val="00B278EE"/>
    <w:rsid w:val="00BA1ED4"/>
    <w:rsid w:val="00BC0184"/>
    <w:rsid w:val="00BE272F"/>
    <w:rsid w:val="00C105F3"/>
    <w:rsid w:val="00C1087A"/>
    <w:rsid w:val="00C20FD5"/>
    <w:rsid w:val="00C538A2"/>
    <w:rsid w:val="00C61F01"/>
    <w:rsid w:val="00C82489"/>
    <w:rsid w:val="00C909DC"/>
    <w:rsid w:val="00D025D1"/>
    <w:rsid w:val="00D11DFC"/>
    <w:rsid w:val="00D22BFD"/>
    <w:rsid w:val="00D23049"/>
    <w:rsid w:val="00D407DA"/>
    <w:rsid w:val="00DA7541"/>
    <w:rsid w:val="00DB57E3"/>
    <w:rsid w:val="00DD2D7C"/>
    <w:rsid w:val="00DF3637"/>
    <w:rsid w:val="00DF783C"/>
    <w:rsid w:val="00E34762"/>
    <w:rsid w:val="00E56B30"/>
    <w:rsid w:val="00E6045E"/>
    <w:rsid w:val="00E631B2"/>
    <w:rsid w:val="00E65240"/>
    <w:rsid w:val="00E703F0"/>
    <w:rsid w:val="00E76315"/>
    <w:rsid w:val="00F17F05"/>
    <w:rsid w:val="00F279CA"/>
    <w:rsid w:val="00F91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05B4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05B45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List Paragraph"/>
    <w:basedOn w:val="a"/>
    <w:uiPriority w:val="99"/>
    <w:unhideWhenUsed/>
    <w:rsid w:val="007C5621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05B4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05B45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List Paragraph"/>
    <w:basedOn w:val="a"/>
    <w:uiPriority w:val="99"/>
    <w:unhideWhenUsed/>
    <w:rsid w:val="007C562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AA4B3718-B61C-4BCC-AEE7-0AA47D3C0DDA}" ax:persistence="persistStorage" r:id="rId1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������lc&lt;�շ�&gt;</cp:lastModifiedBy>
  <cp:revision>15</cp:revision>
  <dcterms:created xsi:type="dcterms:W3CDTF">2022-07-11T02:31:00Z</dcterms:created>
  <dcterms:modified xsi:type="dcterms:W3CDTF">2023-07-20T02:16:00Z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2052-10.8.0.6308</vt:lpwstr>
  </property>
</Properties>
</file>