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等线 Light" w:hAnsi="等线 Light" w:eastAsia="等线 Light"/>
          <w:b/>
          <w:sz w:val="44"/>
          <w:szCs w:val="44"/>
        </w:rPr>
      </w:pPr>
    </w:p>
    <w:p>
      <w:pPr>
        <w:spacing w:line="540" w:lineRule="exact"/>
        <w:jc w:val="center"/>
        <w:rPr>
          <w:rFonts w:ascii="等线 Light" w:hAnsi="等线 Light" w:eastAsia="等线 Light"/>
          <w:b/>
          <w:sz w:val="44"/>
          <w:szCs w:val="44"/>
        </w:rPr>
      </w:pPr>
    </w:p>
    <w:p>
      <w:pPr>
        <w:spacing w:line="540" w:lineRule="exact"/>
        <w:jc w:val="center"/>
        <w:rPr>
          <w:rFonts w:ascii="等线 Light" w:hAnsi="等线 Light" w:eastAsia="等线 Light"/>
          <w:b/>
          <w:sz w:val="44"/>
          <w:szCs w:val="44"/>
        </w:rPr>
      </w:pPr>
    </w:p>
    <w:p>
      <w:pPr>
        <w:spacing w:line="540" w:lineRule="exact"/>
        <w:jc w:val="center"/>
        <w:rPr>
          <w:rFonts w:ascii="等线 Light" w:hAnsi="等线 Light" w:eastAsia="等线 Light"/>
          <w:b/>
          <w:sz w:val="44"/>
          <w:szCs w:val="44"/>
        </w:rPr>
      </w:pPr>
    </w:p>
    <w:p>
      <w:pPr>
        <w:spacing w:line="540" w:lineRule="exact"/>
        <w:jc w:val="center"/>
        <w:rPr>
          <w:rFonts w:ascii="等线 Light" w:hAnsi="等线 Light" w:eastAsia="等线 Light"/>
          <w:b/>
          <w:sz w:val="44"/>
          <w:szCs w:val="44"/>
        </w:rPr>
      </w:pPr>
    </w:p>
    <w:p>
      <w:pPr>
        <w:spacing w:line="540" w:lineRule="exact"/>
        <w:jc w:val="center"/>
        <w:rPr>
          <w:rFonts w:ascii="等线 Light" w:hAnsi="等线 Light" w:eastAsia="等线 Light"/>
          <w:b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color w:val="00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-6"/>
          <w:sz w:val="32"/>
          <w:szCs w:val="32"/>
        </w:rPr>
        <w:t>曲扶贫脱贫〔2020〕</w:t>
      </w:r>
      <w:r>
        <w:rPr>
          <w:rFonts w:hint="eastAsia" w:ascii="仿宋_GB2312" w:hAnsi="仿宋_GB2312" w:eastAsia="仿宋_GB2312" w:cs="仿宋_GB2312"/>
          <w:bCs/>
          <w:color w:val="000000"/>
          <w:spacing w:val="-6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bCs/>
          <w:color w:val="000000"/>
          <w:spacing w:val="-6"/>
          <w:sz w:val="32"/>
          <w:szCs w:val="32"/>
        </w:rPr>
        <w:t>号</w:t>
      </w:r>
    </w:p>
    <w:p>
      <w:pPr>
        <w:spacing w:line="560" w:lineRule="exact"/>
        <w:rPr>
          <w:b/>
          <w:color w:val="000000"/>
          <w:spacing w:val="-6"/>
          <w:sz w:val="52"/>
          <w:szCs w:val="52"/>
        </w:rPr>
      </w:pPr>
    </w:p>
    <w:p>
      <w:pPr>
        <w:spacing w:line="540" w:lineRule="exact"/>
        <w:jc w:val="center"/>
        <w:rPr>
          <w:rFonts w:ascii="宋体" w:hAnsi="宋体" w:cs="仿宋"/>
          <w:b/>
          <w:color w:val="000000"/>
          <w:sz w:val="44"/>
          <w:szCs w:val="44"/>
        </w:rPr>
      </w:pPr>
      <w:r>
        <w:rPr>
          <w:rFonts w:hint="eastAsia" w:ascii="宋体" w:hAnsi="宋体" w:cs="仿宋"/>
          <w:b/>
          <w:color w:val="000000"/>
          <w:sz w:val="44"/>
          <w:szCs w:val="44"/>
        </w:rPr>
        <w:t>曲阳县扶贫开发和脱贫工作领导小组</w:t>
      </w:r>
    </w:p>
    <w:p>
      <w:pPr>
        <w:spacing w:line="540" w:lineRule="exact"/>
        <w:jc w:val="center"/>
        <w:rPr>
          <w:rFonts w:ascii="宋体" w:hAnsi="宋体" w:cs="仿宋"/>
          <w:b/>
          <w:color w:val="000000"/>
          <w:sz w:val="44"/>
          <w:szCs w:val="44"/>
        </w:rPr>
      </w:pPr>
      <w:r>
        <w:rPr>
          <w:rFonts w:hint="eastAsia" w:ascii="宋体" w:hAnsi="宋体" w:cs="仿宋"/>
          <w:b/>
          <w:color w:val="000000"/>
          <w:sz w:val="44"/>
          <w:szCs w:val="44"/>
        </w:rPr>
        <w:t>关于印发《曲阳县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2020年脱贫攻坚项目库调整方案</w:t>
      </w:r>
      <w:r>
        <w:rPr>
          <w:rFonts w:hint="eastAsia" w:ascii="宋体" w:hAnsi="宋体" w:cs="仿宋"/>
          <w:b/>
          <w:color w:val="000000"/>
          <w:sz w:val="44"/>
          <w:szCs w:val="44"/>
        </w:rPr>
        <w:t>》的通知</w:t>
      </w:r>
    </w:p>
    <w:p>
      <w:pPr>
        <w:spacing w:line="540" w:lineRule="exact"/>
        <w:jc w:val="center"/>
        <w:rPr>
          <w:rFonts w:ascii="宋体" w:hAnsi="宋体" w:cs="仿宋"/>
          <w:b/>
          <w:color w:val="000000"/>
          <w:sz w:val="44"/>
          <w:szCs w:val="44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各县直有关部门：</w:t>
      </w:r>
    </w:p>
    <w:p>
      <w:pPr>
        <w:spacing w:line="54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宋体" w:hAnsi="宋体" w:cs="仿宋"/>
          <w:b/>
          <w:color w:val="000000"/>
          <w:sz w:val="44"/>
          <w:szCs w:val="44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《曲阳县2020年脱贫攻坚项目库调整方案》已经县扶贫开发和脱贫工作领导小组研究同意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现印发给你们，请结合工作实际，认真抓好贯彻落实。</w:t>
      </w:r>
    </w:p>
    <w:p>
      <w:pPr>
        <w:spacing w:line="540" w:lineRule="exact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40" w:lineRule="exact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40" w:lineRule="exact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40" w:lineRule="exact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曲阳县扶贫开发和脱贫工作领导小组</w:t>
      </w:r>
    </w:p>
    <w:p>
      <w:pPr>
        <w:spacing w:line="560" w:lineRule="exact"/>
        <w:ind w:right="640"/>
        <w:jc w:val="center"/>
        <w:rPr>
          <w:rFonts w:ascii="宋体" w:hAnsi="宋体" w:cs="仿宋"/>
          <w:b/>
          <w:color w:val="000000"/>
          <w:sz w:val="44"/>
          <w:szCs w:val="44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 2020年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27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p>
      <w:pPr>
        <w:spacing w:line="560" w:lineRule="exact"/>
        <w:ind w:right="640"/>
        <w:jc w:val="center"/>
        <w:rPr>
          <w:rFonts w:ascii="宋体" w:hAnsi="宋体" w:cs="仿宋"/>
          <w:b/>
          <w:color w:val="000000"/>
          <w:sz w:val="44"/>
          <w:szCs w:val="44"/>
        </w:rPr>
      </w:pPr>
    </w:p>
    <w:p>
      <w:pPr>
        <w:spacing w:line="560" w:lineRule="exact"/>
        <w:ind w:right="640"/>
        <w:jc w:val="center"/>
        <w:rPr>
          <w:rFonts w:ascii="宋体" w:hAnsi="宋体" w:cs="仿宋"/>
          <w:b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曲阳县扶贫开发和脱贫工作领导小组</w:t>
      </w:r>
    </w:p>
    <w:p>
      <w:pPr>
        <w:spacing w:line="560" w:lineRule="exact"/>
        <w:jc w:val="center"/>
        <w:rPr>
          <w:rFonts w:asciiTheme="majorEastAsia" w:hAnsiTheme="majorEastAsia" w:eastAsiaTheme="majorEastAsia"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关于2020年脱贫攻坚项目库调整方案</w:t>
      </w:r>
    </w:p>
    <w:p>
      <w:pPr>
        <w:spacing w:line="560" w:lineRule="exact"/>
        <w:jc w:val="center"/>
        <w:rPr>
          <w:rFonts w:asciiTheme="majorEastAsia" w:hAnsiTheme="majorEastAsia" w:eastAsiaTheme="majorEastAsia"/>
          <w:bCs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河北省扶贫开发办公室关于印发《河北省脱贫攻坚项目库建设实施细则》（冀扶办发﹝2018﹞18号）和《关于进一步做好我省县级脱贫攻坚项目库建设的通知》（冀扶贫脱贫办﹝2019﹞22号）文件要求，结合曲阳县脱贫攻坚巩固提升实际，经县相关行业部门审定，对脱贫攻坚项目库进行调整。</w:t>
      </w:r>
    </w:p>
    <w:p>
      <w:pPr>
        <w:numPr>
          <w:ilvl w:val="0"/>
          <w:numId w:val="1"/>
        </w:num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提高认识，明确责任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级脱贫攻坚项目库建设是贯彻习近平总书记精准扶贫、精准脱贫方略的重要举措，是压实攻坚责任、推动精准施策和提高脱贫质量的重要基础，是扶贫资金管理使用的重要平台。县级各行业部门加强项目库可行性和科学性的审查，乡镇明确专人负责落实，村两委、第一书记和驻村工作队做好群众动员工作，提高群众参与度和获得感。聚焦“两不愁三保障”，因地制宜，精准施策，突出精准扶贫精准脱贫，提高脱贫质量。</w:t>
      </w:r>
    </w:p>
    <w:p>
      <w:pPr>
        <w:spacing w:line="560" w:lineRule="exact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二、规范程序，提高质量</w:t>
      </w:r>
    </w:p>
    <w:p>
      <w:pPr>
        <w:spacing w:line="560" w:lineRule="exact"/>
        <w:ind w:firstLine="627" w:firstLineChars="196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范县、乡（镇）、村项目库建设工作，规范项目申请、项目审核、项目审定、项目入库、项目库管理等工作程序。明确项目内容，合理确定规模，精选实施主体。按照省扶贫办《关于做好县级脱贫攻坚项目库系统信息完善工作的通知》要求，做好项目库系统升级更新工作，按时完成信息录入、完善工作，及时完善、调整不能实施的扶贫项目，提高县级脱贫攻坚项目库建设质量，调整后2020年脱贫攻坚项目库共计划实施项目272个，总投资</w:t>
      </w:r>
      <w:r>
        <w:rPr>
          <w:rFonts w:hint="eastAsia" w:ascii="仿宋_GB2312" w:hAnsi="宋体" w:eastAsia="仿宋_GB2312"/>
          <w:sz w:val="32"/>
          <w:szCs w:val="32"/>
        </w:rPr>
        <w:t>16665.55万元，其中产业扶贫项目124个，预计投资10777.46716万元；基础设施建设项目146个，预计投资5535.88万元；教育扶贫雨露计划项目预计投资150万元；项目管理费预计48万元；金融扶贫贷款贴息预计投资154.20284万元。（详见附件）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cs="仿宋_GB2312" w:asciiTheme="minorEastAsia" w:hAnsiTheme="minorEastAsia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附件：曲阳县调整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20年脱贫攻坚项目库</w:t>
      </w:r>
    </w:p>
    <w:p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1523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3935"/>
    <w:multiLevelType w:val="multilevel"/>
    <w:tmpl w:val="09B33935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 w:hAnsi="Calibri" w:cs="Times New Roman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3493"/>
    <w:rsid w:val="00014BB0"/>
    <w:rsid w:val="000165F2"/>
    <w:rsid w:val="00031742"/>
    <w:rsid w:val="00065FFB"/>
    <w:rsid w:val="000956B5"/>
    <w:rsid w:val="00096F52"/>
    <w:rsid w:val="000A68DB"/>
    <w:rsid w:val="000C2842"/>
    <w:rsid w:val="000D4D0E"/>
    <w:rsid w:val="000F3D4D"/>
    <w:rsid w:val="000F656F"/>
    <w:rsid w:val="001003F1"/>
    <w:rsid w:val="00132BAC"/>
    <w:rsid w:val="00161E56"/>
    <w:rsid w:val="001814CA"/>
    <w:rsid w:val="001853D7"/>
    <w:rsid w:val="001C6C9E"/>
    <w:rsid w:val="001E3ABB"/>
    <w:rsid w:val="00217A7D"/>
    <w:rsid w:val="00236C65"/>
    <w:rsid w:val="002A1B9B"/>
    <w:rsid w:val="002D50B1"/>
    <w:rsid w:val="003B7874"/>
    <w:rsid w:val="003D4DE5"/>
    <w:rsid w:val="003D6330"/>
    <w:rsid w:val="004334A3"/>
    <w:rsid w:val="00460829"/>
    <w:rsid w:val="00463E1F"/>
    <w:rsid w:val="004A1258"/>
    <w:rsid w:val="004A5735"/>
    <w:rsid w:val="004D5707"/>
    <w:rsid w:val="004E2DE6"/>
    <w:rsid w:val="004F583D"/>
    <w:rsid w:val="00501558"/>
    <w:rsid w:val="00527E41"/>
    <w:rsid w:val="00554982"/>
    <w:rsid w:val="00562C34"/>
    <w:rsid w:val="00580E5C"/>
    <w:rsid w:val="00591C7A"/>
    <w:rsid w:val="005D6E17"/>
    <w:rsid w:val="005D7CF7"/>
    <w:rsid w:val="00634260"/>
    <w:rsid w:val="006710D9"/>
    <w:rsid w:val="006947AD"/>
    <w:rsid w:val="006A143B"/>
    <w:rsid w:val="006A29D7"/>
    <w:rsid w:val="006C0C04"/>
    <w:rsid w:val="006D58C2"/>
    <w:rsid w:val="006E1985"/>
    <w:rsid w:val="006E47AC"/>
    <w:rsid w:val="006F2E17"/>
    <w:rsid w:val="00765B45"/>
    <w:rsid w:val="00772AE0"/>
    <w:rsid w:val="00780AA8"/>
    <w:rsid w:val="00791451"/>
    <w:rsid w:val="007B236F"/>
    <w:rsid w:val="007B69C5"/>
    <w:rsid w:val="007E6D94"/>
    <w:rsid w:val="0080250D"/>
    <w:rsid w:val="0084563C"/>
    <w:rsid w:val="00895192"/>
    <w:rsid w:val="008B0F10"/>
    <w:rsid w:val="009107EB"/>
    <w:rsid w:val="0091482B"/>
    <w:rsid w:val="00942619"/>
    <w:rsid w:val="009452D1"/>
    <w:rsid w:val="0096524B"/>
    <w:rsid w:val="00983205"/>
    <w:rsid w:val="009A537D"/>
    <w:rsid w:val="009C61A9"/>
    <w:rsid w:val="009D0178"/>
    <w:rsid w:val="009D5C7A"/>
    <w:rsid w:val="009E1A5F"/>
    <w:rsid w:val="009E632F"/>
    <w:rsid w:val="009F546D"/>
    <w:rsid w:val="009F6DA4"/>
    <w:rsid w:val="00A178AA"/>
    <w:rsid w:val="00A22F6B"/>
    <w:rsid w:val="00A34225"/>
    <w:rsid w:val="00A41AED"/>
    <w:rsid w:val="00A4660C"/>
    <w:rsid w:val="00A50043"/>
    <w:rsid w:val="00A53843"/>
    <w:rsid w:val="00A665C1"/>
    <w:rsid w:val="00A90E62"/>
    <w:rsid w:val="00AE1511"/>
    <w:rsid w:val="00AF661F"/>
    <w:rsid w:val="00AF7283"/>
    <w:rsid w:val="00B95079"/>
    <w:rsid w:val="00BA180A"/>
    <w:rsid w:val="00BB7600"/>
    <w:rsid w:val="00BC6C3E"/>
    <w:rsid w:val="00BD3810"/>
    <w:rsid w:val="00C02CBB"/>
    <w:rsid w:val="00C127C1"/>
    <w:rsid w:val="00C40808"/>
    <w:rsid w:val="00C77369"/>
    <w:rsid w:val="00CD4F62"/>
    <w:rsid w:val="00D1000B"/>
    <w:rsid w:val="00D36A9A"/>
    <w:rsid w:val="00D57609"/>
    <w:rsid w:val="00D57A76"/>
    <w:rsid w:val="00DC3493"/>
    <w:rsid w:val="00E04705"/>
    <w:rsid w:val="00E14952"/>
    <w:rsid w:val="00E91A89"/>
    <w:rsid w:val="00E91AA5"/>
    <w:rsid w:val="00EB3B32"/>
    <w:rsid w:val="00EB4C12"/>
    <w:rsid w:val="00ED189D"/>
    <w:rsid w:val="00ED3452"/>
    <w:rsid w:val="00F00A34"/>
    <w:rsid w:val="00F35CBA"/>
    <w:rsid w:val="00F77297"/>
    <w:rsid w:val="00F82670"/>
    <w:rsid w:val="00FB0947"/>
    <w:rsid w:val="00FB6EF0"/>
    <w:rsid w:val="00FC5EA9"/>
    <w:rsid w:val="00FE36EF"/>
    <w:rsid w:val="00FF17C8"/>
    <w:rsid w:val="1B2E74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141</Words>
  <Characters>808</Characters>
  <Lines>6</Lines>
  <Paragraphs>1</Paragraphs>
  <TotalTime>113</TotalTime>
  <ScaleCrop>false</ScaleCrop>
  <LinksUpToDate>false</LinksUpToDate>
  <CharactersWithSpaces>948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2020-02-14T01:41:00Z</dcterms:created>
  <dc:creator>fpb</dc:creator>
  <cp:lastModifiedBy>Administrator</cp:lastModifiedBy>
  <cp:lastPrinted>2020-09-28T00:45:30Z</cp:lastPrinted>
  <dcterms:modified xsi:type="dcterms:W3CDTF">2020-09-28T00:45:35Z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