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2D" w:rsidRDefault="00A9762D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A9762D" w:rsidRDefault="00A9762D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A9762D" w:rsidRDefault="00A9762D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A9762D" w:rsidRDefault="00A9762D">
      <w:pPr>
        <w:tabs>
          <w:tab w:val="left" w:pos="8820"/>
        </w:tabs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方正小标宋_GBK" w:eastAsia="方正小标宋_GBK" w:hAnsi="宋体" w:cs="Times New Roman" w:hint="eastAsia"/>
          <w:color w:val="FF0000"/>
          <w:sz w:val="84"/>
          <w:szCs w:val="84"/>
        </w:rPr>
        <w:t>河北省财政厅文件</w:t>
      </w:r>
    </w:p>
    <w:p w:rsidR="00A9762D" w:rsidRDefault="00A9762D">
      <w:pPr>
        <w:tabs>
          <w:tab w:val="left" w:pos="8820"/>
        </w:tabs>
        <w:spacing w:line="58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冀财教〔2020〕</w:t>
      </w:r>
      <w:r w:rsidR="001E1CA8">
        <w:rPr>
          <w:rFonts w:ascii="仿宋_GB2312" w:eastAsia="仿宋_GB2312" w:hint="eastAsia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9762D" w:rsidRDefault="008F35F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6192;mso-width-relative:page;mso-height-relative:page" from="-11.35pt,3.85pt" to="447.65pt,3.85pt" strokecolor="red" strokeweight="1.5pt"/>
        </w:pict>
      </w: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A9762D" w:rsidRDefault="00A9762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关于下达2020年中央支持地方公共文化服务体系建设补助资金的通知</w:t>
      </w: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 w:rsidP="00A9762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A33EE">
        <w:rPr>
          <w:rFonts w:ascii="仿宋_GB2312" w:eastAsia="仿宋_GB2312" w:hint="eastAsia"/>
          <w:sz w:val="32"/>
          <w:szCs w:val="32"/>
        </w:rPr>
        <w:t>财政局，雄安新区改发局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9762D" w:rsidRDefault="00A9762D" w:rsidP="00A9762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根据财政部《关于下达2020年中央支持地方公共文化服务体系建设补助资金预算的通知》（财教〔2020〕80号）要求，现下达你市（县）2020年中央支持地方公共文化服务体系建设补助资金    万元（收入计入政府收支分类科目：1100247文化旅游体育与传媒共同财政事权转移支付收入，支出计入政府收支分类科目：207文化旅游体育与传媒支出）。具体项目名称、金额和绩效目标见附件。</w:t>
      </w:r>
    </w:p>
    <w:p w:rsidR="00A9762D" w:rsidRDefault="00A9762D" w:rsidP="00A9762D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流动舞台车按照每台50万元标准核定；贫困地区村文化活动室设备购置按照每村2万元标准核定；贫困地区戏曲进乡村按照每个乡镇每年配送6场演出、每场演出补助5000元标准核定；中央广播电视节目无线覆盖运行维护费按现行标准核定；行政村体育健身工程按照每村5万元标准核定。</w:t>
      </w:r>
      <w:r w:rsidRPr="0094512D">
        <w:rPr>
          <w:rFonts w:ascii="仿宋_GB2312" w:eastAsia="仿宋_GB2312" w:hint="eastAsia"/>
          <w:b/>
          <w:sz w:val="32"/>
          <w:szCs w:val="32"/>
        </w:rPr>
        <w:t>新建成的贫困地区村文化活动室设备购置，原则上通过一般项目统筹予以补助。</w:t>
      </w:r>
      <w:r>
        <w:rPr>
          <w:rFonts w:ascii="仿宋_GB2312" w:eastAsia="仿宋_GB2312" w:hint="eastAsia"/>
          <w:sz w:val="32"/>
          <w:szCs w:val="32"/>
        </w:rPr>
        <w:t>对贫困地区村文化活动室设备购置、贫困地区戏曲进乡村、深度贫困县应急广播体系建设设备购置等项目，请按照《扶贫项目资金绩效管理办法》（国办发〔2018〕35号）等文件要求，对扶贫项目资金全面实施绩效管理，加强扶贫资金动态监管和专项稽核，切实提高扶贫资金使用效益，并按相关要求进行信息公开。</w:t>
      </w:r>
    </w:p>
    <w:p w:rsidR="00A9762D" w:rsidRDefault="00A9762D" w:rsidP="00A9762D">
      <w:pPr>
        <w:spacing w:line="58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请按照《财政部关于印发&lt;中央补助地方公共文化服务体系建设专项资金管理暂行办法&gt;的通知》（财教〔2015〕527号）、</w:t>
      </w:r>
      <w:r w:rsidRPr="0052390B">
        <w:rPr>
          <w:rFonts w:ascii="仿宋_GB2312" w:eastAsia="仿宋_GB2312" w:hAnsi="仿宋_GB2312" w:cs="仿宋_GB2312" w:hint="eastAsia"/>
          <w:w w:val="95"/>
          <w:sz w:val="32"/>
          <w:szCs w:val="32"/>
        </w:rPr>
        <w:t>《河北省省对下转移支付资金绩效管理办法》</w:t>
      </w:r>
      <w:r>
        <w:rPr>
          <w:rFonts w:ascii="仿宋_GB2312" w:eastAsia="仿宋_GB2312" w:hint="eastAsia"/>
          <w:sz w:val="32"/>
          <w:szCs w:val="32"/>
        </w:rPr>
        <w:t>（冀财绩</w:t>
      </w:r>
      <w:r w:rsidRPr="00335E6E">
        <w:rPr>
          <w:rFonts w:ascii="仿宋_GB2312" w:eastAsia="仿宋_GB2312" w:hint="eastAsia"/>
          <w:sz w:val="32"/>
          <w:szCs w:val="32"/>
        </w:rPr>
        <w:t>〔20</w:t>
      </w:r>
      <w:r>
        <w:rPr>
          <w:rFonts w:ascii="仿宋_GB2312" w:eastAsia="仿宋_GB2312" w:hint="eastAsia"/>
          <w:sz w:val="32"/>
          <w:szCs w:val="32"/>
        </w:rPr>
        <w:t>19</w:t>
      </w:r>
      <w:r w:rsidRPr="00335E6E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5</w:t>
      </w:r>
      <w:r w:rsidRPr="00B44E08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要求，做好预算编制、指标安排等相关工作。</w:t>
      </w:r>
      <w:r w:rsidRPr="0094512D">
        <w:rPr>
          <w:rFonts w:ascii="仿宋_GB2312" w:eastAsia="仿宋_GB2312" w:hint="eastAsia"/>
          <w:b/>
          <w:sz w:val="32"/>
          <w:szCs w:val="32"/>
        </w:rPr>
        <w:t>对中央支持地方公共文化服务体系建设补助资金中，预计今年执行较慢或难以执行的相关项目，市、县主管部门</w:t>
      </w:r>
      <w:r w:rsidR="0094512D" w:rsidRPr="0094512D">
        <w:rPr>
          <w:rFonts w:ascii="仿宋_GB2312" w:eastAsia="仿宋_GB2312" w:hint="eastAsia"/>
          <w:b/>
          <w:sz w:val="32"/>
          <w:szCs w:val="32"/>
        </w:rPr>
        <w:t>应在收到本通知起30日内将有关情况梳理汇总，按程序经同级财政部门确认后，报送省级主管部门。省级主管部门应在30日内将审核后的有关情况汇总报送省财政厅。</w:t>
      </w:r>
    </w:p>
    <w:p w:rsidR="0094512D" w:rsidRDefault="0094512D" w:rsidP="0094512D">
      <w:pPr>
        <w:spacing w:line="600" w:lineRule="exact"/>
        <w:ind w:firstLineChars="200" w:firstLine="640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进一步健全全过程绩效管理机制，完善绩效目标管理，主管部门和资金使用单位要随同预算资金填报绩效目标，</w:t>
      </w:r>
      <w:r w:rsidR="00BB2DFB">
        <w:rPr>
          <w:rFonts w:ascii="仿宋_GB2312" w:eastAsia="仿宋_GB2312" w:hAnsi="仿宋_GB2312" w:cs="仿宋_GB2312" w:hint="eastAsia"/>
          <w:w w:val="95"/>
          <w:sz w:val="32"/>
          <w:szCs w:val="32"/>
        </w:rPr>
        <w:t>同级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财政部门要加强绩效目标审核，并将绩效目标随同预算同步批复下达，作为绩效监控和评价的重要依据。</w:t>
      </w:r>
      <w:r>
        <w:rPr>
          <w:rFonts w:ascii="仿宋_GB2312" w:eastAsia="仿宋_GB2312" w:hint="eastAsia"/>
          <w:sz w:val="32"/>
          <w:szCs w:val="32"/>
        </w:rPr>
        <w:t>强化资金监督管理，加强信息公开工作，切实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提高财政资金使用效益，防止出现挤占、挪用、虚列、套取补助资金等行为。</w:t>
      </w:r>
    </w:p>
    <w:p w:rsidR="00A9762D" w:rsidRPr="00A9762D" w:rsidRDefault="00A9762D" w:rsidP="00A9762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94512D" w:rsidRDefault="00A9762D" w:rsidP="0094512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</w:t>
      </w:r>
      <w:r w:rsidR="0094512D">
        <w:rPr>
          <w:rFonts w:ascii="仿宋_GB2312" w:eastAsia="仿宋_GB2312" w:hint="eastAsia"/>
          <w:sz w:val="32"/>
          <w:szCs w:val="32"/>
        </w:rPr>
        <w:t>.</w:t>
      </w:r>
      <w:r w:rsidR="0094512D" w:rsidRPr="0094512D">
        <w:rPr>
          <w:rFonts w:ascii="仿宋_GB2312" w:eastAsia="仿宋_GB2312" w:hint="eastAsia"/>
          <w:sz w:val="32"/>
          <w:szCs w:val="32"/>
        </w:rPr>
        <w:t>2020年度中央支持地方公共文化服务体系建设补</w:t>
      </w:r>
    </w:p>
    <w:p w:rsidR="0094512D" w:rsidRDefault="0094512D" w:rsidP="0094512D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94512D">
        <w:rPr>
          <w:rFonts w:ascii="仿宋_GB2312" w:eastAsia="仿宋_GB2312" w:hint="eastAsia"/>
          <w:sz w:val="32"/>
          <w:szCs w:val="32"/>
        </w:rPr>
        <w:t>助资金预算分配明细表</w:t>
      </w:r>
      <w:r w:rsidR="00A9762D">
        <w:rPr>
          <w:rFonts w:ascii="仿宋_GB2312" w:eastAsia="仿宋_GB2312" w:hint="eastAsia"/>
          <w:sz w:val="32"/>
          <w:szCs w:val="32"/>
        </w:rPr>
        <w:t>（一般项目</w:t>
      </w:r>
      <w:r>
        <w:rPr>
          <w:rFonts w:ascii="仿宋_GB2312" w:eastAsia="仿宋_GB2312" w:hint="eastAsia"/>
          <w:sz w:val="32"/>
          <w:szCs w:val="32"/>
        </w:rPr>
        <w:t>和绩效奖励</w:t>
      </w:r>
      <w:r w:rsidR="00A9762D">
        <w:rPr>
          <w:rFonts w:ascii="仿宋_GB2312" w:eastAsia="仿宋_GB2312" w:hint="eastAsia"/>
          <w:sz w:val="32"/>
          <w:szCs w:val="32"/>
        </w:rPr>
        <w:t>）</w:t>
      </w:r>
    </w:p>
    <w:p w:rsidR="0094512D" w:rsidRDefault="00A9762D" w:rsidP="0094512D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2.20</w:t>
      </w:r>
      <w:r w:rsidR="0094512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94512D" w:rsidRPr="0094512D">
        <w:rPr>
          <w:rFonts w:ascii="仿宋_GB2312" w:eastAsia="仿宋_GB2312" w:hint="eastAsia"/>
          <w:sz w:val="32"/>
          <w:szCs w:val="32"/>
        </w:rPr>
        <w:t>中央支持地方公共文化服务体系建设补助</w:t>
      </w:r>
    </w:p>
    <w:p w:rsidR="00A9762D" w:rsidRDefault="0094512D" w:rsidP="0094512D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94512D">
        <w:rPr>
          <w:rFonts w:ascii="仿宋_GB2312" w:eastAsia="仿宋_GB2312" w:hint="eastAsia"/>
          <w:sz w:val="32"/>
          <w:szCs w:val="32"/>
        </w:rPr>
        <w:t>资金预算</w:t>
      </w:r>
      <w:r w:rsidR="00A9762D">
        <w:rPr>
          <w:rFonts w:ascii="仿宋_GB2312" w:eastAsia="仿宋_GB2312" w:hint="eastAsia"/>
          <w:sz w:val="32"/>
          <w:szCs w:val="32"/>
        </w:rPr>
        <w:t>绩效目标表（市县参照）</w:t>
      </w:r>
    </w:p>
    <w:p w:rsidR="00A9762D" w:rsidRDefault="00A9762D" w:rsidP="00A976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874B2" w:rsidRDefault="001874B2" w:rsidP="00A976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C3ED9" w:rsidRPr="009C3ED9" w:rsidRDefault="009C3ED9" w:rsidP="00A976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河北省财政厅</w:t>
      </w:r>
    </w:p>
    <w:p w:rsidR="00A9762D" w:rsidRDefault="00A9762D">
      <w:pPr>
        <w:tabs>
          <w:tab w:val="left" w:pos="5245"/>
        </w:tabs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="001874B2">
        <w:rPr>
          <w:rFonts w:ascii="仿宋_GB2312" w:eastAsia="仿宋_GB2312" w:hint="eastAsia"/>
          <w:sz w:val="32"/>
          <w:szCs w:val="32"/>
        </w:rPr>
        <w:t xml:space="preserve">  2</w:t>
      </w:r>
      <w:r w:rsidR="00F51086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margin-left:345.75pt;margin-top:464.25pt;width:135pt;height:135pt;z-index:251661312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 w:rsidR="001874B2">
        <w:rPr>
          <w:rFonts w:ascii="仿宋_GB2312" w:eastAsia="仿宋_GB2312" w:hint="eastAsia"/>
          <w:sz w:val="32"/>
          <w:szCs w:val="32"/>
        </w:rPr>
        <w:t>020年</w:t>
      </w:r>
      <w:r w:rsidR="00BB2DFB">
        <w:rPr>
          <w:rFonts w:ascii="仿宋_GB2312" w:eastAsia="仿宋_GB2312" w:hint="eastAsia"/>
          <w:sz w:val="32"/>
          <w:szCs w:val="32"/>
        </w:rPr>
        <w:t>8</w:t>
      </w:r>
      <w:r w:rsidR="001874B2">
        <w:rPr>
          <w:rFonts w:ascii="仿宋_GB2312" w:eastAsia="仿宋_GB2312" w:hint="eastAsia"/>
          <w:sz w:val="32"/>
          <w:szCs w:val="32"/>
        </w:rPr>
        <w:t>月</w:t>
      </w:r>
      <w:r w:rsidR="001E1CA8">
        <w:rPr>
          <w:rFonts w:ascii="仿宋_GB2312" w:eastAsia="仿宋_GB2312" w:hint="eastAsia"/>
          <w:sz w:val="32"/>
          <w:szCs w:val="32"/>
        </w:rPr>
        <w:t>3</w:t>
      </w:r>
      <w:r w:rsidR="001874B2">
        <w:rPr>
          <w:rFonts w:ascii="仿宋_GB2312" w:eastAsia="仿宋_GB2312" w:hint="eastAsia"/>
          <w:sz w:val="32"/>
          <w:szCs w:val="32"/>
        </w:rPr>
        <w:t>日</w:t>
      </w: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874B2" w:rsidRDefault="001874B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874B2" w:rsidRDefault="001874B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874B2" w:rsidRDefault="001874B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874B2" w:rsidRDefault="001874B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874B2" w:rsidRDefault="001874B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B2DFB" w:rsidRDefault="00BB2DFB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9C3ED9" w:rsidRDefault="009C3ED9" w:rsidP="009C3ED9">
      <w:pPr>
        <w:spacing w:line="380" w:lineRule="exact"/>
        <w:rPr>
          <w:rFonts w:ascii="仿宋_GB2312" w:eastAsia="仿宋_GB2312"/>
          <w:sz w:val="32"/>
          <w:szCs w:val="32"/>
        </w:rPr>
      </w:pPr>
    </w:p>
    <w:p w:rsidR="009C3ED9" w:rsidRDefault="009C3ED9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762D" w:rsidRDefault="00A9762D">
      <w:pPr>
        <w:spacing w:line="580" w:lineRule="exact"/>
        <w:rPr>
          <w:rFonts w:ascii="方正小标宋_GBK" w:eastAsia="方正小标宋_GBK" w:hAnsi="宋体" w:cs="Times New Roman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信息公开选项：</w:t>
      </w:r>
      <w:r>
        <w:rPr>
          <w:rFonts w:ascii="方正小标宋_GBK" w:eastAsia="方正小标宋_GBK" w:hAnsi="宋体" w:cs="Times New Roman" w:hint="eastAsia"/>
          <w:sz w:val="28"/>
          <w:szCs w:val="28"/>
        </w:rPr>
        <w:t>主动公开</w:t>
      </w:r>
    </w:p>
    <w:p w:rsidR="00A9762D" w:rsidRDefault="008F35FA">
      <w:pPr>
        <w:spacing w:line="580" w:lineRule="exact"/>
        <w:ind w:leftChars="134" w:left="1121" w:hangingChars="300" w:hanging="84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pict>
          <v:line id="_x0000_s1027" style="position:absolute;left:0;text-align:left;z-index:251657216;mso-width-relative:page;mso-height-relative:page" from="-1.6pt,5.1pt" to="448.4pt,5.1pt" strokeweight="1.5pt"/>
        </w:pict>
      </w:r>
      <w:r w:rsidR="00A9762D">
        <w:rPr>
          <w:rFonts w:ascii="仿宋_GB2312" w:eastAsia="仿宋_GB2312" w:hAnsi="Calibri" w:cs="Times New Roman" w:hint="eastAsia"/>
          <w:sz w:val="28"/>
          <w:szCs w:val="28"/>
        </w:rPr>
        <w:t>抄送：财政部河北监管局、中共河北省委宣传部、河北省文化和旅游厅河北省广播电视局、河北省体育局。</w:t>
      </w:r>
    </w:p>
    <w:p w:rsidR="007727A4" w:rsidRPr="00A9762D" w:rsidRDefault="008F35FA" w:rsidP="00A9762D">
      <w:pPr>
        <w:spacing w:line="580" w:lineRule="exact"/>
        <w:ind w:leftChars="134" w:left="1241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9" style="position:absolute;left:0;text-align:left;z-index:251658240;mso-width-relative:page;mso-height-relative:page" from="-.85pt,1.35pt" to="449.15pt,1.35pt" strokeweight=".5pt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line id="_x0000_s1028" style="position:absolute;left:0;text-align:left;z-index:251659264;mso-width-relative:page;mso-height-relative:page" from=".65pt,32.85pt" to="450.65pt,32.85pt" strokeweight="1.5pt"/>
        </w:pict>
      </w:r>
      <w:r w:rsidR="00A9762D">
        <w:rPr>
          <w:rFonts w:ascii="仿宋_GB2312" w:eastAsia="仿宋_GB2312" w:hAnsi="Calibri" w:cs="Times New Roman" w:hint="eastAsia"/>
          <w:sz w:val="28"/>
          <w:szCs w:val="28"/>
        </w:rPr>
        <w:t xml:space="preserve">河北省财政厅办公室    </w:t>
      </w:r>
      <w:r w:rsidR="009C3ED9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 w:rsidR="00A9762D">
        <w:rPr>
          <w:rFonts w:ascii="仿宋_GB2312" w:eastAsia="仿宋_GB2312" w:hAnsi="Calibri" w:cs="Times New Roman" w:hint="eastAsia"/>
          <w:sz w:val="28"/>
          <w:szCs w:val="28"/>
        </w:rPr>
        <w:t xml:space="preserve">                  2020年</w:t>
      </w:r>
      <w:r w:rsidR="00BB2DFB">
        <w:rPr>
          <w:rFonts w:ascii="仿宋_GB2312" w:eastAsia="仿宋_GB2312" w:hAnsi="Calibri" w:cs="Times New Roman" w:hint="eastAsia"/>
          <w:sz w:val="28"/>
          <w:szCs w:val="28"/>
        </w:rPr>
        <w:t>8</w:t>
      </w:r>
      <w:r w:rsidR="00A9762D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1E1CA8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="00A9762D">
        <w:rPr>
          <w:rFonts w:ascii="仿宋_GB2312" w:eastAsia="仿宋_GB2312" w:hAnsi="Calibri" w:cs="Times New Roman" w:hint="eastAsia"/>
          <w:sz w:val="28"/>
          <w:szCs w:val="28"/>
        </w:rPr>
        <w:t>日印发</w:t>
      </w:r>
      <w:r w:rsidR="00A9762D">
        <w:rPr>
          <w:rFonts w:ascii="仿宋_GB2312" w:eastAsia="仿宋_GB2312" w:hint="eastAsia"/>
          <w:sz w:val="32"/>
          <w:szCs w:val="32"/>
        </w:rPr>
        <w:t xml:space="preserve"> </w:t>
      </w:r>
    </w:p>
    <w:sectPr w:rsidR="007727A4" w:rsidRPr="00A9762D" w:rsidSect="00A9762D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FA" w:rsidRDefault="008F35FA">
      <w:r>
        <w:separator/>
      </w:r>
    </w:p>
  </w:endnote>
  <w:endnote w:type="continuationSeparator" w:id="0">
    <w:p w:rsidR="008F35FA" w:rsidRDefault="008F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04509"/>
      <w:docPartObj>
        <w:docPartGallery w:val="AutoText"/>
      </w:docPartObj>
    </w:sdtPr>
    <w:sdtEndPr/>
    <w:sdtContent>
      <w:p w:rsidR="0094512D" w:rsidRDefault="009451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086" w:rsidRPr="00F51086">
          <w:rPr>
            <w:noProof/>
            <w:lang w:val="zh-CN"/>
          </w:rPr>
          <w:t>3</w:t>
        </w:r>
        <w:r>
          <w:fldChar w:fldCharType="end"/>
        </w:r>
      </w:p>
    </w:sdtContent>
  </w:sdt>
  <w:p w:rsidR="0094512D" w:rsidRDefault="009451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FA" w:rsidRDefault="008F35FA">
      <w:r>
        <w:separator/>
      </w:r>
    </w:p>
  </w:footnote>
  <w:footnote w:type="continuationSeparator" w:id="0">
    <w:p w:rsidR="008F35FA" w:rsidRDefault="008F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vY43YKrThJKYUGkPm73izfy95Vs=" w:salt="6f9JGJ6n17kPcuZc3qRaT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C"/>
    <w:rsid w:val="00071167"/>
    <w:rsid w:val="000D209B"/>
    <w:rsid w:val="001874B2"/>
    <w:rsid w:val="001E1CA8"/>
    <w:rsid w:val="002F2F36"/>
    <w:rsid w:val="00355044"/>
    <w:rsid w:val="00566E78"/>
    <w:rsid w:val="006A609C"/>
    <w:rsid w:val="007727A4"/>
    <w:rsid w:val="008F35FA"/>
    <w:rsid w:val="0094512D"/>
    <w:rsid w:val="009C3ED9"/>
    <w:rsid w:val="00A913B9"/>
    <w:rsid w:val="00A9762D"/>
    <w:rsid w:val="00BB2DFB"/>
    <w:rsid w:val="00D97AA3"/>
    <w:rsid w:val="00F51086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7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7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7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7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9</cp:revision>
  <dcterms:created xsi:type="dcterms:W3CDTF">2020-07-30T04:57:00Z</dcterms:created>
  <dcterms:modified xsi:type="dcterms:W3CDTF">2020-08-03T09:16:00Z</dcterms:modified>
</cp:coreProperties>
</file>