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A0" w:rsidRDefault="00192CA0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192CA0" w:rsidRDefault="00192CA0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192CA0" w:rsidRDefault="00192CA0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192CA0" w:rsidRDefault="000B33A0">
      <w:pPr>
        <w:tabs>
          <w:tab w:val="left" w:pos="8820"/>
        </w:tabs>
        <w:jc w:val="center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方正小标宋_GBK" w:eastAsia="方正小标宋_GBK" w:hAnsi="宋体" w:cs="Times New Roman" w:hint="eastAsia"/>
          <w:color w:val="FF0000"/>
          <w:sz w:val="84"/>
          <w:szCs w:val="84"/>
        </w:rPr>
        <w:t>河北省财政厅文件</w:t>
      </w:r>
    </w:p>
    <w:p w:rsidR="00192CA0" w:rsidRDefault="00192CA0">
      <w:pPr>
        <w:tabs>
          <w:tab w:val="left" w:pos="8820"/>
        </w:tabs>
        <w:spacing w:line="580" w:lineRule="exact"/>
        <w:rPr>
          <w:rFonts w:ascii="仿宋_GB2312" w:eastAsia="仿宋_GB2312" w:hAnsi="Calibri" w:cs="Times New Roman"/>
          <w:bCs/>
          <w:sz w:val="32"/>
          <w:szCs w:val="32"/>
        </w:rPr>
      </w:pP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0B33A0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冀财教〔2019〕</w:t>
      </w:r>
      <w:r w:rsidR="007E6FBE">
        <w:rPr>
          <w:rFonts w:ascii="仿宋_GB2312" w:eastAsia="仿宋_GB2312" w:hint="eastAsia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192CA0" w:rsidRDefault="00986F6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1026" style="position:absolute;left:0;text-align:left;z-index:251659264;mso-width-relative:page;mso-height-relative:page" from="-11.35pt,3.85pt" to="447.65pt,3.85pt" strokecolor="red" strokeweight="1.5pt"/>
        </w:pict>
      </w: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0B33A0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河北省财政厅</w:t>
      </w:r>
    </w:p>
    <w:p w:rsidR="00192CA0" w:rsidRDefault="000B33A0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关于下达2019年中央补助地方公共文化服务体系建设专项资金的通知</w:t>
      </w: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0B33A0" w:rsidP="00E75C4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财政局，雄安新区管委会：</w:t>
      </w:r>
    </w:p>
    <w:p w:rsidR="00192CA0" w:rsidRDefault="000B33A0" w:rsidP="00E75C4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根据财政部《关于下达2019年中央补助地方公共文化服务体系建设专项资金预算的通知》（财文〔2019〕28号）要求，现下达你市（县）2019年中央补助地方公共文化服务体系建设专项资金    万元(详见附表)。（收入计入政府收支分类科目：1100247文化旅游体育与传媒共同财政事权转移支付收入，支出计入政府收支分类科目：207文化旅游体育与传媒支出）。具体项目名称、金额和绩效目标见附件。</w:t>
      </w:r>
    </w:p>
    <w:p w:rsidR="00192CA0" w:rsidRDefault="000B33A0" w:rsidP="00E75C4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请按照《财政部关于印发&lt;中央补助地方公共文化服务体系建设专项资金管理暂行办法&gt;的通知》（财教〔2015〕527号）、《财政部关于印发&lt;中央对地方专项转移支付管理办法&gt;的通知》（财预〔2015〕230号）要求，做好预算编制、指标安排等相关工作。</w:t>
      </w:r>
    </w:p>
    <w:p w:rsidR="00192CA0" w:rsidRDefault="00192CA0" w:rsidP="00E75C4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192CA0" w:rsidRDefault="000B33A0" w:rsidP="00E75C4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附件：1．2019年中央补助地方公共文化服务体系</w:t>
      </w:r>
    </w:p>
    <w:p w:rsidR="00192CA0" w:rsidRDefault="000B33A0" w:rsidP="00E75C41">
      <w:pPr>
        <w:spacing w:line="560" w:lineRule="exact"/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建设专项资金情况表（一般项目）</w:t>
      </w:r>
    </w:p>
    <w:p w:rsidR="00F50F44" w:rsidRDefault="000B33A0" w:rsidP="00E75C4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      2．2019年中央补助地方公共文化服务体系建设专项</w:t>
      </w:r>
    </w:p>
    <w:p w:rsidR="00192CA0" w:rsidRDefault="000B33A0" w:rsidP="00E75C41">
      <w:pPr>
        <w:spacing w:line="560" w:lineRule="exact"/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资金情况表（奖励资金）</w:t>
      </w:r>
    </w:p>
    <w:p w:rsidR="00F50F44" w:rsidRDefault="000B33A0" w:rsidP="00E75C41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3.2019年中央广播电视节目无线覆盖运行维护费（模</w:t>
      </w:r>
    </w:p>
    <w:p w:rsidR="00192CA0" w:rsidRDefault="000B33A0" w:rsidP="00E75C41">
      <w:pPr>
        <w:spacing w:line="560" w:lineRule="exact"/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拟）</w:t>
      </w:r>
    </w:p>
    <w:p w:rsidR="00F50F44" w:rsidRDefault="000B33A0" w:rsidP="00E75C4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4．2019年中央广播电视节目无线覆盖运行维护费（数</w:t>
      </w:r>
    </w:p>
    <w:p w:rsidR="00192CA0" w:rsidRDefault="000B33A0" w:rsidP="00E75C41">
      <w:pPr>
        <w:spacing w:line="560" w:lineRule="exact"/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字）</w:t>
      </w:r>
    </w:p>
    <w:p w:rsidR="00F50F44" w:rsidRDefault="000B33A0" w:rsidP="00E75C4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5．2019年中央补助地方公共文化服务体系建设专项</w:t>
      </w:r>
    </w:p>
    <w:p w:rsidR="00F50F44" w:rsidRDefault="000B33A0" w:rsidP="00E75C41">
      <w:pPr>
        <w:spacing w:line="560" w:lineRule="exact"/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资金情况表（国家公共文化服务体系示范区（项</w:t>
      </w:r>
    </w:p>
    <w:p w:rsidR="00192CA0" w:rsidRDefault="000B33A0" w:rsidP="00E75C41">
      <w:pPr>
        <w:spacing w:line="560" w:lineRule="exact"/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目））</w:t>
      </w:r>
    </w:p>
    <w:p w:rsidR="00402ED7" w:rsidRDefault="000B33A0" w:rsidP="00E75C41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6.2019年中央补助地方公共文化服务体系建设专项</w:t>
      </w:r>
    </w:p>
    <w:p w:rsidR="00192CA0" w:rsidRDefault="000B33A0" w:rsidP="00E75C41">
      <w:pPr>
        <w:spacing w:line="560" w:lineRule="exact"/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资金绩效目标表（市县参照）</w:t>
      </w:r>
    </w:p>
    <w:p w:rsidR="00192CA0" w:rsidRDefault="00192CA0" w:rsidP="00E75C4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92CA0" w:rsidRDefault="000B33A0">
      <w:pPr>
        <w:spacing w:line="58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河北省财政厅</w:t>
      </w:r>
    </w:p>
    <w:p w:rsidR="00192CA0" w:rsidRDefault="000B33A0">
      <w:pPr>
        <w:tabs>
          <w:tab w:val="left" w:pos="5245"/>
        </w:tabs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2</w:t>
      </w:r>
      <w:r w:rsidR="004E2C56"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margin-left:339pt;margin-top:613.5pt;width:132.95pt;height:132.95pt;z-index:251664384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32"/>
        </w:pict>
      </w:r>
      <w:r>
        <w:rPr>
          <w:rFonts w:ascii="仿宋_GB2312" w:eastAsia="仿宋_GB2312" w:hint="eastAsia"/>
          <w:sz w:val="32"/>
          <w:szCs w:val="32"/>
        </w:rPr>
        <w:t>019年6月</w:t>
      </w:r>
      <w:r w:rsidR="007E6FBE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192C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50F44" w:rsidRDefault="00F50F4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50F44" w:rsidRDefault="00F50F4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50F44" w:rsidRDefault="00F50F4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E75C4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/>
      </w:r>
    </w:p>
    <w:p w:rsidR="00E75C41" w:rsidRDefault="00E75C4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E75C41" w:rsidRDefault="00E75C4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92CA0" w:rsidRDefault="000B33A0">
      <w:pPr>
        <w:spacing w:line="580" w:lineRule="exact"/>
        <w:rPr>
          <w:rFonts w:ascii="方正小标宋_GBK" w:eastAsia="方正小标宋_GBK" w:hAnsi="宋体" w:cs="Times New Roman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信息公开选项：</w:t>
      </w:r>
      <w:r>
        <w:rPr>
          <w:rFonts w:ascii="方正小标宋_GBK" w:eastAsia="方正小标宋_GBK" w:hAnsi="宋体" w:cs="Times New Roman" w:hint="eastAsia"/>
          <w:sz w:val="28"/>
          <w:szCs w:val="28"/>
        </w:rPr>
        <w:t>主动公开</w:t>
      </w:r>
    </w:p>
    <w:p w:rsidR="00192CA0" w:rsidRDefault="00986F69">
      <w:pPr>
        <w:spacing w:line="580" w:lineRule="exact"/>
        <w:ind w:leftChars="134" w:left="1121" w:hangingChars="300" w:hanging="84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pict>
          <v:line id="_x0000_s1028" style="position:absolute;left:0;text-align:left;z-index:251660288;mso-width-relative:page;mso-height-relative:page" from="-1.6pt,5.1pt" to="448.4pt,5.1pt" strokeweight="1.5pt"/>
        </w:pict>
      </w:r>
      <w:r w:rsidR="000B33A0">
        <w:rPr>
          <w:rFonts w:ascii="仿宋_GB2312" w:eastAsia="仿宋_GB2312" w:hAnsi="Calibri" w:cs="Times New Roman" w:hint="eastAsia"/>
          <w:sz w:val="28"/>
          <w:szCs w:val="28"/>
        </w:rPr>
        <w:t>抄送：财政部河北</w:t>
      </w:r>
      <w:r w:rsidR="00F50F44">
        <w:rPr>
          <w:rFonts w:ascii="仿宋_GB2312" w:eastAsia="仿宋_GB2312" w:hAnsi="Calibri" w:cs="Times New Roman" w:hint="eastAsia"/>
          <w:sz w:val="28"/>
          <w:szCs w:val="28"/>
        </w:rPr>
        <w:t>监管局、河北</w:t>
      </w:r>
      <w:r w:rsidR="000B33A0">
        <w:rPr>
          <w:rFonts w:ascii="仿宋_GB2312" w:eastAsia="仿宋_GB2312" w:hAnsi="Calibri" w:cs="Times New Roman" w:hint="eastAsia"/>
          <w:sz w:val="28"/>
          <w:szCs w:val="28"/>
        </w:rPr>
        <w:t>省文化和旅游厅、</w:t>
      </w:r>
      <w:r w:rsidR="00F50F44">
        <w:rPr>
          <w:rFonts w:ascii="仿宋_GB2312" w:eastAsia="仿宋_GB2312" w:hAnsi="Calibri" w:cs="Times New Roman" w:hint="eastAsia"/>
          <w:sz w:val="28"/>
          <w:szCs w:val="28"/>
        </w:rPr>
        <w:t>河北</w:t>
      </w:r>
      <w:r w:rsidR="000B33A0">
        <w:rPr>
          <w:rFonts w:ascii="仿宋_GB2312" w:eastAsia="仿宋_GB2312" w:hAnsi="Calibri" w:cs="Times New Roman" w:hint="eastAsia"/>
          <w:sz w:val="28"/>
          <w:szCs w:val="28"/>
        </w:rPr>
        <w:t>省广播电视局。</w:t>
      </w:r>
    </w:p>
    <w:p w:rsidR="00192CA0" w:rsidRDefault="00986F69">
      <w:pPr>
        <w:spacing w:line="580" w:lineRule="exact"/>
        <w:ind w:leftChars="134" w:left="1241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1029" style="position:absolute;left:0;text-align:left;z-index:251662336;mso-width-relative:page;mso-height-relative:page" from="-.85pt,1.35pt" to="449.15pt,1.35pt" strokeweight=".5pt"/>
        </w:pict>
      </w:r>
      <w:r>
        <w:rPr>
          <w:rFonts w:ascii="仿宋_GB2312" w:eastAsia="仿宋_GB2312" w:hAnsi="Calibri" w:cs="Times New Roman"/>
          <w:sz w:val="28"/>
          <w:szCs w:val="28"/>
        </w:rPr>
        <w:pict>
          <v:line id="_x0000_s1030" style="position:absolute;left:0;text-align:left;z-index:251661312;mso-width-relative:page;mso-height-relative:page" from=".65pt,32.85pt" to="450.65pt,32.85pt" strokeweight="1.5pt"/>
        </w:pict>
      </w:r>
      <w:r w:rsidR="000B33A0">
        <w:rPr>
          <w:rFonts w:ascii="仿宋_GB2312" w:eastAsia="仿宋_GB2312" w:hAnsi="Calibri" w:cs="Times New Roman" w:hint="eastAsia"/>
          <w:sz w:val="28"/>
          <w:szCs w:val="28"/>
        </w:rPr>
        <w:t>河北省财政厅办公室                      201</w:t>
      </w:r>
      <w:r w:rsidR="004E2C56">
        <w:rPr>
          <w:rFonts w:ascii="仿宋_GB2312" w:eastAsia="仿宋_GB2312" w:hAnsi="Calibri" w:cs="Times New Roman" w:hint="eastAsia"/>
          <w:sz w:val="28"/>
          <w:szCs w:val="28"/>
        </w:rPr>
        <w:t>9</w:t>
      </w:r>
      <w:r w:rsidR="000B33A0">
        <w:rPr>
          <w:rFonts w:ascii="仿宋_GB2312" w:eastAsia="仿宋_GB2312" w:hAnsi="Calibri" w:cs="Times New Roman" w:hint="eastAsia"/>
          <w:sz w:val="28"/>
          <w:szCs w:val="28"/>
        </w:rPr>
        <w:t>年6月</w:t>
      </w:r>
      <w:r w:rsidR="007E6FBE">
        <w:rPr>
          <w:rFonts w:ascii="仿宋_GB2312" w:eastAsia="仿宋_GB2312" w:hAnsi="Calibri" w:cs="Times New Roman" w:hint="eastAsia"/>
          <w:sz w:val="28"/>
          <w:szCs w:val="28"/>
        </w:rPr>
        <w:t>7</w:t>
      </w:r>
      <w:r w:rsidR="000B33A0">
        <w:rPr>
          <w:rFonts w:ascii="仿宋_GB2312" w:eastAsia="仿宋_GB2312" w:hAnsi="Calibri" w:cs="Times New Roman" w:hint="eastAsia"/>
          <w:sz w:val="28"/>
          <w:szCs w:val="28"/>
        </w:rPr>
        <w:t>日印发</w:t>
      </w:r>
      <w:r w:rsidR="000B33A0">
        <w:rPr>
          <w:rFonts w:ascii="仿宋_GB2312" w:eastAsia="仿宋_GB2312" w:hint="eastAsia"/>
          <w:sz w:val="32"/>
          <w:szCs w:val="32"/>
        </w:rPr>
        <w:t xml:space="preserve"> </w:t>
      </w:r>
    </w:p>
    <w:p w:rsidR="00192CA0" w:rsidRDefault="00192CA0"/>
    <w:sectPr w:rsidR="00192CA0">
      <w:footerReference w:type="default" r:id="rId10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69" w:rsidRDefault="00986F69">
      <w:r>
        <w:separator/>
      </w:r>
    </w:p>
  </w:endnote>
  <w:endnote w:type="continuationSeparator" w:id="0">
    <w:p w:rsidR="00986F69" w:rsidRDefault="0098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04509"/>
      <w:docPartObj>
        <w:docPartGallery w:val="AutoText"/>
      </w:docPartObj>
    </w:sdtPr>
    <w:sdtEndPr/>
    <w:sdtContent>
      <w:p w:rsidR="00192CA0" w:rsidRDefault="000B33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56" w:rsidRPr="004E2C56">
          <w:rPr>
            <w:noProof/>
            <w:lang w:val="zh-CN"/>
          </w:rPr>
          <w:t>3</w:t>
        </w:r>
        <w:r>
          <w:fldChar w:fldCharType="end"/>
        </w:r>
      </w:p>
    </w:sdtContent>
  </w:sdt>
  <w:p w:rsidR="00192CA0" w:rsidRDefault="00192C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69" w:rsidRDefault="00986F69">
      <w:r>
        <w:separator/>
      </w:r>
    </w:p>
  </w:footnote>
  <w:footnote w:type="continuationSeparator" w:id="0">
    <w:p w:rsidR="00986F69" w:rsidRDefault="0098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eIq2Nz5/ELUWjqNzkoCOpZHf6Bg=" w:salt="cGd+pKlxooA9Z6LAxMkGG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A0"/>
    <w:rsid w:val="000B33A0"/>
    <w:rsid w:val="000B40A9"/>
    <w:rsid w:val="00192CA0"/>
    <w:rsid w:val="002A26A5"/>
    <w:rsid w:val="00402ED7"/>
    <w:rsid w:val="004E2C56"/>
    <w:rsid w:val="007E6FBE"/>
    <w:rsid w:val="00883338"/>
    <w:rsid w:val="00986F69"/>
    <w:rsid w:val="00AF5B39"/>
    <w:rsid w:val="00B44A6D"/>
    <w:rsid w:val="00E15145"/>
    <w:rsid w:val="00E75C41"/>
    <w:rsid w:val="00E84F19"/>
    <w:rsid w:val="00ED0A7C"/>
    <w:rsid w:val="00F50F44"/>
    <w:rsid w:val="1C461030"/>
    <w:rsid w:val="25B1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����</cp:lastModifiedBy>
  <cp:revision>20</cp:revision>
  <dcterms:created xsi:type="dcterms:W3CDTF">2018-11-30T01:31:00Z</dcterms:created>
  <dcterms:modified xsi:type="dcterms:W3CDTF">2019-06-17T02:26:00Z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