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95" w:rsidRDefault="00066677">
      <w:pPr>
        <w:spacing w:line="560" w:lineRule="exact"/>
        <w:jc w:val="center"/>
        <w:rPr>
          <w:rStyle w:val="fontstyle01"/>
          <w:rFonts w:asciiTheme="minorEastAsia" w:hAnsiTheme="minorEastAsia"/>
          <w:b/>
        </w:rPr>
      </w:pPr>
      <w:r>
        <w:rPr>
          <w:rStyle w:val="fontstyle01"/>
          <w:rFonts w:asciiTheme="minorEastAsia" w:hAnsiTheme="minorEastAsia" w:hint="eastAsia"/>
          <w:b/>
        </w:rPr>
        <w:t>曲阳县扶贫开发和脱贫工作领导小组</w:t>
      </w:r>
    </w:p>
    <w:p w:rsidR="00922A95" w:rsidRDefault="00066677">
      <w:pPr>
        <w:spacing w:line="560" w:lineRule="exact"/>
        <w:jc w:val="center"/>
        <w:rPr>
          <w:rStyle w:val="fontstyle01"/>
          <w:rFonts w:asciiTheme="minorEastAsia" w:hAnsiTheme="minorEastAsia"/>
          <w:b/>
        </w:rPr>
      </w:pPr>
      <w:r>
        <w:rPr>
          <w:rStyle w:val="fontstyle01"/>
          <w:rFonts w:asciiTheme="minorEastAsia" w:hAnsiTheme="minorEastAsia" w:hint="eastAsia"/>
          <w:b/>
        </w:rPr>
        <w:t>2019</w:t>
      </w:r>
      <w:r>
        <w:rPr>
          <w:rStyle w:val="fontstyle01"/>
          <w:rFonts w:asciiTheme="minorEastAsia" w:hAnsiTheme="minorEastAsia" w:hint="eastAsia"/>
          <w:b/>
        </w:rPr>
        <w:t>年</w:t>
      </w:r>
      <w:r>
        <w:rPr>
          <w:rStyle w:val="fontstyle01"/>
          <w:rFonts w:asciiTheme="minorEastAsia" w:hAnsiTheme="minorEastAsia" w:hint="eastAsia"/>
          <w:b/>
        </w:rPr>
        <w:t>统筹整合使用财政涉农</w:t>
      </w:r>
      <w:r>
        <w:rPr>
          <w:rStyle w:val="fontstyle01"/>
          <w:rFonts w:asciiTheme="minorEastAsia" w:hAnsiTheme="minorEastAsia"/>
          <w:b/>
        </w:rPr>
        <w:t>资金绩效</w:t>
      </w:r>
    </w:p>
    <w:p w:rsidR="00922A95" w:rsidRDefault="00064B23">
      <w:pPr>
        <w:spacing w:line="560" w:lineRule="exact"/>
        <w:jc w:val="center"/>
        <w:rPr>
          <w:rStyle w:val="fontstyle11"/>
          <w:rFonts w:ascii="仿宋" w:eastAsia="仿宋" w:hAnsi="仿宋" w:hint="default"/>
        </w:rPr>
      </w:pPr>
      <w:r>
        <w:rPr>
          <w:rStyle w:val="fontstyle01"/>
          <w:rFonts w:asciiTheme="minorEastAsia" w:hAnsiTheme="minorEastAsia" w:hint="eastAsia"/>
          <w:b/>
        </w:rPr>
        <w:t>评价</w:t>
      </w:r>
      <w:r w:rsidR="00066677">
        <w:rPr>
          <w:rStyle w:val="fontstyle01"/>
          <w:rFonts w:asciiTheme="minorEastAsia" w:hAnsiTheme="minorEastAsia"/>
          <w:b/>
        </w:rPr>
        <w:t>报告</w:t>
      </w:r>
      <w:r w:rsidR="00066677">
        <w:rPr>
          <w:rFonts w:ascii="仿宋" w:eastAsia="仿宋" w:hAnsi="仿宋"/>
          <w:b/>
          <w:color w:val="000000"/>
          <w:sz w:val="32"/>
          <w:szCs w:val="32"/>
        </w:rPr>
        <w:br/>
      </w:r>
    </w:p>
    <w:p w:rsidR="00922A95" w:rsidRDefault="00066677">
      <w:pPr>
        <w:pStyle w:val="1"/>
        <w:spacing w:line="560" w:lineRule="exact"/>
        <w:ind w:firstLine="640"/>
        <w:rPr>
          <w:rFonts w:ascii="黑体" w:eastAsia="黑体" w:hAnsi="黑体" w:cs="仿宋"/>
          <w:color w:val="FF0000"/>
          <w:sz w:val="32"/>
          <w:szCs w:val="32"/>
        </w:rPr>
      </w:pPr>
      <w:r>
        <w:rPr>
          <w:rStyle w:val="fontstyle11"/>
          <w:rFonts w:hAnsi="黑体" w:hint="default"/>
        </w:rPr>
        <w:t>一、年度脱贫攻坚的基本情况</w:t>
      </w:r>
    </w:p>
    <w:p w:rsidR="00922A95" w:rsidRDefault="00066677">
      <w:pPr>
        <w:spacing w:line="560" w:lineRule="exact"/>
        <w:ind w:firstLineChars="200" w:firstLine="640"/>
        <w:jc w:val="left"/>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曲阳县位于河北省中西部，太行山东麓，华北平原西端，全县总面积</w:t>
      </w:r>
      <w:r>
        <w:rPr>
          <w:rFonts w:ascii="仿宋" w:eastAsia="仿宋" w:hAnsi="仿宋" w:cs="仿宋_GB2312" w:hint="eastAsia"/>
          <w:color w:val="000000" w:themeColor="text1"/>
          <w:sz w:val="32"/>
          <w:szCs w:val="32"/>
        </w:rPr>
        <w:t>1084</w:t>
      </w:r>
      <w:r>
        <w:rPr>
          <w:rFonts w:ascii="仿宋" w:eastAsia="仿宋" w:hAnsi="仿宋" w:cs="仿宋_GB2312" w:hint="eastAsia"/>
          <w:color w:val="000000" w:themeColor="text1"/>
          <w:sz w:val="32"/>
          <w:szCs w:val="32"/>
        </w:rPr>
        <w:t>平方公里，有“六山</w:t>
      </w:r>
      <w:proofErr w:type="gramStart"/>
      <w:r>
        <w:rPr>
          <w:rFonts w:ascii="仿宋" w:eastAsia="仿宋" w:hAnsi="仿宋" w:cs="仿宋_GB2312" w:hint="eastAsia"/>
          <w:color w:val="000000" w:themeColor="text1"/>
          <w:sz w:val="32"/>
          <w:szCs w:val="32"/>
        </w:rPr>
        <w:t>一</w:t>
      </w:r>
      <w:proofErr w:type="gramEnd"/>
      <w:r>
        <w:rPr>
          <w:rFonts w:ascii="仿宋" w:eastAsia="仿宋" w:hAnsi="仿宋" w:cs="仿宋_GB2312" w:hint="eastAsia"/>
          <w:color w:val="000000" w:themeColor="text1"/>
          <w:sz w:val="32"/>
          <w:szCs w:val="32"/>
        </w:rPr>
        <w:t>水三分田”之称，</w:t>
      </w:r>
      <w:r>
        <w:rPr>
          <w:rFonts w:ascii="仿宋" w:eastAsia="仿宋" w:hAnsi="仿宋" w:cs="仿宋_GB2312" w:hint="eastAsia"/>
          <w:color w:val="000000" w:themeColor="text1"/>
          <w:sz w:val="32"/>
          <w:szCs w:val="32"/>
        </w:rPr>
        <w:t>2011</w:t>
      </w:r>
      <w:r>
        <w:rPr>
          <w:rFonts w:ascii="仿宋" w:eastAsia="仿宋" w:hAnsi="仿宋" w:cs="仿宋_GB2312" w:hint="eastAsia"/>
          <w:color w:val="000000" w:themeColor="text1"/>
          <w:sz w:val="32"/>
          <w:szCs w:val="32"/>
        </w:rPr>
        <w:t>年纳入燕山</w:t>
      </w:r>
      <w:r>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太行山集中连片特困地区。全县总人口</w:t>
      </w:r>
      <w:r>
        <w:rPr>
          <w:rFonts w:ascii="仿宋" w:eastAsia="仿宋" w:hAnsi="仿宋" w:cs="仿宋_GB2312" w:hint="eastAsia"/>
          <w:color w:val="000000" w:themeColor="text1"/>
          <w:sz w:val="32"/>
          <w:szCs w:val="32"/>
        </w:rPr>
        <w:t>64.8</w:t>
      </w:r>
      <w:r>
        <w:rPr>
          <w:rFonts w:ascii="仿宋" w:eastAsia="仿宋" w:hAnsi="仿宋" w:cs="仿宋_GB2312" w:hint="eastAsia"/>
          <w:color w:val="000000" w:themeColor="text1"/>
          <w:sz w:val="32"/>
          <w:szCs w:val="32"/>
        </w:rPr>
        <w:t>万人，</w:t>
      </w:r>
      <w:r>
        <w:rPr>
          <w:rFonts w:ascii="仿宋" w:eastAsia="仿宋" w:hAnsi="仿宋" w:cs="仿宋_GB2312" w:hint="eastAsia"/>
          <w:color w:val="000000" w:themeColor="text1"/>
          <w:sz w:val="32"/>
          <w:szCs w:val="32"/>
        </w:rPr>
        <w:t>2014</w:t>
      </w:r>
      <w:r>
        <w:rPr>
          <w:rFonts w:ascii="仿宋" w:eastAsia="仿宋" w:hAnsi="仿宋" w:cs="仿宋_GB2312" w:hint="eastAsia"/>
          <w:color w:val="000000" w:themeColor="text1"/>
          <w:sz w:val="32"/>
          <w:szCs w:val="32"/>
        </w:rPr>
        <w:t>年底农村人口</w:t>
      </w:r>
      <w:r>
        <w:rPr>
          <w:rFonts w:ascii="仿宋" w:eastAsia="仿宋" w:hAnsi="仿宋" w:cs="仿宋_GB2312" w:hint="eastAsia"/>
          <w:color w:val="000000" w:themeColor="text1"/>
          <w:sz w:val="32"/>
          <w:szCs w:val="32"/>
        </w:rPr>
        <w:t>47.74</w:t>
      </w:r>
      <w:r>
        <w:rPr>
          <w:rFonts w:ascii="仿宋" w:eastAsia="仿宋" w:hAnsi="仿宋" w:cs="仿宋_GB2312" w:hint="eastAsia"/>
          <w:color w:val="000000" w:themeColor="text1"/>
          <w:sz w:val="32"/>
          <w:szCs w:val="32"/>
        </w:rPr>
        <w:t>万人</w:t>
      </w:r>
      <w:r>
        <w:rPr>
          <w:rFonts w:ascii="仿宋" w:eastAsia="仿宋" w:hAnsi="仿宋" w:cs="仿宋_GB2312" w:hint="eastAsia"/>
          <w:color w:val="000000" w:themeColor="text1"/>
          <w:sz w:val="32"/>
          <w:szCs w:val="32"/>
        </w:rPr>
        <w:t>(</w:t>
      </w:r>
      <w:r>
        <w:rPr>
          <w:rFonts w:ascii="仿宋" w:eastAsia="仿宋" w:hAnsi="仿宋" w:cs="仿宋_GB2312" w:hint="eastAsia"/>
          <w:color w:val="000000" w:themeColor="text1"/>
          <w:sz w:val="32"/>
          <w:szCs w:val="32"/>
        </w:rPr>
        <w:t>公安统计数字），</w:t>
      </w:r>
      <w:proofErr w:type="gramStart"/>
      <w:r>
        <w:rPr>
          <w:rFonts w:ascii="仿宋" w:eastAsia="仿宋" w:hAnsi="仿宋" w:cs="仿宋_GB2312" w:hint="eastAsia"/>
          <w:color w:val="000000" w:themeColor="text1"/>
          <w:sz w:val="32"/>
          <w:szCs w:val="32"/>
        </w:rPr>
        <w:t>辖</w:t>
      </w:r>
      <w:proofErr w:type="gramEnd"/>
      <w:r>
        <w:rPr>
          <w:rFonts w:ascii="仿宋" w:eastAsia="仿宋" w:hAnsi="仿宋" w:cs="仿宋_GB2312" w:hint="eastAsia"/>
          <w:color w:val="000000" w:themeColor="text1"/>
          <w:sz w:val="32"/>
          <w:szCs w:val="32"/>
        </w:rPr>
        <w:t>18</w:t>
      </w:r>
      <w:r>
        <w:rPr>
          <w:rFonts w:ascii="仿宋" w:eastAsia="仿宋" w:hAnsi="仿宋" w:cs="仿宋_GB2312" w:hint="eastAsia"/>
          <w:color w:val="000000" w:themeColor="text1"/>
          <w:sz w:val="32"/>
          <w:szCs w:val="32"/>
        </w:rPr>
        <w:t>个乡镇、</w:t>
      </w:r>
      <w:r>
        <w:rPr>
          <w:rFonts w:ascii="仿宋" w:eastAsia="仿宋" w:hAnsi="仿宋" w:cs="仿宋_GB2312" w:hint="eastAsia"/>
          <w:color w:val="000000" w:themeColor="text1"/>
          <w:sz w:val="32"/>
          <w:szCs w:val="32"/>
        </w:rPr>
        <w:t>367</w:t>
      </w:r>
      <w:r>
        <w:rPr>
          <w:rFonts w:ascii="仿宋" w:eastAsia="仿宋" w:hAnsi="仿宋" w:cs="仿宋_GB2312" w:hint="eastAsia"/>
          <w:color w:val="000000" w:themeColor="text1"/>
          <w:sz w:val="32"/>
          <w:szCs w:val="32"/>
        </w:rPr>
        <w:t>个行政村。目前，系统内有贫困人口</w:t>
      </w:r>
      <w:r>
        <w:rPr>
          <w:rFonts w:ascii="仿宋" w:eastAsia="仿宋" w:hAnsi="仿宋" w:cs="仿宋_GB2312" w:hint="eastAsia"/>
          <w:color w:val="000000" w:themeColor="text1"/>
          <w:sz w:val="32"/>
          <w:szCs w:val="32"/>
        </w:rPr>
        <w:t>14996</w:t>
      </w:r>
      <w:r>
        <w:rPr>
          <w:rFonts w:ascii="仿宋" w:eastAsia="仿宋" w:hAnsi="仿宋" w:cs="仿宋_GB2312" w:hint="eastAsia"/>
          <w:color w:val="000000" w:themeColor="text1"/>
          <w:sz w:val="32"/>
          <w:szCs w:val="32"/>
        </w:rPr>
        <w:t>户、</w:t>
      </w:r>
      <w:r>
        <w:rPr>
          <w:rFonts w:ascii="仿宋" w:eastAsia="仿宋" w:hAnsi="仿宋" w:cs="仿宋_GB2312" w:hint="eastAsia"/>
          <w:color w:val="000000" w:themeColor="text1"/>
          <w:sz w:val="32"/>
          <w:szCs w:val="32"/>
        </w:rPr>
        <w:t>34890</w:t>
      </w:r>
      <w:r>
        <w:rPr>
          <w:rFonts w:ascii="仿宋" w:eastAsia="仿宋" w:hAnsi="仿宋" w:cs="仿宋_GB2312" w:hint="eastAsia"/>
          <w:color w:val="000000" w:themeColor="text1"/>
          <w:sz w:val="32"/>
          <w:szCs w:val="32"/>
        </w:rPr>
        <w:t>人，主要致贫原因是因病因残、缺劳力。今年以来，我县坚持问题导向，聚焦解决“两不愁三保障”突出问题，扎实开展中央脱贫攻坚专项巡视通报问题整改和国家、省考核发现问题整改及脱贫人口“回头看”工作，始终扛起责任，持续发力</w:t>
      </w:r>
      <w:r>
        <w:rPr>
          <w:rFonts w:ascii="仿宋" w:eastAsia="仿宋" w:hAnsi="仿宋" w:cs="仿宋_GB2312" w:hint="eastAsia"/>
          <w:color w:val="000000" w:themeColor="text1"/>
          <w:sz w:val="32"/>
          <w:szCs w:val="32"/>
        </w:rPr>
        <w:t>攻坚，全面巩固提升脱贫攻坚成果，坚持做到“四个不摘、四个到位”（</w:t>
      </w:r>
      <w:r>
        <w:rPr>
          <w:rFonts w:ascii="仿宋" w:eastAsia="仿宋" w:hAnsi="仿宋" w:cs="楷体" w:hint="eastAsia"/>
          <w:color w:val="000000" w:themeColor="text1"/>
          <w:sz w:val="32"/>
          <w:szCs w:val="32"/>
        </w:rPr>
        <w:t>“四个不摘”即摘帽不摘责任、摘帽不摘政策、摘帽不摘帮扶、摘帽不摘监管；“四个到位”，即思想认识到位、组织领导到位、解决问题到位、脱贫</w:t>
      </w:r>
      <w:proofErr w:type="gramStart"/>
      <w:r>
        <w:rPr>
          <w:rFonts w:ascii="仿宋" w:eastAsia="仿宋" w:hAnsi="仿宋" w:cs="楷体" w:hint="eastAsia"/>
          <w:color w:val="000000" w:themeColor="text1"/>
          <w:sz w:val="32"/>
          <w:szCs w:val="32"/>
        </w:rPr>
        <w:t>防贫效果</w:t>
      </w:r>
      <w:proofErr w:type="gramEnd"/>
      <w:r>
        <w:rPr>
          <w:rFonts w:ascii="仿宋" w:eastAsia="仿宋" w:hAnsi="仿宋" w:cs="楷体" w:hint="eastAsia"/>
          <w:color w:val="000000" w:themeColor="text1"/>
          <w:sz w:val="32"/>
          <w:szCs w:val="32"/>
        </w:rPr>
        <w:t>到位</w:t>
      </w:r>
      <w:r>
        <w:rPr>
          <w:rFonts w:ascii="仿宋" w:eastAsia="仿宋" w:hAnsi="仿宋" w:cs="仿宋_GB2312" w:hint="eastAsia"/>
          <w:color w:val="000000" w:themeColor="text1"/>
          <w:sz w:val="32"/>
          <w:szCs w:val="32"/>
        </w:rPr>
        <w:t>）。按照“六个精准”“五个一批”的要求，聚焦解决“两不愁三保障”突出问题，全面发力，精准施策，持续巩固提升脱贫成果，举全县之力坚决打好打赢脱贫攻坚战。</w:t>
      </w:r>
      <w:r>
        <w:rPr>
          <w:rFonts w:ascii="仿宋" w:eastAsia="仿宋" w:hAnsi="仿宋" w:cs="仿宋_GB2312" w:hint="eastAsia"/>
          <w:color w:val="000000" w:themeColor="text1"/>
          <w:sz w:val="32"/>
          <w:szCs w:val="32"/>
        </w:rPr>
        <w:t>2018</w:t>
      </w:r>
      <w:r>
        <w:rPr>
          <w:rFonts w:ascii="仿宋" w:eastAsia="仿宋" w:hAnsi="仿宋" w:cs="仿宋_GB2312" w:hint="eastAsia"/>
          <w:color w:val="000000" w:themeColor="text1"/>
          <w:sz w:val="32"/>
          <w:szCs w:val="32"/>
        </w:rPr>
        <w:t>年</w:t>
      </w:r>
      <w:r>
        <w:rPr>
          <w:rFonts w:ascii="仿宋" w:eastAsia="仿宋" w:hAnsi="仿宋" w:cs="仿宋_GB2312" w:hint="eastAsia"/>
          <w:color w:val="000000" w:themeColor="text1"/>
          <w:sz w:val="32"/>
          <w:szCs w:val="32"/>
        </w:rPr>
        <w:t>166</w:t>
      </w:r>
      <w:r>
        <w:rPr>
          <w:rFonts w:ascii="仿宋" w:eastAsia="仿宋" w:hAnsi="仿宋" w:cs="仿宋_GB2312" w:hint="eastAsia"/>
          <w:color w:val="000000" w:themeColor="text1"/>
          <w:sz w:val="32"/>
          <w:szCs w:val="32"/>
        </w:rPr>
        <w:t>个贫困村全部脱贫出列，实现整县“脱贫摘帽”，</w:t>
      </w:r>
      <w:r>
        <w:rPr>
          <w:rFonts w:ascii="仿宋" w:eastAsia="仿宋" w:hAnsi="仿宋" w:cs="仿宋_GB2312" w:hint="eastAsia"/>
          <w:color w:val="000000" w:themeColor="text1"/>
          <w:sz w:val="32"/>
          <w:szCs w:val="32"/>
        </w:rPr>
        <w:t>2019</w:t>
      </w:r>
      <w:r>
        <w:rPr>
          <w:rFonts w:ascii="仿宋" w:eastAsia="仿宋" w:hAnsi="仿宋" w:cs="仿宋_GB2312" w:hint="eastAsia"/>
          <w:color w:val="000000" w:themeColor="text1"/>
          <w:sz w:val="32"/>
          <w:szCs w:val="32"/>
        </w:rPr>
        <w:t>年贫困退出</w:t>
      </w:r>
      <w:r>
        <w:rPr>
          <w:rFonts w:ascii="仿宋" w:eastAsia="仿宋" w:hAnsi="仿宋" w:cs="仿宋_GB2312" w:hint="eastAsia"/>
          <w:color w:val="000000" w:themeColor="text1"/>
          <w:sz w:val="32"/>
          <w:szCs w:val="32"/>
        </w:rPr>
        <w:t>1914</w:t>
      </w:r>
      <w:r>
        <w:rPr>
          <w:rFonts w:ascii="仿宋" w:eastAsia="仿宋" w:hAnsi="仿宋" w:cs="仿宋_GB2312" w:hint="eastAsia"/>
          <w:color w:val="000000" w:themeColor="text1"/>
          <w:sz w:val="32"/>
          <w:szCs w:val="32"/>
        </w:rPr>
        <w:t>户</w:t>
      </w:r>
      <w:r>
        <w:rPr>
          <w:rFonts w:ascii="仿宋" w:eastAsia="仿宋" w:hAnsi="仿宋" w:cs="仿宋_GB2312" w:hint="eastAsia"/>
          <w:color w:val="000000" w:themeColor="text1"/>
          <w:sz w:val="32"/>
          <w:szCs w:val="32"/>
        </w:rPr>
        <w:t>4377</w:t>
      </w:r>
      <w:r>
        <w:rPr>
          <w:rFonts w:ascii="仿宋" w:eastAsia="仿宋" w:hAnsi="仿宋" w:cs="仿宋_GB2312" w:hint="eastAsia"/>
          <w:color w:val="000000" w:themeColor="text1"/>
          <w:sz w:val="32"/>
          <w:szCs w:val="32"/>
        </w:rPr>
        <w:t>人，综合贫困发生率降为</w:t>
      </w:r>
      <w:r>
        <w:rPr>
          <w:rFonts w:ascii="仿宋" w:eastAsia="仿宋" w:hAnsi="仿宋" w:cs="仿宋_GB2312" w:hint="eastAsia"/>
          <w:color w:val="000000" w:themeColor="text1"/>
          <w:sz w:val="32"/>
          <w:szCs w:val="32"/>
        </w:rPr>
        <w:t>0.12%</w:t>
      </w:r>
      <w:r>
        <w:rPr>
          <w:rFonts w:ascii="仿宋" w:eastAsia="仿宋" w:hAnsi="仿宋" w:cs="仿宋_GB2312" w:hint="eastAsia"/>
          <w:color w:val="000000" w:themeColor="text1"/>
          <w:sz w:val="32"/>
          <w:szCs w:val="32"/>
        </w:rPr>
        <w:t>。</w:t>
      </w:r>
    </w:p>
    <w:p w:rsidR="00922A95" w:rsidRDefault="00066677">
      <w:pPr>
        <w:spacing w:line="560" w:lineRule="exact"/>
        <w:ind w:firstLineChars="200" w:firstLine="640"/>
        <w:jc w:val="left"/>
        <w:rPr>
          <w:rStyle w:val="fontstyle31"/>
          <w:rFonts w:ascii="仿宋" w:eastAsia="仿宋" w:hAnsi="仿宋" w:hint="default"/>
        </w:rPr>
      </w:pPr>
      <w:r>
        <w:rPr>
          <w:rStyle w:val="fontstyle11"/>
          <w:rFonts w:hAnsi="黑体"/>
        </w:rPr>
        <w:t>二、</w:t>
      </w:r>
      <w:r>
        <w:rPr>
          <w:rStyle w:val="fontstyle11"/>
          <w:rFonts w:hAnsi="黑体" w:hint="default"/>
        </w:rPr>
        <w:t>绩效自评工作开展情</w:t>
      </w:r>
      <w:r>
        <w:rPr>
          <w:rStyle w:val="fontstyle11"/>
          <w:rFonts w:hAnsi="黑体" w:hint="default"/>
        </w:rPr>
        <w:t>况</w:t>
      </w:r>
      <w:r>
        <w:rPr>
          <w:rFonts w:ascii="仿宋" w:eastAsia="仿宋" w:hAnsi="仿宋" w:hint="eastAsia"/>
          <w:color w:val="000000"/>
          <w:sz w:val="32"/>
          <w:szCs w:val="32"/>
        </w:rPr>
        <w:br/>
      </w:r>
      <w:r>
        <w:rPr>
          <w:rStyle w:val="fontstyle31"/>
          <w:rFonts w:ascii="仿宋" w:eastAsia="仿宋" w:hAnsi="仿宋" w:hint="default"/>
        </w:rPr>
        <w:lastRenderedPageBreak/>
        <w:t xml:space="preserve">    </w:t>
      </w:r>
      <w:r>
        <w:rPr>
          <w:rStyle w:val="fontstyle31"/>
          <w:rFonts w:ascii="仿宋" w:eastAsia="仿宋" w:hAnsi="仿宋" w:hint="default"/>
        </w:rPr>
        <w:t>县财政局、县扶贫办组成工作专班，具体负责全县财政专项扶贫资金的绩效评价工作，对照评价指标逐一核实核准，自评得分</w:t>
      </w:r>
      <w:r>
        <w:rPr>
          <w:rStyle w:val="fontstyle31"/>
          <w:rFonts w:ascii="仿宋" w:eastAsia="仿宋" w:hAnsi="仿宋"/>
        </w:rPr>
        <w:t>98.79</w:t>
      </w:r>
      <w:r>
        <w:rPr>
          <w:rStyle w:val="fontstyle31"/>
          <w:rFonts w:ascii="仿宋" w:eastAsia="仿宋" w:hAnsi="仿宋" w:hint="default"/>
        </w:rPr>
        <w:t>分，评价指标得分情况为：</w:t>
      </w:r>
      <w:r>
        <w:rPr>
          <w:rStyle w:val="fontstyle31"/>
          <w:rFonts w:ascii="仿宋" w:eastAsia="仿宋" w:hAnsi="仿宋" w:hint="default"/>
        </w:rPr>
        <w:t>1</w:t>
      </w:r>
      <w:r>
        <w:rPr>
          <w:rStyle w:val="fontstyle31"/>
          <w:rFonts w:ascii="仿宋" w:eastAsia="仿宋" w:hAnsi="仿宋" w:hint="default"/>
        </w:rPr>
        <w:t>、</w:t>
      </w:r>
      <w:r>
        <w:rPr>
          <w:rStyle w:val="fontstyle31"/>
          <w:rFonts w:ascii="仿宋" w:eastAsia="仿宋" w:hAnsi="仿宋"/>
        </w:rPr>
        <w:t>资金安排分配情况</w:t>
      </w:r>
      <w:r>
        <w:rPr>
          <w:rStyle w:val="fontstyle31"/>
          <w:rFonts w:ascii="仿宋" w:eastAsia="仿宋" w:hAnsi="仿宋"/>
        </w:rPr>
        <w:t>12</w:t>
      </w:r>
      <w:r>
        <w:rPr>
          <w:rStyle w:val="fontstyle31"/>
          <w:rFonts w:ascii="仿宋" w:eastAsia="仿宋" w:hAnsi="仿宋" w:hint="default"/>
        </w:rPr>
        <w:t>分；</w:t>
      </w:r>
      <w:r>
        <w:rPr>
          <w:rStyle w:val="fontstyle31"/>
          <w:rFonts w:ascii="仿宋" w:eastAsia="仿宋" w:hAnsi="仿宋" w:hint="default"/>
        </w:rPr>
        <w:t>2</w:t>
      </w:r>
      <w:r>
        <w:rPr>
          <w:rStyle w:val="fontstyle31"/>
          <w:rFonts w:ascii="仿宋" w:eastAsia="仿宋" w:hAnsi="仿宋" w:hint="default"/>
        </w:rPr>
        <w:t>、资金</w:t>
      </w:r>
      <w:r>
        <w:rPr>
          <w:rStyle w:val="fontstyle31"/>
          <w:rFonts w:ascii="仿宋" w:eastAsia="仿宋" w:hAnsi="仿宋"/>
        </w:rPr>
        <w:t>监督管理情况</w:t>
      </w:r>
      <w:r>
        <w:rPr>
          <w:rStyle w:val="fontstyle31"/>
          <w:rFonts w:ascii="仿宋" w:eastAsia="仿宋" w:hAnsi="仿宋"/>
        </w:rPr>
        <w:t>27</w:t>
      </w:r>
      <w:r>
        <w:rPr>
          <w:rStyle w:val="fontstyle31"/>
          <w:rFonts w:ascii="仿宋" w:eastAsia="仿宋" w:hAnsi="仿宋" w:hint="default"/>
        </w:rPr>
        <w:t>分；</w:t>
      </w:r>
      <w:r>
        <w:rPr>
          <w:rStyle w:val="fontstyle31"/>
          <w:rFonts w:ascii="仿宋" w:eastAsia="仿宋" w:hAnsi="仿宋" w:hint="default"/>
        </w:rPr>
        <w:t>3</w:t>
      </w:r>
      <w:r>
        <w:rPr>
          <w:rStyle w:val="fontstyle31"/>
          <w:rFonts w:ascii="仿宋" w:eastAsia="仿宋" w:hAnsi="仿宋" w:hint="default"/>
        </w:rPr>
        <w:t>、资金使用</w:t>
      </w:r>
      <w:r>
        <w:rPr>
          <w:rStyle w:val="fontstyle31"/>
          <w:rFonts w:ascii="仿宋" w:eastAsia="仿宋" w:hAnsi="仿宋"/>
        </w:rPr>
        <w:t>效益情况</w:t>
      </w:r>
      <w:r>
        <w:rPr>
          <w:rStyle w:val="fontstyle31"/>
          <w:rFonts w:ascii="仿宋" w:eastAsia="仿宋" w:hAnsi="仿宋"/>
        </w:rPr>
        <w:t>59.78</w:t>
      </w:r>
      <w:r>
        <w:rPr>
          <w:rStyle w:val="fontstyle31"/>
          <w:rFonts w:ascii="仿宋" w:eastAsia="仿宋" w:hAnsi="仿宋" w:hint="default"/>
        </w:rPr>
        <w:t>分</w:t>
      </w:r>
      <w:r>
        <w:rPr>
          <w:rStyle w:val="fontstyle31"/>
          <w:rFonts w:ascii="仿宋" w:eastAsia="仿宋" w:hAnsi="仿宋"/>
        </w:rPr>
        <w:t>。</w:t>
      </w:r>
    </w:p>
    <w:p w:rsidR="00922A95" w:rsidRDefault="00066677">
      <w:pPr>
        <w:spacing w:line="560" w:lineRule="exact"/>
        <w:ind w:firstLineChars="200" w:firstLine="643"/>
        <w:rPr>
          <w:rFonts w:ascii="仿宋" w:eastAsia="仿宋" w:hAnsi="仿宋" w:cs="楷体"/>
          <w:sz w:val="32"/>
          <w:szCs w:val="32"/>
        </w:rPr>
      </w:pPr>
      <w:r>
        <w:rPr>
          <w:rStyle w:val="fontstyle41"/>
          <w:rFonts w:ascii="楷体" w:eastAsia="楷体" w:hAnsi="楷体"/>
          <w:b/>
          <w:color w:val="auto"/>
        </w:rPr>
        <w:t>（</w:t>
      </w:r>
      <w:r>
        <w:rPr>
          <w:rStyle w:val="fontstyle41"/>
          <w:rFonts w:ascii="楷体" w:eastAsia="楷体" w:hAnsi="楷体"/>
          <w:b/>
          <w:color w:val="auto"/>
        </w:rPr>
        <w:t>一</w:t>
      </w:r>
      <w:r>
        <w:rPr>
          <w:rStyle w:val="fontstyle41"/>
          <w:rFonts w:ascii="楷体" w:eastAsia="楷体" w:hAnsi="楷体"/>
          <w:b/>
          <w:color w:val="auto"/>
        </w:rPr>
        <w:t>）</w:t>
      </w:r>
      <w:r>
        <w:rPr>
          <w:rStyle w:val="fontstyle41"/>
          <w:rFonts w:ascii="楷体" w:eastAsia="楷体" w:hAnsi="楷体" w:hint="default"/>
          <w:b/>
          <w:color w:val="auto"/>
        </w:rPr>
        <w:t>资金</w:t>
      </w:r>
      <w:r>
        <w:rPr>
          <w:rStyle w:val="fontstyle41"/>
          <w:rFonts w:ascii="楷体" w:eastAsia="楷体" w:hAnsi="楷体"/>
          <w:b/>
          <w:color w:val="auto"/>
        </w:rPr>
        <w:t>安排分配</w:t>
      </w:r>
      <w:r>
        <w:rPr>
          <w:rStyle w:val="fontstyle41"/>
          <w:rFonts w:ascii="楷体" w:eastAsia="楷体" w:hAnsi="楷体" w:hint="default"/>
          <w:b/>
          <w:color w:val="auto"/>
        </w:rPr>
        <w:t>情况</w:t>
      </w:r>
      <w:r>
        <w:rPr>
          <w:rFonts w:ascii="仿宋" w:eastAsia="仿宋" w:hAnsi="仿宋" w:hint="eastAsia"/>
          <w:sz w:val="32"/>
          <w:szCs w:val="32"/>
        </w:rPr>
        <w:br/>
      </w:r>
      <w:r>
        <w:rPr>
          <w:rStyle w:val="fontstyle31"/>
          <w:rFonts w:ascii="仿宋" w:eastAsia="仿宋" w:hAnsi="仿宋" w:hint="default"/>
          <w:color w:val="auto"/>
        </w:rPr>
        <w:t xml:space="preserve">  </w:t>
      </w:r>
      <w:r>
        <w:rPr>
          <w:rStyle w:val="fontstyle31"/>
          <w:rFonts w:ascii="仿宋" w:eastAsia="仿宋" w:hAnsi="仿宋" w:hint="default"/>
          <w:b/>
          <w:bCs/>
          <w:color w:val="auto"/>
        </w:rPr>
        <w:t xml:space="preserve"> </w:t>
      </w:r>
      <w:r>
        <w:rPr>
          <w:rStyle w:val="fontstyle31"/>
          <w:rFonts w:ascii="仿宋" w:eastAsia="仿宋" w:hAnsi="仿宋"/>
          <w:b/>
          <w:bCs/>
          <w:color w:val="auto"/>
        </w:rPr>
        <w:t>1.</w:t>
      </w:r>
      <w:r>
        <w:rPr>
          <w:rStyle w:val="fontstyle31"/>
          <w:rFonts w:ascii="仿宋" w:eastAsia="仿宋" w:hAnsi="仿宋"/>
          <w:b/>
          <w:color w:val="auto"/>
        </w:rPr>
        <w:t>涉农资金统筹整合情况。</w:t>
      </w:r>
      <w:r>
        <w:rPr>
          <w:rFonts w:ascii="仿宋" w:eastAsia="仿宋" w:hAnsi="仿宋" w:cs="仿宋" w:hint="eastAsia"/>
          <w:color w:val="000000"/>
          <w:sz w:val="32"/>
          <w:szCs w:val="32"/>
        </w:rPr>
        <w:t>县政府成立了以常务副县长为组长的统筹整合使用财政涉农资金领导小组，按要求报送试点信息材料；按时编制完成了《曲阳县</w:t>
      </w:r>
      <w:r>
        <w:rPr>
          <w:rFonts w:ascii="仿宋" w:eastAsia="仿宋" w:hAnsi="仿宋" w:cs="仿宋" w:hint="eastAsia"/>
          <w:color w:val="000000"/>
          <w:sz w:val="32"/>
          <w:szCs w:val="32"/>
        </w:rPr>
        <w:t>2019</w:t>
      </w:r>
      <w:r>
        <w:rPr>
          <w:rFonts w:ascii="仿宋" w:eastAsia="仿宋" w:hAnsi="仿宋" w:cs="仿宋" w:hint="eastAsia"/>
          <w:color w:val="000000"/>
          <w:sz w:val="32"/>
          <w:szCs w:val="32"/>
        </w:rPr>
        <w:t>年度统筹整合涉农资金使用方案》并及时向省有关部门进行了报备；</w:t>
      </w:r>
      <w:r>
        <w:rPr>
          <w:rFonts w:ascii="仿宋" w:eastAsia="仿宋" w:hAnsi="仿宋" w:hint="eastAsia"/>
          <w:sz w:val="32"/>
          <w:szCs w:val="32"/>
        </w:rPr>
        <w:t>制定了《曲阳县统筹整合使用财政涉农资金管理办法》</w:t>
      </w:r>
      <w:r>
        <w:rPr>
          <w:rFonts w:ascii="仿宋" w:eastAsia="仿宋" w:hAnsi="仿宋" w:hint="eastAsia"/>
          <w:sz w:val="32"/>
          <w:szCs w:val="32"/>
        </w:rPr>
        <w:t>。</w:t>
      </w:r>
    </w:p>
    <w:p w:rsidR="00922A95" w:rsidRDefault="00066677">
      <w:pPr>
        <w:spacing w:line="560" w:lineRule="exact"/>
        <w:ind w:firstLineChars="200" w:firstLine="643"/>
        <w:rPr>
          <w:rFonts w:ascii="仿宋" w:eastAsia="仿宋" w:hAnsi="仿宋" w:cs="楷体"/>
          <w:sz w:val="32"/>
          <w:szCs w:val="32"/>
        </w:rPr>
      </w:pPr>
      <w:r>
        <w:rPr>
          <w:rFonts w:ascii="仿宋" w:eastAsia="仿宋" w:hAnsi="仿宋" w:cs="楷体" w:hint="eastAsia"/>
          <w:b/>
          <w:bCs/>
          <w:color w:val="000000" w:themeColor="text1"/>
          <w:sz w:val="32"/>
          <w:szCs w:val="32"/>
        </w:rPr>
        <w:t>2.</w:t>
      </w:r>
      <w:r>
        <w:rPr>
          <w:rStyle w:val="fontstyle31"/>
          <w:rFonts w:ascii="仿宋" w:eastAsia="仿宋" w:hAnsi="仿宋"/>
          <w:b/>
          <w:color w:val="auto"/>
        </w:rPr>
        <w:t>涉农资金安排分配情况。</w:t>
      </w:r>
      <w:r>
        <w:rPr>
          <w:rFonts w:ascii="仿宋" w:eastAsia="仿宋" w:hAnsi="仿宋" w:hint="eastAsia"/>
          <w:sz w:val="32"/>
          <w:szCs w:val="32"/>
        </w:rPr>
        <w:t>计划整合资金</w:t>
      </w:r>
      <w:r>
        <w:rPr>
          <w:rFonts w:ascii="仿宋" w:eastAsia="仿宋" w:hAnsi="仿宋" w:hint="eastAsia"/>
          <w:sz w:val="32"/>
          <w:szCs w:val="32"/>
        </w:rPr>
        <w:t>18770.4</w:t>
      </w:r>
      <w:r>
        <w:rPr>
          <w:rFonts w:ascii="仿宋" w:eastAsia="仿宋" w:hAnsi="仿宋" w:hint="eastAsia"/>
          <w:sz w:val="32"/>
          <w:szCs w:val="32"/>
        </w:rPr>
        <w:t>万元，实际整合</w:t>
      </w:r>
      <w:r>
        <w:rPr>
          <w:rFonts w:ascii="仿宋" w:eastAsia="仿宋" w:hAnsi="仿宋" w:hint="eastAsia"/>
          <w:sz w:val="32"/>
          <w:szCs w:val="32"/>
        </w:rPr>
        <w:t>18770.4</w:t>
      </w:r>
      <w:r>
        <w:rPr>
          <w:rFonts w:ascii="仿宋" w:eastAsia="仿宋" w:hAnsi="仿宋" w:hint="eastAsia"/>
          <w:sz w:val="32"/>
          <w:szCs w:val="32"/>
        </w:rPr>
        <w:t>万元，已整合资金规模占计划整合资金规模比例</w:t>
      </w:r>
      <w:r>
        <w:rPr>
          <w:rFonts w:ascii="仿宋" w:eastAsia="仿宋" w:hAnsi="仿宋" w:hint="eastAsia"/>
          <w:sz w:val="32"/>
          <w:szCs w:val="32"/>
        </w:rPr>
        <w:t>100%</w:t>
      </w:r>
      <w:r>
        <w:rPr>
          <w:rFonts w:ascii="仿宋" w:eastAsia="仿宋" w:hAnsi="仿宋" w:hint="eastAsia"/>
          <w:sz w:val="32"/>
          <w:szCs w:val="32"/>
        </w:rPr>
        <w:t>。</w:t>
      </w:r>
      <w:r>
        <w:rPr>
          <w:rFonts w:ascii="仿宋" w:eastAsia="仿宋" w:hAnsi="仿宋" w:hint="eastAsia"/>
          <w:bCs/>
          <w:color w:val="000000"/>
          <w:sz w:val="32"/>
          <w:szCs w:val="32"/>
        </w:rPr>
        <w:t>2019</w:t>
      </w:r>
      <w:r>
        <w:rPr>
          <w:rFonts w:ascii="仿宋" w:eastAsia="仿宋" w:hAnsi="仿宋" w:hint="eastAsia"/>
          <w:bCs/>
          <w:color w:val="000000"/>
          <w:sz w:val="32"/>
          <w:szCs w:val="32"/>
        </w:rPr>
        <w:t>年</w:t>
      </w:r>
      <w:r>
        <w:rPr>
          <w:rFonts w:ascii="仿宋" w:eastAsia="仿宋" w:hAnsi="仿宋" w:cs="仿宋" w:hint="eastAsia"/>
          <w:sz w:val="32"/>
          <w:szCs w:val="32"/>
        </w:rPr>
        <w:t>全县整合</w:t>
      </w:r>
      <w:r>
        <w:rPr>
          <w:rFonts w:ascii="仿宋" w:eastAsia="仿宋" w:hAnsi="仿宋" w:hint="eastAsia"/>
          <w:bCs/>
          <w:color w:val="000000"/>
          <w:sz w:val="32"/>
          <w:szCs w:val="32"/>
        </w:rPr>
        <w:t>涉农资金</w:t>
      </w:r>
      <w:r>
        <w:rPr>
          <w:rStyle w:val="fontstyle31"/>
          <w:rFonts w:ascii="仿宋" w:eastAsia="仿宋" w:hAnsi="仿宋" w:hint="default"/>
        </w:rPr>
        <w:t>18770.4</w:t>
      </w:r>
      <w:r>
        <w:rPr>
          <w:rFonts w:ascii="仿宋" w:eastAsia="仿宋" w:hAnsi="仿宋" w:cs="仿宋" w:hint="eastAsia"/>
          <w:sz w:val="32"/>
          <w:szCs w:val="32"/>
        </w:rPr>
        <w:t>万元（整合中央资金</w:t>
      </w:r>
      <w:r>
        <w:rPr>
          <w:rFonts w:ascii="仿宋" w:eastAsia="仿宋" w:hAnsi="仿宋" w:cs="仿宋" w:hint="eastAsia"/>
          <w:sz w:val="32"/>
          <w:szCs w:val="32"/>
        </w:rPr>
        <w:t>9851.4</w:t>
      </w:r>
      <w:r>
        <w:rPr>
          <w:rFonts w:ascii="仿宋" w:eastAsia="仿宋" w:hAnsi="仿宋" w:cs="仿宋" w:hint="eastAsia"/>
          <w:sz w:val="32"/>
          <w:szCs w:val="32"/>
        </w:rPr>
        <w:t>万元，</w:t>
      </w:r>
      <w:proofErr w:type="gramStart"/>
      <w:r>
        <w:rPr>
          <w:rFonts w:ascii="仿宋" w:eastAsia="仿宋" w:hAnsi="仿宋" w:cs="仿宋" w:hint="eastAsia"/>
          <w:sz w:val="32"/>
          <w:szCs w:val="32"/>
        </w:rPr>
        <w:t>省级资金</w:t>
      </w:r>
      <w:proofErr w:type="gramEnd"/>
      <w:r>
        <w:rPr>
          <w:rFonts w:ascii="仿宋" w:eastAsia="仿宋" w:hAnsi="仿宋" w:cs="仿宋" w:hint="eastAsia"/>
          <w:sz w:val="32"/>
          <w:szCs w:val="32"/>
        </w:rPr>
        <w:t>6449</w:t>
      </w:r>
      <w:r>
        <w:rPr>
          <w:rFonts w:ascii="仿宋" w:eastAsia="仿宋" w:hAnsi="仿宋" w:cs="仿宋" w:hint="eastAsia"/>
          <w:sz w:val="32"/>
          <w:szCs w:val="32"/>
        </w:rPr>
        <w:t>万元，市级资金</w:t>
      </w:r>
      <w:r>
        <w:rPr>
          <w:rFonts w:ascii="仿宋" w:eastAsia="仿宋" w:hAnsi="仿宋" w:cs="仿宋" w:hint="eastAsia"/>
          <w:sz w:val="32"/>
          <w:szCs w:val="32"/>
        </w:rPr>
        <w:t>670</w:t>
      </w:r>
      <w:r>
        <w:rPr>
          <w:rFonts w:ascii="仿宋" w:eastAsia="仿宋" w:hAnsi="仿宋" w:cs="仿宋" w:hint="eastAsia"/>
          <w:sz w:val="32"/>
          <w:szCs w:val="32"/>
        </w:rPr>
        <w:t>万元，县级资金</w:t>
      </w:r>
      <w:r>
        <w:rPr>
          <w:rFonts w:ascii="仿宋" w:eastAsia="仿宋" w:hAnsi="仿宋" w:cs="仿宋" w:hint="eastAsia"/>
          <w:sz w:val="32"/>
          <w:szCs w:val="32"/>
        </w:rPr>
        <w:t>1800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宋体" w:hint="eastAsia"/>
          <w:kern w:val="0"/>
          <w:sz w:val="32"/>
          <w:szCs w:val="32"/>
        </w:rPr>
        <w:t>所有项目均从脱贫攻坚项目库选取，不存在“负面清单”情况。</w:t>
      </w:r>
    </w:p>
    <w:p w:rsidR="00922A95" w:rsidRDefault="00066677">
      <w:pPr>
        <w:pStyle w:val="1"/>
        <w:spacing w:line="560" w:lineRule="exact"/>
        <w:ind w:firstLineChars="181" w:firstLine="579"/>
        <w:jc w:val="left"/>
        <w:rPr>
          <w:rFonts w:ascii="仿宋" w:eastAsia="仿宋" w:hAnsi="仿宋" w:cs="楷体"/>
          <w:color w:val="000000" w:themeColor="text1"/>
          <w:sz w:val="32"/>
          <w:szCs w:val="32"/>
        </w:rPr>
      </w:pPr>
      <w:r>
        <w:rPr>
          <w:rFonts w:ascii="仿宋" w:eastAsia="仿宋" w:hAnsi="仿宋" w:cs="楷体" w:hint="eastAsia"/>
          <w:color w:val="000000" w:themeColor="text1"/>
          <w:sz w:val="32"/>
          <w:szCs w:val="32"/>
        </w:rPr>
        <w:t>用于农村基础设施建设项目资金共计安排</w:t>
      </w:r>
      <w:r>
        <w:rPr>
          <w:rFonts w:ascii="仿宋" w:eastAsia="仿宋" w:hAnsi="仿宋" w:cs="楷体" w:hint="eastAsia"/>
          <w:color w:val="000000" w:themeColor="text1"/>
          <w:sz w:val="32"/>
          <w:szCs w:val="32"/>
        </w:rPr>
        <w:t>7154.29</w:t>
      </w:r>
      <w:r>
        <w:rPr>
          <w:rFonts w:ascii="仿宋" w:eastAsia="仿宋" w:hAnsi="仿宋" w:cs="楷体" w:hint="eastAsia"/>
          <w:color w:val="000000" w:themeColor="text1"/>
          <w:sz w:val="32"/>
          <w:szCs w:val="32"/>
        </w:rPr>
        <w:t>万元，拨付</w:t>
      </w:r>
      <w:r>
        <w:rPr>
          <w:rFonts w:ascii="仿宋" w:eastAsia="仿宋" w:hAnsi="仿宋" w:cs="楷体" w:hint="eastAsia"/>
          <w:color w:val="000000" w:themeColor="text1"/>
          <w:sz w:val="32"/>
          <w:szCs w:val="32"/>
        </w:rPr>
        <w:t>5939.98</w:t>
      </w:r>
      <w:r>
        <w:rPr>
          <w:rFonts w:ascii="仿宋" w:eastAsia="仿宋" w:hAnsi="仿宋" w:cs="楷体" w:hint="eastAsia"/>
          <w:color w:val="000000" w:themeColor="text1"/>
          <w:sz w:val="32"/>
          <w:szCs w:val="32"/>
        </w:rPr>
        <w:t>万元，结余</w:t>
      </w:r>
      <w:r>
        <w:rPr>
          <w:rFonts w:ascii="仿宋" w:eastAsia="仿宋" w:hAnsi="仿宋" w:cs="楷体" w:hint="eastAsia"/>
          <w:color w:val="000000" w:themeColor="text1"/>
          <w:sz w:val="32"/>
          <w:szCs w:val="32"/>
        </w:rPr>
        <w:t>1214.31</w:t>
      </w:r>
      <w:r>
        <w:rPr>
          <w:rFonts w:ascii="仿宋" w:eastAsia="仿宋" w:hAnsi="仿宋" w:cs="楷体" w:hint="eastAsia"/>
          <w:color w:val="000000" w:themeColor="text1"/>
          <w:sz w:val="32"/>
          <w:szCs w:val="32"/>
        </w:rPr>
        <w:t>万元；用于农业生发发展资金共计</w:t>
      </w:r>
      <w:r>
        <w:rPr>
          <w:rFonts w:ascii="仿宋" w:eastAsia="仿宋" w:hAnsi="仿宋" w:cs="楷体" w:hint="eastAsia"/>
          <w:color w:val="000000" w:themeColor="text1"/>
          <w:sz w:val="32"/>
          <w:szCs w:val="32"/>
        </w:rPr>
        <w:t>安排</w:t>
      </w:r>
      <w:r>
        <w:rPr>
          <w:rFonts w:ascii="仿宋" w:eastAsia="仿宋" w:hAnsi="仿宋" w:cs="楷体" w:hint="eastAsia"/>
          <w:color w:val="000000" w:themeColor="text1"/>
          <w:sz w:val="32"/>
          <w:szCs w:val="32"/>
        </w:rPr>
        <w:t>11328.79</w:t>
      </w:r>
      <w:r>
        <w:rPr>
          <w:rFonts w:ascii="仿宋" w:eastAsia="仿宋" w:hAnsi="仿宋" w:cs="楷体" w:hint="eastAsia"/>
          <w:color w:val="000000" w:themeColor="text1"/>
          <w:sz w:val="32"/>
          <w:szCs w:val="32"/>
        </w:rPr>
        <w:t>万元，拨付</w:t>
      </w:r>
      <w:r>
        <w:rPr>
          <w:rFonts w:ascii="仿宋" w:eastAsia="仿宋" w:hAnsi="仿宋" w:cs="楷体" w:hint="eastAsia"/>
          <w:color w:val="000000" w:themeColor="text1"/>
          <w:sz w:val="32"/>
          <w:szCs w:val="32"/>
        </w:rPr>
        <w:t>11318.79</w:t>
      </w:r>
      <w:r>
        <w:rPr>
          <w:rFonts w:ascii="仿宋" w:eastAsia="仿宋" w:hAnsi="仿宋" w:cs="楷体" w:hint="eastAsia"/>
          <w:color w:val="000000" w:themeColor="text1"/>
          <w:sz w:val="32"/>
          <w:szCs w:val="32"/>
        </w:rPr>
        <w:t>万元，结余</w:t>
      </w:r>
      <w:r>
        <w:rPr>
          <w:rFonts w:ascii="仿宋" w:eastAsia="仿宋" w:hAnsi="仿宋" w:cs="楷体" w:hint="eastAsia"/>
          <w:color w:val="000000" w:themeColor="text1"/>
          <w:sz w:val="32"/>
          <w:szCs w:val="32"/>
        </w:rPr>
        <w:t>10</w:t>
      </w:r>
      <w:r>
        <w:rPr>
          <w:rFonts w:ascii="仿宋" w:eastAsia="仿宋" w:hAnsi="仿宋" w:cs="楷体" w:hint="eastAsia"/>
          <w:color w:val="000000" w:themeColor="text1"/>
          <w:sz w:val="32"/>
          <w:szCs w:val="32"/>
        </w:rPr>
        <w:t>万元；安排用于其他项目资金共计</w:t>
      </w:r>
      <w:r>
        <w:rPr>
          <w:rFonts w:ascii="仿宋" w:eastAsia="仿宋" w:hAnsi="仿宋" w:cs="楷体" w:hint="eastAsia"/>
          <w:color w:val="000000" w:themeColor="text1"/>
          <w:sz w:val="32"/>
          <w:szCs w:val="32"/>
        </w:rPr>
        <w:t>287.32</w:t>
      </w:r>
      <w:r>
        <w:rPr>
          <w:rFonts w:ascii="仿宋" w:eastAsia="仿宋" w:hAnsi="仿宋" w:cs="楷体" w:hint="eastAsia"/>
          <w:color w:val="000000" w:themeColor="text1"/>
          <w:sz w:val="32"/>
          <w:szCs w:val="32"/>
        </w:rPr>
        <w:t>万元，拨付</w:t>
      </w:r>
      <w:r>
        <w:rPr>
          <w:rFonts w:ascii="仿宋" w:eastAsia="仿宋" w:hAnsi="仿宋" w:cs="楷体" w:hint="eastAsia"/>
          <w:color w:val="000000" w:themeColor="text1"/>
          <w:sz w:val="32"/>
          <w:szCs w:val="32"/>
        </w:rPr>
        <w:t>286.87</w:t>
      </w:r>
      <w:r>
        <w:rPr>
          <w:rFonts w:ascii="仿宋" w:eastAsia="仿宋" w:hAnsi="仿宋" w:cs="楷体" w:hint="eastAsia"/>
          <w:color w:val="000000" w:themeColor="text1"/>
          <w:sz w:val="32"/>
          <w:szCs w:val="32"/>
        </w:rPr>
        <w:t>万元，结余</w:t>
      </w:r>
      <w:r>
        <w:rPr>
          <w:rFonts w:ascii="仿宋" w:eastAsia="仿宋" w:hAnsi="仿宋" w:cs="楷体" w:hint="eastAsia"/>
          <w:color w:val="000000" w:themeColor="text1"/>
          <w:sz w:val="32"/>
          <w:szCs w:val="32"/>
        </w:rPr>
        <w:t>0.45</w:t>
      </w:r>
      <w:r>
        <w:rPr>
          <w:rFonts w:ascii="仿宋" w:eastAsia="仿宋" w:hAnsi="仿宋" w:cs="楷体" w:hint="eastAsia"/>
          <w:color w:val="000000" w:themeColor="text1"/>
          <w:sz w:val="32"/>
          <w:szCs w:val="32"/>
        </w:rPr>
        <w:t>万元</w:t>
      </w:r>
      <w:r>
        <w:rPr>
          <w:rFonts w:ascii="仿宋" w:eastAsia="仿宋" w:hAnsi="仿宋" w:cs="楷体" w:hint="eastAsia"/>
          <w:color w:val="000000" w:themeColor="text1"/>
          <w:sz w:val="32"/>
          <w:szCs w:val="32"/>
        </w:rPr>
        <w:t>。</w:t>
      </w:r>
    </w:p>
    <w:p w:rsidR="00922A95" w:rsidRDefault="00066677">
      <w:pPr>
        <w:pStyle w:val="1"/>
        <w:spacing w:line="560" w:lineRule="exact"/>
        <w:ind w:firstLine="643"/>
        <w:rPr>
          <w:rStyle w:val="fontstyle31"/>
          <w:rFonts w:ascii="仿宋" w:eastAsia="仿宋" w:hAnsi="仿宋" w:hint="default"/>
          <w:color w:val="000000" w:themeColor="text1"/>
        </w:rPr>
      </w:pPr>
      <w:r>
        <w:rPr>
          <w:rStyle w:val="fontstyle31"/>
          <w:rFonts w:ascii="仿宋" w:eastAsia="仿宋" w:hAnsi="仿宋"/>
          <w:b/>
          <w:color w:val="auto"/>
        </w:rPr>
        <w:t>3.</w:t>
      </w:r>
      <w:r>
        <w:rPr>
          <w:rStyle w:val="fontstyle31"/>
          <w:rFonts w:ascii="仿宋" w:eastAsia="仿宋" w:hAnsi="仿宋"/>
          <w:b/>
          <w:color w:val="auto"/>
        </w:rPr>
        <w:t>县级预算安排财政专项扶贫资金</w:t>
      </w:r>
      <w:r>
        <w:rPr>
          <w:rStyle w:val="fontstyle31"/>
          <w:rFonts w:ascii="仿宋" w:eastAsia="仿宋" w:hAnsi="仿宋" w:hint="default"/>
          <w:b/>
          <w:color w:val="auto"/>
        </w:rPr>
        <w:t>情况</w:t>
      </w:r>
      <w:r>
        <w:rPr>
          <w:rStyle w:val="fontstyle31"/>
          <w:rFonts w:ascii="仿宋" w:eastAsia="仿宋" w:hAnsi="仿宋"/>
          <w:b/>
          <w:color w:val="auto"/>
        </w:rPr>
        <w:t>。</w:t>
      </w:r>
      <w:r>
        <w:rPr>
          <w:rStyle w:val="fontstyle31"/>
          <w:rFonts w:ascii="仿宋" w:eastAsia="仿宋" w:hAnsi="仿宋" w:hint="default"/>
          <w:color w:val="000000" w:themeColor="text1"/>
        </w:rPr>
        <w:t>2018</w:t>
      </w:r>
      <w:r>
        <w:rPr>
          <w:rStyle w:val="fontstyle31"/>
          <w:rFonts w:ascii="仿宋" w:eastAsia="仿宋" w:hAnsi="仿宋" w:hint="default"/>
          <w:color w:val="000000" w:themeColor="text1"/>
        </w:rPr>
        <w:t>年县级扶贫专项资金投入</w:t>
      </w:r>
      <w:r>
        <w:rPr>
          <w:rStyle w:val="fontstyle31"/>
          <w:rFonts w:ascii="仿宋" w:eastAsia="仿宋" w:hAnsi="仿宋" w:hint="default"/>
          <w:color w:val="000000" w:themeColor="text1"/>
        </w:rPr>
        <w:t>1712.96</w:t>
      </w:r>
      <w:r>
        <w:rPr>
          <w:rStyle w:val="fontstyle31"/>
          <w:rFonts w:ascii="仿宋" w:eastAsia="仿宋" w:hAnsi="仿宋" w:hint="default"/>
          <w:color w:val="000000" w:themeColor="text1"/>
        </w:rPr>
        <w:t>万元，</w:t>
      </w:r>
      <w:r>
        <w:rPr>
          <w:rStyle w:val="fontstyle31"/>
          <w:rFonts w:ascii="仿宋" w:eastAsia="仿宋" w:hAnsi="仿宋" w:hint="default"/>
          <w:color w:val="000000" w:themeColor="text1"/>
        </w:rPr>
        <w:t>2019</w:t>
      </w:r>
      <w:r>
        <w:rPr>
          <w:rStyle w:val="fontstyle31"/>
          <w:rFonts w:ascii="仿宋" w:eastAsia="仿宋" w:hAnsi="仿宋" w:hint="default"/>
          <w:color w:val="000000" w:themeColor="text1"/>
        </w:rPr>
        <w:t>年县级扶贫专项资金投</w:t>
      </w:r>
      <w:r>
        <w:rPr>
          <w:rStyle w:val="fontstyle31"/>
          <w:rFonts w:ascii="仿宋" w:eastAsia="仿宋" w:hAnsi="仿宋" w:hint="default"/>
          <w:color w:val="000000" w:themeColor="text1"/>
        </w:rPr>
        <w:lastRenderedPageBreak/>
        <w:t>入</w:t>
      </w:r>
      <w:r>
        <w:rPr>
          <w:rStyle w:val="fontstyle31"/>
          <w:rFonts w:ascii="仿宋" w:eastAsia="仿宋" w:hAnsi="仿宋" w:hint="default"/>
          <w:color w:val="000000" w:themeColor="text1"/>
        </w:rPr>
        <w:t>2248</w:t>
      </w:r>
      <w:r>
        <w:rPr>
          <w:rStyle w:val="fontstyle31"/>
          <w:rFonts w:ascii="仿宋" w:eastAsia="仿宋" w:hAnsi="仿宋" w:hint="default"/>
          <w:color w:val="000000" w:themeColor="text1"/>
        </w:rPr>
        <w:t>万元，</w:t>
      </w:r>
      <w:r>
        <w:rPr>
          <w:rStyle w:val="fontstyle31"/>
          <w:rFonts w:ascii="仿宋" w:eastAsia="仿宋" w:hAnsi="仿宋"/>
          <w:color w:val="000000" w:themeColor="text1"/>
        </w:rPr>
        <w:t>实际安排</w:t>
      </w:r>
      <w:r>
        <w:rPr>
          <w:rStyle w:val="fontstyle31"/>
          <w:rFonts w:ascii="仿宋" w:eastAsia="仿宋" w:hAnsi="仿宋"/>
          <w:color w:val="000000" w:themeColor="text1"/>
        </w:rPr>
        <w:t>2248</w:t>
      </w:r>
      <w:r>
        <w:rPr>
          <w:rStyle w:val="fontstyle31"/>
          <w:rFonts w:ascii="仿宋" w:eastAsia="仿宋" w:hAnsi="仿宋"/>
          <w:color w:val="000000" w:themeColor="text1"/>
        </w:rPr>
        <w:t>万元，</w:t>
      </w:r>
      <w:bookmarkStart w:id="0" w:name="_GoBack"/>
      <w:bookmarkEnd w:id="0"/>
      <w:r>
        <w:rPr>
          <w:rStyle w:val="fontstyle31"/>
          <w:rFonts w:ascii="仿宋" w:eastAsia="仿宋" w:hAnsi="仿宋" w:hint="default"/>
          <w:color w:val="000000" w:themeColor="text1"/>
        </w:rPr>
        <w:t>达到上级要求的逐年增长任务目标</w:t>
      </w:r>
      <w:r>
        <w:rPr>
          <w:rStyle w:val="fontstyle31"/>
          <w:rFonts w:ascii="仿宋" w:eastAsia="仿宋" w:hAnsi="仿宋"/>
          <w:color w:val="000000" w:themeColor="text1"/>
        </w:rPr>
        <w:t>。</w:t>
      </w:r>
    </w:p>
    <w:p w:rsidR="00922A95" w:rsidRDefault="00066677">
      <w:pPr>
        <w:pStyle w:val="1"/>
        <w:spacing w:line="560" w:lineRule="exact"/>
        <w:ind w:firstLineChars="150" w:firstLine="482"/>
        <w:rPr>
          <w:rStyle w:val="fontstyle31"/>
          <w:rFonts w:ascii="仿宋" w:eastAsia="仿宋" w:hAnsi="仿宋" w:hint="default"/>
          <w:b/>
        </w:rPr>
      </w:pPr>
      <w:r>
        <w:rPr>
          <w:rStyle w:val="fontstyle41"/>
          <w:rFonts w:ascii="楷体" w:eastAsia="楷体" w:hAnsi="楷体" w:hint="default"/>
          <w:b/>
        </w:rPr>
        <w:t>（</w:t>
      </w:r>
      <w:r>
        <w:rPr>
          <w:rStyle w:val="fontstyle41"/>
          <w:rFonts w:ascii="楷体" w:eastAsia="楷体" w:hAnsi="楷体"/>
          <w:b/>
        </w:rPr>
        <w:t>二</w:t>
      </w:r>
      <w:r>
        <w:rPr>
          <w:rStyle w:val="fontstyle41"/>
          <w:rFonts w:ascii="楷体" w:eastAsia="楷体" w:hAnsi="楷体" w:hint="default"/>
          <w:b/>
        </w:rPr>
        <w:t>）</w:t>
      </w:r>
      <w:r>
        <w:rPr>
          <w:rStyle w:val="fontstyle41"/>
          <w:rFonts w:ascii="楷体" w:eastAsia="楷体" w:hAnsi="楷体" w:hint="default"/>
          <w:b/>
        </w:rPr>
        <w:t xml:space="preserve"> </w:t>
      </w:r>
      <w:r>
        <w:rPr>
          <w:rStyle w:val="fontstyle41"/>
          <w:rFonts w:ascii="楷体" w:eastAsia="楷体" w:hAnsi="楷体" w:hint="default"/>
          <w:b/>
        </w:rPr>
        <w:t>资金</w:t>
      </w:r>
      <w:r>
        <w:rPr>
          <w:rStyle w:val="fontstyle41"/>
          <w:rFonts w:ascii="楷体" w:eastAsia="楷体" w:hAnsi="楷体"/>
          <w:b/>
        </w:rPr>
        <w:t>监督管理</w:t>
      </w:r>
      <w:r>
        <w:rPr>
          <w:rStyle w:val="fontstyle41"/>
          <w:rFonts w:ascii="楷体" w:eastAsia="楷体" w:hAnsi="楷体" w:hint="default"/>
          <w:b/>
        </w:rPr>
        <w:t>情况</w:t>
      </w:r>
      <w:r>
        <w:rPr>
          <w:rFonts w:ascii="仿宋" w:eastAsia="仿宋" w:hAnsi="仿宋" w:hint="eastAsia"/>
          <w:b/>
          <w:color w:val="000000"/>
          <w:sz w:val="32"/>
          <w:szCs w:val="32"/>
        </w:rPr>
        <w:br/>
      </w:r>
      <w:r>
        <w:rPr>
          <w:rStyle w:val="fontstyle31"/>
          <w:rFonts w:ascii="仿宋" w:eastAsia="仿宋" w:hAnsi="仿宋" w:hint="default"/>
        </w:rPr>
        <w:t xml:space="preserve">   </w:t>
      </w:r>
      <w:r>
        <w:rPr>
          <w:rStyle w:val="fontstyle31"/>
          <w:rFonts w:ascii="仿宋" w:eastAsia="仿宋" w:hAnsi="仿宋"/>
          <w:b/>
        </w:rPr>
        <w:t>1</w:t>
      </w:r>
      <w:r>
        <w:rPr>
          <w:rStyle w:val="fontstyle31"/>
          <w:rFonts w:ascii="仿宋" w:eastAsia="仿宋" w:hAnsi="仿宋" w:hint="default"/>
          <w:b/>
        </w:rPr>
        <w:t>.</w:t>
      </w:r>
      <w:r>
        <w:rPr>
          <w:rStyle w:val="fontstyle31"/>
          <w:rFonts w:ascii="仿宋" w:eastAsia="仿宋" w:hAnsi="仿宋" w:hint="default"/>
          <w:b/>
        </w:rPr>
        <w:t>资金监督检查制度建设和执行情况。</w:t>
      </w:r>
    </w:p>
    <w:p w:rsidR="00922A95" w:rsidRDefault="00066677">
      <w:pPr>
        <w:spacing w:line="560" w:lineRule="exact"/>
        <w:ind w:firstLineChars="200" w:firstLine="640"/>
        <w:rPr>
          <w:rFonts w:ascii="仿宋" w:eastAsia="仿宋" w:hAnsi="仿宋"/>
          <w:sz w:val="32"/>
          <w:szCs w:val="32"/>
        </w:rPr>
      </w:pPr>
      <w:r>
        <w:rPr>
          <w:rFonts w:ascii="仿宋" w:eastAsia="仿宋" w:hAnsi="仿宋" w:hint="eastAsia"/>
          <w:sz w:val="32"/>
          <w:szCs w:val="32"/>
        </w:rPr>
        <w:t>为严厉</w:t>
      </w:r>
      <w:r>
        <w:rPr>
          <w:rFonts w:ascii="仿宋" w:eastAsia="仿宋" w:hAnsi="仿宋" w:cs="仿宋_GB2312" w:hint="eastAsia"/>
          <w:sz w:val="32"/>
          <w:szCs w:val="32"/>
        </w:rPr>
        <w:t>打击套取、挪用、贪污扶贫资金现象，我县由</w:t>
      </w:r>
      <w:r>
        <w:rPr>
          <w:rFonts w:ascii="仿宋" w:eastAsia="仿宋" w:hAnsi="仿宋" w:hint="eastAsia"/>
          <w:sz w:val="32"/>
          <w:szCs w:val="32"/>
        </w:rPr>
        <w:t>县纪委、县检察院等六部门联合印发了《曲阳县扶贫资金使用监管办法（试行）》（曲财农</w:t>
      </w:r>
      <w:r>
        <w:rPr>
          <w:rFonts w:ascii="仿宋" w:eastAsia="仿宋" w:hAnsi="仿宋" w:hint="eastAsia"/>
          <w:sz w:val="32"/>
          <w:szCs w:val="32"/>
        </w:rPr>
        <w:t>[2017]1</w:t>
      </w:r>
      <w:r>
        <w:rPr>
          <w:rFonts w:ascii="仿宋" w:eastAsia="仿宋" w:hAnsi="仿宋" w:hint="eastAsia"/>
          <w:sz w:val="32"/>
          <w:szCs w:val="32"/>
        </w:rPr>
        <w:t>号），出台了《曲阳县财政专项扶贫资金管理办法》、《曲阳县财政扶贫资金支付监控实施细则》。积极配合上级财政、审计、扶贫、纪检部门进行扶贫资金专项检查。对</w:t>
      </w:r>
      <w:r>
        <w:rPr>
          <w:rFonts w:ascii="仿宋" w:eastAsia="仿宋" w:hAnsi="仿宋" w:hint="eastAsia"/>
          <w:sz w:val="32"/>
          <w:szCs w:val="32"/>
        </w:rPr>
        <w:t>2018</w:t>
      </w:r>
      <w:r>
        <w:rPr>
          <w:rFonts w:ascii="仿宋" w:eastAsia="仿宋" w:hAnsi="仿宋" w:hint="eastAsia"/>
          <w:sz w:val="32"/>
          <w:szCs w:val="32"/>
        </w:rPr>
        <w:t>以来资金使用情况进行了专项检查。</w:t>
      </w:r>
    </w:p>
    <w:p w:rsidR="00922A95" w:rsidRDefault="00066677">
      <w:pPr>
        <w:spacing w:line="560" w:lineRule="exact"/>
        <w:ind w:firstLineChars="200" w:firstLine="640"/>
        <w:rPr>
          <w:rFonts w:ascii="仿宋" w:eastAsia="仿宋" w:hAnsi="仿宋"/>
          <w:sz w:val="32"/>
          <w:szCs w:val="32"/>
        </w:rPr>
      </w:pPr>
      <w:r>
        <w:rPr>
          <w:rFonts w:ascii="仿宋" w:eastAsia="仿宋" w:hAnsi="仿宋" w:hint="eastAsia"/>
          <w:sz w:val="32"/>
          <w:szCs w:val="32"/>
        </w:rPr>
        <w:t>为方便广大群众反映脱贫攻坚工作中突出问题，我县建立了本级扶贫监督举报制度，设立了专门举报电话（</w:t>
      </w:r>
      <w:r>
        <w:rPr>
          <w:rFonts w:ascii="仿宋" w:eastAsia="仿宋" w:hAnsi="仿宋" w:hint="eastAsia"/>
          <w:sz w:val="32"/>
          <w:szCs w:val="32"/>
        </w:rPr>
        <w:t>4295126</w:t>
      </w:r>
      <w:r>
        <w:rPr>
          <w:rFonts w:ascii="仿宋" w:eastAsia="仿宋" w:hAnsi="仿宋" w:hint="eastAsia"/>
          <w:sz w:val="32"/>
          <w:szCs w:val="32"/>
        </w:rPr>
        <w:t>），受理相关在扶贫资金使用、项目实施中出现的问题。</w:t>
      </w:r>
    </w:p>
    <w:p w:rsidR="00922A95" w:rsidRDefault="00066677">
      <w:pPr>
        <w:pStyle w:val="1"/>
        <w:spacing w:line="560" w:lineRule="exact"/>
        <w:ind w:firstLineChars="150" w:firstLine="480"/>
        <w:rPr>
          <w:rStyle w:val="fontstyle31"/>
          <w:rFonts w:ascii="仿宋" w:eastAsia="仿宋" w:hAnsi="仿宋" w:hint="default"/>
        </w:rPr>
      </w:pPr>
      <w:r>
        <w:rPr>
          <w:rStyle w:val="fontstyle31"/>
          <w:rFonts w:ascii="仿宋" w:eastAsia="仿宋" w:hAnsi="仿宋" w:hint="default"/>
        </w:rPr>
        <w:t xml:space="preserve"> </w:t>
      </w:r>
      <w:r>
        <w:rPr>
          <w:rStyle w:val="fontstyle31"/>
          <w:rFonts w:ascii="仿宋" w:eastAsia="仿宋" w:hAnsi="仿宋"/>
          <w:b/>
        </w:rPr>
        <w:t>2</w:t>
      </w:r>
      <w:r>
        <w:rPr>
          <w:rStyle w:val="fontstyle31"/>
          <w:rFonts w:ascii="仿宋" w:eastAsia="仿宋" w:hAnsi="仿宋" w:hint="default"/>
          <w:b/>
        </w:rPr>
        <w:t>.</w:t>
      </w:r>
      <w:r>
        <w:rPr>
          <w:rStyle w:val="fontstyle31"/>
          <w:rFonts w:ascii="仿宋" w:eastAsia="仿宋" w:hAnsi="仿宋" w:hint="default"/>
          <w:b/>
        </w:rPr>
        <w:t>信息公开和公示制度建设和执行情况。</w:t>
      </w:r>
    </w:p>
    <w:p w:rsidR="00922A95" w:rsidRDefault="00066677">
      <w:pPr>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出台了《曲阳县关于完善扶</w:t>
      </w:r>
      <w:r>
        <w:rPr>
          <w:rFonts w:ascii="仿宋" w:eastAsia="仿宋" w:hAnsi="仿宋" w:cs="仿宋" w:hint="eastAsia"/>
          <w:sz w:val="32"/>
          <w:szCs w:val="32"/>
        </w:rPr>
        <w:t>贫资金项目公告公示制度的通知》，对信息公开公示制度进行了规范完善；在县政府门户网站建立了公告公示平台，并按要求对项目资金使用及安排、整合方案、脱贫攻坚项目库、扶贫开发等相关政策进行了公告公示。到户项目及贫困户分红收益在村务公开栏进行了公开。</w:t>
      </w:r>
      <w:r>
        <w:rPr>
          <w:rStyle w:val="fontstyle31"/>
          <w:rFonts w:ascii="仿宋" w:eastAsia="仿宋" w:hAnsi="仿宋" w:hint="default"/>
          <w:color w:val="FF0000"/>
        </w:rPr>
        <w:t xml:space="preserve"> </w:t>
      </w:r>
    </w:p>
    <w:p w:rsidR="00922A95" w:rsidRDefault="00066677">
      <w:pPr>
        <w:pStyle w:val="1"/>
        <w:spacing w:line="560" w:lineRule="exact"/>
        <w:ind w:firstLineChars="150" w:firstLine="482"/>
        <w:rPr>
          <w:rStyle w:val="fontstyle31"/>
          <w:rFonts w:ascii="仿宋" w:eastAsia="仿宋" w:hAnsi="仿宋" w:hint="default"/>
        </w:rPr>
      </w:pPr>
      <w:r>
        <w:rPr>
          <w:rStyle w:val="fontstyle41"/>
          <w:rFonts w:ascii="楷体" w:eastAsia="楷体" w:hAnsi="楷体" w:hint="default"/>
          <w:b/>
        </w:rPr>
        <w:t>（</w:t>
      </w:r>
      <w:r>
        <w:rPr>
          <w:rStyle w:val="fontstyle41"/>
          <w:rFonts w:ascii="楷体" w:eastAsia="楷体" w:hAnsi="楷体"/>
          <w:b/>
        </w:rPr>
        <w:t>三</w:t>
      </w:r>
      <w:r>
        <w:rPr>
          <w:rStyle w:val="fontstyle41"/>
          <w:rFonts w:ascii="楷体" w:eastAsia="楷体" w:hAnsi="楷体" w:hint="default"/>
          <w:b/>
        </w:rPr>
        <w:t>）</w:t>
      </w:r>
      <w:r>
        <w:rPr>
          <w:rStyle w:val="fontstyle41"/>
          <w:rFonts w:ascii="楷体" w:eastAsia="楷体" w:hAnsi="楷体" w:hint="default"/>
          <w:b/>
        </w:rPr>
        <w:t xml:space="preserve"> </w:t>
      </w:r>
      <w:r>
        <w:rPr>
          <w:rStyle w:val="fontstyle41"/>
          <w:rFonts w:ascii="楷体" w:eastAsia="楷体" w:hAnsi="楷体" w:hint="default"/>
          <w:b/>
        </w:rPr>
        <w:t>资金使用</w:t>
      </w:r>
      <w:r>
        <w:rPr>
          <w:rStyle w:val="fontstyle41"/>
          <w:rFonts w:ascii="楷体" w:eastAsia="楷体" w:hAnsi="楷体"/>
          <w:b/>
        </w:rPr>
        <w:t>效益情况</w:t>
      </w:r>
      <w:r>
        <w:rPr>
          <w:rFonts w:ascii="仿宋" w:eastAsia="仿宋" w:hAnsi="仿宋" w:hint="eastAsia"/>
          <w:b/>
          <w:color w:val="000000"/>
          <w:sz w:val="32"/>
          <w:szCs w:val="32"/>
        </w:rPr>
        <w:br/>
      </w:r>
      <w:r>
        <w:rPr>
          <w:rStyle w:val="fontstyle31"/>
          <w:rFonts w:ascii="仿宋" w:eastAsia="仿宋" w:hAnsi="仿宋" w:hint="default"/>
          <w:b/>
        </w:rPr>
        <w:t xml:space="preserve">    1.</w:t>
      </w:r>
      <w:r>
        <w:rPr>
          <w:rStyle w:val="fontstyle31"/>
          <w:rFonts w:ascii="仿宋" w:eastAsia="仿宋" w:hAnsi="仿宋" w:hint="default"/>
          <w:b/>
        </w:rPr>
        <w:t>年度资金结转结余情况。</w:t>
      </w:r>
      <w:r>
        <w:rPr>
          <w:rStyle w:val="fontstyle31"/>
          <w:rFonts w:ascii="仿宋" w:eastAsia="仿宋" w:hAnsi="仿宋" w:hint="default"/>
        </w:rPr>
        <w:t xml:space="preserve"> </w:t>
      </w:r>
    </w:p>
    <w:p w:rsidR="00922A95" w:rsidRDefault="00066677">
      <w:pPr>
        <w:pStyle w:val="1"/>
        <w:spacing w:line="560" w:lineRule="exact"/>
        <w:ind w:firstLineChars="181" w:firstLine="579"/>
        <w:jc w:val="left"/>
        <w:rPr>
          <w:rFonts w:ascii="仿宋" w:eastAsia="仿宋" w:hAnsi="仿宋" w:cs="楷体"/>
          <w:color w:val="000000" w:themeColor="text1"/>
          <w:sz w:val="32"/>
          <w:szCs w:val="32"/>
        </w:rPr>
      </w:pPr>
      <w:r>
        <w:rPr>
          <w:rFonts w:ascii="仿宋" w:eastAsia="仿宋" w:hAnsi="仿宋" w:cs="楷体"/>
          <w:color w:val="000000" w:themeColor="text1"/>
          <w:sz w:val="32"/>
          <w:szCs w:val="32"/>
        </w:rPr>
        <w:lastRenderedPageBreak/>
        <w:t>2019</w:t>
      </w:r>
      <w:r>
        <w:rPr>
          <w:rFonts w:ascii="仿宋" w:eastAsia="仿宋" w:hAnsi="仿宋" w:cs="楷体"/>
          <w:color w:val="000000" w:themeColor="text1"/>
          <w:sz w:val="32"/>
          <w:szCs w:val="32"/>
        </w:rPr>
        <w:t>年投入</w:t>
      </w:r>
      <w:r>
        <w:rPr>
          <w:rFonts w:ascii="仿宋" w:eastAsia="仿宋" w:hAnsi="仿宋" w:cs="楷体" w:hint="eastAsia"/>
          <w:color w:val="000000" w:themeColor="text1"/>
          <w:sz w:val="32"/>
          <w:szCs w:val="32"/>
        </w:rPr>
        <w:t>统筹整合使用财政涉农</w:t>
      </w:r>
      <w:r>
        <w:rPr>
          <w:rFonts w:ascii="仿宋" w:eastAsia="仿宋" w:hAnsi="仿宋" w:cs="楷体"/>
          <w:color w:val="000000" w:themeColor="text1"/>
          <w:sz w:val="32"/>
          <w:szCs w:val="32"/>
        </w:rPr>
        <w:t>资金</w:t>
      </w:r>
      <w:r>
        <w:rPr>
          <w:rFonts w:ascii="仿宋" w:eastAsia="仿宋" w:hAnsi="仿宋" w:cs="楷体" w:hint="eastAsia"/>
          <w:color w:val="000000" w:themeColor="text1"/>
          <w:sz w:val="32"/>
          <w:szCs w:val="32"/>
        </w:rPr>
        <w:t>18770.4</w:t>
      </w:r>
      <w:r>
        <w:rPr>
          <w:rFonts w:ascii="仿宋" w:eastAsia="仿宋" w:hAnsi="仿宋" w:cs="楷体"/>
          <w:color w:val="000000" w:themeColor="text1"/>
          <w:sz w:val="32"/>
          <w:szCs w:val="32"/>
        </w:rPr>
        <w:t>万元，</w:t>
      </w:r>
      <w:r>
        <w:rPr>
          <w:rFonts w:ascii="仿宋" w:eastAsia="仿宋" w:hAnsi="仿宋" w:cs="楷体" w:hint="eastAsia"/>
          <w:color w:val="000000" w:themeColor="text1"/>
          <w:sz w:val="32"/>
          <w:szCs w:val="32"/>
        </w:rPr>
        <w:t>截至</w:t>
      </w:r>
      <w:r>
        <w:rPr>
          <w:rFonts w:ascii="仿宋" w:eastAsia="仿宋" w:hAnsi="仿宋" w:cs="楷体" w:hint="eastAsia"/>
          <w:color w:val="000000" w:themeColor="text1"/>
          <w:sz w:val="32"/>
          <w:szCs w:val="32"/>
        </w:rPr>
        <w:t>2019</w:t>
      </w:r>
      <w:r>
        <w:rPr>
          <w:rFonts w:ascii="仿宋" w:eastAsia="仿宋" w:hAnsi="仿宋" w:cs="楷体" w:hint="eastAsia"/>
          <w:color w:val="000000" w:themeColor="text1"/>
          <w:sz w:val="32"/>
          <w:szCs w:val="32"/>
        </w:rPr>
        <w:t>年底，实际支出</w:t>
      </w:r>
      <w:r>
        <w:rPr>
          <w:rFonts w:ascii="仿宋" w:eastAsia="仿宋" w:hAnsi="仿宋" w:cs="楷体" w:hint="eastAsia"/>
          <w:color w:val="000000" w:themeColor="text1"/>
          <w:sz w:val="32"/>
          <w:szCs w:val="32"/>
        </w:rPr>
        <w:t>17545.64</w:t>
      </w:r>
      <w:r>
        <w:rPr>
          <w:rFonts w:ascii="仿宋" w:eastAsia="仿宋" w:hAnsi="仿宋" w:cs="楷体" w:hint="eastAsia"/>
          <w:color w:val="000000" w:themeColor="text1"/>
          <w:sz w:val="32"/>
          <w:szCs w:val="32"/>
        </w:rPr>
        <w:t>万元，实际支出占统筹整合使用财政涉农</w:t>
      </w:r>
      <w:r>
        <w:rPr>
          <w:rFonts w:ascii="仿宋" w:eastAsia="仿宋" w:hAnsi="仿宋" w:cs="楷体"/>
          <w:color w:val="000000" w:themeColor="text1"/>
          <w:sz w:val="32"/>
          <w:szCs w:val="32"/>
        </w:rPr>
        <w:t>资金</w:t>
      </w:r>
      <w:r>
        <w:rPr>
          <w:rFonts w:ascii="仿宋" w:eastAsia="仿宋" w:hAnsi="仿宋" w:cs="楷体" w:hint="eastAsia"/>
          <w:color w:val="000000" w:themeColor="text1"/>
          <w:sz w:val="32"/>
          <w:szCs w:val="32"/>
        </w:rPr>
        <w:t>的</w:t>
      </w:r>
      <w:r>
        <w:rPr>
          <w:rFonts w:ascii="仿宋" w:eastAsia="仿宋" w:hAnsi="仿宋" w:cs="楷体" w:hint="eastAsia"/>
          <w:color w:val="000000" w:themeColor="text1"/>
          <w:sz w:val="32"/>
          <w:szCs w:val="32"/>
        </w:rPr>
        <w:t>93.47%</w:t>
      </w:r>
      <w:r>
        <w:rPr>
          <w:rFonts w:ascii="仿宋" w:eastAsia="仿宋" w:hAnsi="仿宋" w:cs="楷体" w:hint="eastAsia"/>
          <w:color w:val="000000" w:themeColor="text1"/>
          <w:sz w:val="32"/>
          <w:szCs w:val="32"/>
        </w:rPr>
        <w:t>。</w:t>
      </w:r>
      <w:r>
        <w:rPr>
          <w:rFonts w:ascii="仿宋" w:eastAsia="仿宋" w:hAnsi="仿宋" w:cs="楷体" w:hint="eastAsia"/>
          <w:color w:val="000000" w:themeColor="text1"/>
          <w:sz w:val="32"/>
          <w:szCs w:val="32"/>
        </w:rPr>
        <w:t>2019</w:t>
      </w:r>
      <w:r>
        <w:rPr>
          <w:rFonts w:ascii="仿宋" w:eastAsia="仿宋" w:hAnsi="仿宋" w:cs="楷体" w:hint="eastAsia"/>
          <w:color w:val="000000" w:themeColor="text1"/>
          <w:sz w:val="32"/>
          <w:szCs w:val="32"/>
        </w:rPr>
        <w:t>年财政专项扶贫资金安排</w:t>
      </w:r>
      <w:r>
        <w:rPr>
          <w:rFonts w:ascii="仿宋" w:eastAsia="仿宋" w:hAnsi="仿宋" w:cs="楷体" w:hint="eastAsia"/>
          <w:color w:val="000000" w:themeColor="text1"/>
          <w:sz w:val="32"/>
          <w:szCs w:val="32"/>
        </w:rPr>
        <w:t>14798</w:t>
      </w:r>
      <w:r>
        <w:rPr>
          <w:rFonts w:ascii="仿宋" w:eastAsia="仿宋" w:hAnsi="仿宋" w:cs="楷体" w:hint="eastAsia"/>
          <w:color w:val="000000" w:themeColor="text1"/>
          <w:sz w:val="32"/>
          <w:szCs w:val="32"/>
        </w:rPr>
        <w:t>万元，结转结余数</w:t>
      </w:r>
      <w:r>
        <w:rPr>
          <w:rFonts w:ascii="仿宋" w:eastAsia="仿宋" w:hAnsi="仿宋" w:cs="楷体" w:hint="eastAsia"/>
          <w:color w:val="000000" w:themeColor="text1"/>
          <w:sz w:val="32"/>
          <w:szCs w:val="32"/>
        </w:rPr>
        <w:t>786.91</w:t>
      </w:r>
      <w:r>
        <w:rPr>
          <w:rFonts w:ascii="仿宋" w:eastAsia="仿宋" w:hAnsi="仿宋" w:cs="楷体" w:hint="eastAsia"/>
          <w:color w:val="000000" w:themeColor="text1"/>
          <w:sz w:val="32"/>
          <w:szCs w:val="32"/>
        </w:rPr>
        <w:t>万元，结转结余率</w:t>
      </w:r>
      <w:r>
        <w:rPr>
          <w:rFonts w:ascii="仿宋" w:eastAsia="仿宋" w:hAnsi="仿宋" w:cs="楷体" w:hint="eastAsia"/>
          <w:color w:val="000000" w:themeColor="text1"/>
          <w:sz w:val="32"/>
          <w:szCs w:val="32"/>
        </w:rPr>
        <w:t>5.32%</w:t>
      </w:r>
      <w:r>
        <w:rPr>
          <w:rFonts w:ascii="仿宋" w:eastAsia="仿宋" w:hAnsi="仿宋" w:cs="楷体" w:hint="eastAsia"/>
          <w:color w:val="000000" w:themeColor="text1"/>
          <w:sz w:val="32"/>
          <w:szCs w:val="32"/>
        </w:rPr>
        <w:t>。</w:t>
      </w:r>
      <w:r>
        <w:rPr>
          <w:rFonts w:ascii="仿宋" w:eastAsia="仿宋" w:hAnsi="仿宋" w:cs="楷体" w:hint="eastAsia"/>
          <w:color w:val="000000" w:themeColor="text1"/>
          <w:sz w:val="32"/>
          <w:szCs w:val="32"/>
        </w:rPr>
        <w:t>2019</w:t>
      </w:r>
      <w:r>
        <w:rPr>
          <w:rFonts w:ascii="仿宋" w:eastAsia="仿宋" w:hAnsi="仿宋" w:cs="楷体" w:hint="eastAsia"/>
          <w:color w:val="000000" w:themeColor="text1"/>
          <w:sz w:val="32"/>
          <w:szCs w:val="32"/>
        </w:rPr>
        <w:t>年县级扶贫专项资金投入目标数</w:t>
      </w:r>
      <w:r>
        <w:rPr>
          <w:rFonts w:ascii="仿宋" w:eastAsia="仿宋" w:hAnsi="仿宋" w:cs="楷体" w:hint="eastAsia"/>
          <w:color w:val="000000" w:themeColor="text1"/>
          <w:sz w:val="32"/>
          <w:szCs w:val="32"/>
        </w:rPr>
        <w:t>1790</w:t>
      </w:r>
      <w:r>
        <w:rPr>
          <w:rFonts w:ascii="仿宋" w:eastAsia="仿宋" w:hAnsi="仿宋" w:cs="楷体" w:hint="eastAsia"/>
          <w:color w:val="000000" w:themeColor="text1"/>
          <w:sz w:val="32"/>
          <w:szCs w:val="32"/>
        </w:rPr>
        <w:t>万元，实际安排</w:t>
      </w:r>
      <w:r>
        <w:rPr>
          <w:rFonts w:ascii="仿宋" w:eastAsia="仿宋" w:hAnsi="仿宋" w:cs="楷体" w:hint="eastAsia"/>
          <w:color w:val="000000" w:themeColor="text1"/>
          <w:sz w:val="32"/>
          <w:szCs w:val="32"/>
        </w:rPr>
        <w:t>2248</w:t>
      </w:r>
      <w:r>
        <w:rPr>
          <w:rFonts w:ascii="仿宋" w:eastAsia="仿宋" w:hAnsi="仿宋" w:cs="楷体" w:hint="eastAsia"/>
          <w:color w:val="000000" w:themeColor="text1"/>
          <w:sz w:val="32"/>
          <w:szCs w:val="32"/>
        </w:rPr>
        <w:t>万元。各级财政专项扶贫资金不存在结转结余两年以上的情况。</w:t>
      </w:r>
    </w:p>
    <w:p w:rsidR="00922A95" w:rsidRDefault="00066677">
      <w:pPr>
        <w:pStyle w:val="1"/>
        <w:spacing w:line="560" w:lineRule="exact"/>
        <w:ind w:firstLine="643"/>
        <w:rPr>
          <w:rStyle w:val="fontstyle31"/>
          <w:rFonts w:ascii="仿宋" w:eastAsia="仿宋" w:hAnsi="仿宋" w:hint="default"/>
          <w:b/>
        </w:rPr>
      </w:pPr>
      <w:r>
        <w:rPr>
          <w:rStyle w:val="fontstyle31"/>
          <w:rFonts w:ascii="仿宋" w:eastAsia="仿宋" w:hAnsi="仿宋" w:hint="default"/>
          <w:b/>
        </w:rPr>
        <w:t>2.</w:t>
      </w:r>
      <w:r>
        <w:rPr>
          <w:rStyle w:val="fontstyle31"/>
          <w:rFonts w:ascii="仿宋" w:eastAsia="仿宋" w:hAnsi="仿宋" w:hint="default"/>
          <w:b/>
        </w:rPr>
        <w:t>贫困人口退出情况。</w:t>
      </w:r>
    </w:p>
    <w:p w:rsidR="00922A95" w:rsidRDefault="00066677">
      <w:pPr>
        <w:pStyle w:val="1"/>
        <w:spacing w:line="560" w:lineRule="exact"/>
        <w:ind w:firstLine="640"/>
        <w:rPr>
          <w:rStyle w:val="fontstyle31"/>
          <w:rFonts w:ascii="仿宋" w:eastAsia="仿宋" w:hAnsi="仿宋" w:hint="default"/>
          <w:b/>
        </w:rPr>
      </w:pPr>
      <w:r>
        <w:rPr>
          <w:rFonts w:ascii="仿宋" w:eastAsia="仿宋" w:hAnsi="仿宋" w:hint="eastAsia"/>
          <w:bCs/>
          <w:color w:val="000000"/>
          <w:sz w:val="32"/>
          <w:szCs w:val="32"/>
        </w:rPr>
        <w:t>2018</w:t>
      </w:r>
      <w:r>
        <w:rPr>
          <w:rFonts w:ascii="仿宋" w:eastAsia="仿宋" w:hAnsi="仿宋" w:hint="eastAsia"/>
          <w:bCs/>
          <w:color w:val="000000"/>
          <w:sz w:val="32"/>
          <w:szCs w:val="32"/>
        </w:rPr>
        <w:t>年全部贫困村脱贫出列，</w:t>
      </w:r>
      <w:r>
        <w:rPr>
          <w:rFonts w:ascii="仿宋" w:eastAsia="仿宋" w:hAnsi="仿宋" w:hint="eastAsia"/>
          <w:bCs/>
          <w:color w:val="000000"/>
          <w:sz w:val="32"/>
          <w:szCs w:val="32"/>
        </w:rPr>
        <w:t>2019</w:t>
      </w:r>
      <w:r>
        <w:rPr>
          <w:rFonts w:ascii="仿宋" w:eastAsia="仿宋" w:hAnsi="仿宋" w:hint="eastAsia"/>
          <w:bCs/>
          <w:color w:val="000000"/>
          <w:sz w:val="32"/>
          <w:szCs w:val="32"/>
        </w:rPr>
        <w:t>年全年共</w:t>
      </w:r>
      <w:r>
        <w:rPr>
          <w:rFonts w:ascii="仿宋" w:eastAsia="仿宋" w:hAnsi="仿宋" w:cs="仿宋" w:hint="eastAsia"/>
          <w:color w:val="000000"/>
          <w:sz w:val="32"/>
          <w:szCs w:val="32"/>
        </w:rPr>
        <w:t>减少贫困人口</w:t>
      </w:r>
      <w:r>
        <w:rPr>
          <w:rFonts w:ascii="仿宋" w:eastAsia="仿宋" w:hAnsi="仿宋" w:cs="仿宋_GB2312" w:hint="eastAsia"/>
          <w:color w:val="000000" w:themeColor="text1"/>
          <w:sz w:val="32"/>
          <w:szCs w:val="32"/>
        </w:rPr>
        <w:t>1914</w:t>
      </w:r>
      <w:r>
        <w:rPr>
          <w:rFonts w:ascii="仿宋" w:eastAsia="仿宋" w:hAnsi="仿宋" w:cs="仿宋_GB2312" w:hint="eastAsia"/>
          <w:color w:val="000000" w:themeColor="text1"/>
          <w:sz w:val="32"/>
          <w:szCs w:val="32"/>
        </w:rPr>
        <w:t>户</w:t>
      </w:r>
      <w:r>
        <w:rPr>
          <w:rFonts w:ascii="仿宋" w:eastAsia="仿宋" w:hAnsi="仿宋" w:cs="仿宋_GB2312" w:hint="eastAsia"/>
          <w:color w:val="000000" w:themeColor="text1"/>
          <w:sz w:val="32"/>
          <w:szCs w:val="32"/>
        </w:rPr>
        <w:t>4377</w:t>
      </w:r>
      <w:r>
        <w:rPr>
          <w:rFonts w:ascii="仿宋" w:eastAsia="仿宋" w:hAnsi="仿宋" w:cs="仿宋_GB2312" w:hint="eastAsia"/>
          <w:color w:val="000000" w:themeColor="text1"/>
          <w:sz w:val="32"/>
          <w:szCs w:val="32"/>
        </w:rPr>
        <w:t>人</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 </w:t>
      </w:r>
    </w:p>
    <w:p w:rsidR="00922A95" w:rsidRDefault="00066677">
      <w:pPr>
        <w:spacing w:line="560" w:lineRule="exact"/>
        <w:ind w:firstLineChars="200" w:firstLine="643"/>
        <w:jc w:val="left"/>
        <w:rPr>
          <w:rFonts w:ascii="仿宋" w:eastAsia="仿宋" w:hAnsi="仿宋" w:cs="楷体"/>
          <w:sz w:val="32"/>
          <w:szCs w:val="32"/>
        </w:rPr>
      </w:pPr>
      <w:r>
        <w:rPr>
          <w:rStyle w:val="fontstyle31"/>
          <w:rFonts w:ascii="仿宋" w:eastAsia="仿宋" w:hAnsi="仿宋"/>
          <w:b/>
        </w:rPr>
        <w:t>3.</w:t>
      </w:r>
      <w:r>
        <w:rPr>
          <w:rStyle w:val="fontstyle31"/>
          <w:rFonts w:ascii="仿宋" w:eastAsia="仿宋" w:hAnsi="仿宋" w:hint="default"/>
          <w:b/>
        </w:rPr>
        <w:t>资金精准使用情况。</w:t>
      </w:r>
      <w:r>
        <w:rPr>
          <w:rFonts w:ascii="仿宋" w:eastAsia="仿宋" w:hAnsi="仿宋" w:cs="仿宋" w:hint="eastAsia"/>
          <w:sz w:val="32"/>
          <w:szCs w:val="32"/>
        </w:rPr>
        <w:t>资金安排紧紧瞄准建档立卡贫困户增收和贫困村基础设施建设，项目实施与</w:t>
      </w:r>
      <w:proofErr w:type="gramStart"/>
      <w:r>
        <w:rPr>
          <w:rFonts w:ascii="仿宋" w:eastAsia="仿宋" w:hAnsi="仿宋" w:cs="仿宋" w:hint="eastAsia"/>
          <w:sz w:val="32"/>
          <w:szCs w:val="32"/>
        </w:rPr>
        <w:t>脱贫成效</w:t>
      </w:r>
      <w:proofErr w:type="gramEnd"/>
      <w:r>
        <w:rPr>
          <w:rFonts w:ascii="仿宋" w:eastAsia="仿宋" w:hAnsi="仿宋" w:cs="仿宋" w:hint="eastAsia"/>
          <w:sz w:val="32"/>
          <w:szCs w:val="32"/>
        </w:rPr>
        <w:t>紧密挂钩。</w:t>
      </w:r>
      <w:r>
        <w:rPr>
          <w:rFonts w:ascii="仿宋" w:eastAsia="仿宋" w:hAnsi="仿宋" w:cs="楷体" w:hint="eastAsia"/>
          <w:sz w:val="32"/>
          <w:szCs w:val="32"/>
        </w:rPr>
        <w:t>脱贫攻坚项目</w:t>
      </w:r>
      <w:proofErr w:type="gramStart"/>
      <w:r>
        <w:rPr>
          <w:rFonts w:ascii="仿宋" w:eastAsia="仿宋" w:hAnsi="仿宋" w:cs="楷体" w:hint="eastAsia"/>
          <w:sz w:val="32"/>
          <w:szCs w:val="32"/>
        </w:rPr>
        <w:t>库严格</w:t>
      </w:r>
      <w:proofErr w:type="gramEnd"/>
      <w:r>
        <w:rPr>
          <w:rFonts w:ascii="仿宋" w:eastAsia="仿宋" w:hAnsi="仿宋" w:cs="楷体" w:hint="eastAsia"/>
          <w:sz w:val="32"/>
          <w:szCs w:val="32"/>
        </w:rPr>
        <w:t>按执行“村申请、乡审核、县审定”的程序，</w:t>
      </w:r>
      <w:r>
        <w:rPr>
          <w:rFonts w:ascii="仿宋" w:eastAsia="仿宋" w:hAnsi="仿宋" w:cs="楷体" w:hint="eastAsia"/>
          <w:sz w:val="32"/>
          <w:szCs w:val="32"/>
        </w:rPr>
        <w:t>2019</w:t>
      </w:r>
      <w:r>
        <w:rPr>
          <w:rFonts w:ascii="仿宋" w:eastAsia="仿宋" w:hAnsi="仿宋" w:cs="楷体" w:hint="eastAsia"/>
          <w:sz w:val="32"/>
          <w:szCs w:val="32"/>
        </w:rPr>
        <w:t>年共入库</w:t>
      </w:r>
      <w:r>
        <w:rPr>
          <w:rFonts w:ascii="仿宋" w:eastAsia="仿宋" w:hAnsi="仿宋" w:cs="楷体" w:hint="eastAsia"/>
          <w:sz w:val="32"/>
          <w:szCs w:val="32"/>
        </w:rPr>
        <w:t>598</w:t>
      </w:r>
      <w:r>
        <w:rPr>
          <w:rFonts w:ascii="仿宋" w:eastAsia="仿宋" w:hAnsi="仿宋" w:cs="楷体" w:hint="eastAsia"/>
          <w:sz w:val="32"/>
          <w:szCs w:val="32"/>
        </w:rPr>
        <w:t>个项目，其中：产业扶贫项目</w:t>
      </w:r>
      <w:r>
        <w:rPr>
          <w:rFonts w:ascii="仿宋" w:eastAsia="仿宋" w:hAnsi="仿宋" w:cs="楷体" w:hint="eastAsia"/>
          <w:sz w:val="32"/>
          <w:szCs w:val="32"/>
        </w:rPr>
        <w:t>118</w:t>
      </w:r>
      <w:r>
        <w:rPr>
          <w:rFonts w:ascii="仿宋" w:eastAsia="仿宋" w:hAnsi="仿宋" w:cs="楷体" w:hint="eastAsia"/>
          <w:sz w:val="32"/>
          <w:szCs w:val="32"/>
        </w:rPr>
        <w:t>个，基础设施建设项目</w:t>
      </w:r>
      <w:r>
        <w:rPr>
          <w:rFonts w:ascii="仿宋" w:eastAsia="仿宋" w:hAnsi="仿宋" w:cs="楷体" w:hint="eastAsia"/>
          <w:sz w:val="32"/>
          <w:szCs w:val="32"/>
        </w:rPr>
        <w:t>476</w:t>
      </w:r>
      <w:r>
        <w:rPr>
          <w:rFonts w:ascii="仿宋" w:eastAsia="仿宋" w:hAnsi="仿宋" w:cs="楷体" w:hint="eastAsia"/>
          <w:sz w:val="32"/>
          <w:szCs w:val="32"/>
        </w:rPr>
        <w:t>个，“雨露计划”项目</w:t>
      </w:r>
      <w:r>
        <w:rPr>
          <w:rFonts w:ascii="仿宋" w:eastAsia="仿宋" w:hAnsi="仿宋" w:cs="楷体" w:hint="eastAsia"/>
          <w:sz w:val="32"/>
          <w:szCs w:val="32"/>
        </w:rPr>
        <w:t>1</w:t>
      </w:r>
      <w:r>
        <w:rPr>
          <w:rFonts w:ascii="仿宋" w:eastAsia="仿宋" w:hAnsi="仿宋" w:cs="楷体" w:hint="eastAsia"/>
          <w:sz w:val="32"/>
          <w:szCs w:val="32"/>
        </w:rPr>
        <w:t>个，人口技能培训项目</w:t>
      </w:r>
      <w:r>
        <w:rPr>
          <w:rFonts w:ascii="仿宋" w:eastAsia="仿宋" w:hAnsi="仿宋" w:cs="楷体" w:hint="eastAsia"/>
          <w:sz w:val="32"/>
          <w:szCs w:val="32"/>
        </w:rPr>
        <w:t>1</w:t>
      </w:r>
      <w:r>
        <w:rPr>
          <w:rFonts w:ascii="仿宋" w:eastAsia="仿宋" w:hAnsi="仿宋" w:cs="楷体" w:hint="eastAsia"/>
          <w:sz w:val="32"/>
          <w:szCs w:val="32"/>
        </w:rPr>
        <w:t>个，金融扶贫贷款贴息项目</w:t>
      </w:r>
      <w:r>
        <w:rPr>
          <w:rFonts w:ascii="仿宋" w:eastAsia="仿宋" w:hAnsi="仿宋" w:cs="楷体" w:hint="eastAsia"/>
          <w:sz w:val="32"/>
          <w:szCs w:val="32"/>
        </w:rPr>
        <w:t>1</w:t>
      </w:r>
      <w:r>
        <w:rPr>
          <w:rFonts w:ascii="仿宋" w:eastAsia="仿宋" w:hAnsi="仿宋" w:cs="楷体" w:hint="eastAsia"/>
          <w:sz w:val="32"/>
          <w:szCs w:val="32"/>
        </w:rPr>
        <w:t>个</w:t>
      </w:r>
      <w:r>
        <w:rPr>
          <w:rFonts w:ascii="仿宋" w:eastAsia="仿宋" w:hAnsi="仿宋" w:cs="仿宋" w:hint="eastAsia"/>
          <w:sz w:val="32"/>
          <w:szCs w:val="32"/>
        </w:rPr>
        <w:t>。产业项目带动</w:t>
      </w:r>
      <w:r>
        <w:rPr>
          <w:rFonts w:ascii="仿宋" w:eastAsia="仿宋" w:hAnsi="仿宋" w:cs="楷体"/>
          <w:sz w:val="32"/>
          <w:szCs w:val="32"/>
        </w:rPr>
        <w:t>贫困户</w:t>
      </w:r>
      <w:r>
        <w:rPr>
          <w:rFonts w:ascii="仿宋" w:eastAsia="仿宋" w:hAnsi="仿宋" w:cs="楷体"/>
          <w:sz w:val="32"/>
          <w:szCs w:val="32"/>
        </w:rPr>
        <w:t>10434</w:t>
      </w:r>
      <w:r>
        <w:rPr>
          <w:rFonts w:ascii="仿宋" w:eastAsia="仿宋" w:hAnsi="仿宋" w:cs="楷体"/>
          <w:sz w:val="32"/>
          <w:szCs w:val="32"/>
        </w:rPr>
        <w:t>户，</w:t>
      </w:r>
      <w:r>
        <w:rPr>
          <w:rFonts w:ascii="仿宋" w:eastAsia="仿宋" w:hAnsi="仿宋" w:cs="楷体" w:hint="eastAsia"/>
          <w:sz w:val="32"/>
          <w:szCs w:val="32"/>
        </w:rPr>
        <w:t>户</w:t>
      </w:r>
      <w:r>
        <w:rPr>
          <w:rFonts w:ascii="仿宋" w:eastAsia="仿宋" w:hAnsi="仿宋" w:cs="楷体"/>
          <w:sz w:val="32"/>
          <w:szCs w:val="32"/>
        </w:rPr>
        <w:t>均增收</w:t>
      </w:r>
      <w:r>
        <w:rPr>
          <w:rFonts w:ascii="仿宋" w:eastAsia="仿宋" w:hAnsi="仿宋" w:cs="楷体"/>
          <w:sz w:val="32"/>
          <w:szCs w:val="32"/>
        </w:rPr>
        <w:t>600</w:t>
      </w:r>
      <w:r>
        <w:rPr>
          <w:rFonts w:ascii="仿宋" w:eastAsia="仿宋" w:hAnsi="仿宋" w:cs="楷体"/>
          <w:sz w:val="32"/>
          <w:szCs w:val="32"/>
        </w:rPr>
        <w:t>元</w:t>
      </w:r>
      <w:r>
        <w:rPr>
          <w:rFonts w:ascii="仿宋" w:eastAsia="仿宋" w:hAnsi="仿宋" w:cs="楷体" w:hint="eastAsia"/>
          <w:sz w:val="32"/>
          <w:szCs w:val="32"/>
        </w:rPr>
        <w:t>以上；极大改善了贫困村道路硬化亮化、生产生活用电、贫困户安全饮水等基础设施，为贫困户脱贫增收打下坚实的基础。</w:t>
      </w:r>
    </w:p>
    <w:p w:rsidR="00922A95" w:rsidRDefault="00066677">
      <w:pPr>
        <w:spacing w:line="560" w:lineRule="exact"/>
        <w:ind w:firstLineChars="200" w:firstLine="643"/>
        <w:jc w:val="left"/>
        <w:rPr>
          <w:rFonts w:ascii="仿宋" w:eastAsia="仿宋" w:hAnsi="仿宋" w:cs="楷体"/>
          <w:sz w:val="32"/>
          <w:szCs w:val="32"/>
        </w:rPr>
      </w:pPr>
      <w:r>
        <w:rPr>
          <w:rFonts w:ascii="仿宋" w:eastAsia="仿宋" w:hAnsi="仿宋" w:cs="楷体" w:hint="eastAsia"/>
          <w:b/>
          <w:bCs/>
          <w:sz w:val="32"/>
          <w:szCs w:val="32"/>
        </w:rPr>
        <w:t>4.</w:t>
      </w:r>
      <w:r>
        <w:rPr>
          <w:rFonts w:ascii="仿宋" w:eastAsia="仿宋" w:hAnsi="仿宋" w:cs="楷体" w:hint="eastAsia"/>
          <w:b/>
          <w:bCs/>
          <w:sz w:val="32"/>
          <w:szCs w:val="32"/>
        </w:rPr>
        <w:t>项目情况。</w:t>
      </w:r>
      <w:r>
        <w:rPr>
          <w:rFonts w:ascii="仿宋" w:eastAsia="仿宋" w:hAnsi="仿宋" w:cs="楷体" w:hint="eastAsia"/>
          <w:sz w:val="32"/>
          <w:szCs w:val="32"/>
        </w:rPr>
        <w:t>整合方案项目全部取自县级扶贫项目库，项目主管部门或乡镇对扶贫申报项目的真实性、完整性、可操作性进行审核。产业扶贫项目有明显的带</w:t>
      </w:r>
      <w:proofErr w:type="gramStart"/>
      <w:r>
        <w:rPr>
          <w:rFonts w:ascii="仿宋" w:eastAsia="仿宋" w:hAnsi="仿宋" w:cs="楷体" w:hint="eastAsia"/>
          <w:sz w:val="32"/>
          <w:szCs w:val="32"/>
        </w:rPr>
        <w:t>贫</w:t>
      </w:r>
      <w:r>
        <w:rPr>
          <w:rFonts w:ascii="仿宋" w:eastAsia="仿宋" w:hAnsi="仿宋" w:cs="楷体" w:hint="eastAsia"/>
          <w:sz w:val="32"/>
          <w:szCs w:val="32"/>
        </w:rPr>
        <w:t>机制</w:t>
      </w:r>
      <w:proofErr w:type="gramEnd"/>
      <w:r>
        <w:rPr>
          <w:rFonts w:ascii="仿宋" w:eastAsia="仿宋" w:hAnsi="仿宋" w:cs="楷体" w:hint="eastAsia"/>
          <w:sz w:val="32"/>
          <w:szCs w:val="32"/>
        </w:rPr>
        <w:t>和带贫效果，基础设施建设项目招投标、政府采购、工程监理、项目验收等环节完善、规范。雨露计划项目按照相关要求及时发</w:t>
      </w:r>
      <w:r>
        <w:rPr>
          <w:rFonts w:ascii="仿宋" w:eastAsia="仿宋" w:hAnsi="仿宋" w:cs="楷体" w:hint="eastAsia"/>
          <w:sz w:val="32"/>
          <w:szCs w:val="32"/>
        </w:rPr>
        <w:lastRenderedPageBreak/>
        <w:t>放。扶贫小额贷款贴息项目按时足额落实贴息资金。截至</w:t>
      </w:r>
      <w:r>
        <w:rPr>
          <w:rFonts w:ascii="仿宋" w:eastAsia="仿宋" w:hAnsi="仿宋" w:cs="楷体" w:hint="eastAsia"/>
          <w:sz w:val="32"/>
          <w:szCs w:val="32"/>
        </w:rPr>
        <w:t>2020</w:t>
      </w:r>
      <w:r>
        <w:rPr>
          <w:rFonts w:ascii="仿宋" w:eastAsia="仿宋" w:hAnsi="仿宋" w:cs="楷体" w:hint="eastAsia"/>
          <w:sz w:val="32"/>
          <w:szCs w:val="32"/>
        </w:rPr>
        <w:t>年</w:t>
      </w:r>
      <w:r>
        <w:rPr>
          <w:rFonts w:ascii="仿宋" w:eastAsia="仿宋" w:hAnsi="仿宋" w:cs="楷体" w:hint="eastAsia"/>
          <w:sz w:val="32"/>
          <w:szCs w:val="32"/>
        </w:rPr>
        <w:t>4</w:t>
      </w:r>
      <w:r>
        <w:rPr>
          <w:rFonts w:ascii="仿宋" w:eastAsia="仿宋" w:hAnsi="仿宋" w:cs="楷体" w:hint="eastAsia"/>
          <w:sz w:val="32"/>
          <w:szCs w:val="32"/>
        </w:rPr>
        <w:t>月底，整合方案项目已全部开工。</w:t>
      </w:r>
    </w:p>
    <w:p w:rsidR="00922A95" w:rsidRDefault="00066677">
      <w:pPr>
        <w:spacing w:line="560" w:lineRule="exact"/>
        <w:ind w:firstLineChars="200" w:firstLine="643"/>
        <w:jc w:val="left"/>
        <w:rPr>
          <w:rFonts w:ascii="仿宋" w:eastAsia="仿宋" w:hAnsi="仿宋" w:cs="楷体"/>
          <w:sz w:val="32"/>
          <w:szCs w:val="32"/>
        </w:rPr>
      </w:pPr>
      <w:r>
        <w:rPr>
          <w:rFonts w:ascii="仿宋" w:eastAsia="仿宋" w:hAnsi="仿宋" w:cs="楷体" w:hint="eastAsia"/>
          <w:b/>
          <w:bCs/>
          <w:sz w:val="32"/>
          <w:szCs w:val="32"/>
        </w:rPr>
        <w:t>5.</w:t>
      </w:r>
      <w:r>
        <w:rPr>
          <w:rFonts w:ascii="仿宋" w:eastAsia="仿宋" w:hAnsi="仿宋" w:cs="楷体" w:hint="eastAsia"/>
          <w:b/>
          <w:bCs/>
          <w:sz w:val="32"/>
          <w:szCs w:val="32"/>
        </w:rPr>
        <w:t>满意度调查情况。</w:t>
      </w:r>
      <w:r>
        <w:rPr>
          <w:rFonts w:ascii="仿宋" w:eastAsia="仿宋" w:hAnsi="仿宋" w:cs="楷体" w:hint="eastAsia"/>
          <w:sz w:val="32"/>
          <w:szCs w:val="32"/>
        </w:rPr>
        <w:t>对不少于</w:t>
      </w:r>
      <w:r>
        <w:rPr>
          <w:rFonts w:ascii="仿宋" w:eastAsia="仿宋" w:hAnsi="仿宋" w:cs="楷体" w:hint="eastAsia"/>
          <w:sz w:val="32"/>
          <w:szCs w:val="32"/>
        </w:rPr>
        <w:t>5</w:t>
      </w:r>
      <w:r>
        <w:rPr>
          <w:rFonts w:ascii="仿宋" w:eastAsia="仿宋" w:hAnsi="仿宋" w:cs="楷体" w:hint="eastAsia"/>
          <w:sz w:val="32"/>
          <w:szCs w:val="32"/>
        </w:rPr>
        <w:t>个贫困户和</w:t>
      </w:r>
      <w:r>
        <w:rPr>
          <w:rFonts w:ascii="仿宋" w:eastAsia="仿宋" w:hAnsi="仿宋" w:cs="楷体" w:hint="eastAsia"/>
          <w:sz w:val="32"/>
          <w:szCs w:val="32"/>
        </w:rPr>
        <w:t>2</w:t>
      </w:r>
      <w:r>
        <w:rPr>
          <w:rFonts w:ascii="仿宋" w:eastAsia="仿宋" w:hAnsi="仿宋" w:cs="楷体" w:hint="eastAsia"/>
          <w:sz w:val="32"/>
          <w:szCs w:val="32"/>
        </w:rPr>
        <w:t>家资金使用单位进行了问卷调查，不存在不满意的情况。</w:t>
      </w:r>
    </w:p>
    <w:p w:rsidR="00922A95" w:rsidRDefault="00066677">
      <w:pPr>
        <w:spacing w:line="560" w:lineRule="exact"/>
        <w:ind w:firstLineChars="200" w:firstLine="640"/>
        <w:rPr>
          <w:rFonts w:ascii="仿宋" w:eastAsia="仿宋" w:hAnsi="仿宋" w:cs="仿宋_GB2312"/>
          <w:kern w:val="0"/>
          <w:sz w:val="32"/>
          <w:szCs w:val="32"/>
        </w:rPr>
      </w:pPr>
      <w:r>
        <w:rPr>
          <w:rStyle w:val="fontstyle11"/>
          <w:rFonts w:hAnsi="黑体" w:hint="default"/>
        </w:rPr>
        <w:t xml:space="preserve"> </w:t>
      </w:r>
      <w:r>
        <w:rPr>
          <w:rStyle w:val="fontstyle11"/>
          <w:rFonts w:hAnsi="黑体" w:hint="default"/>
        </w:rPr>
        <w:t>四、工作存在问题及意见建议</w:t>
      </w:r>
      <w:r>
        <w:rPr>
          <w:rFonts w:ascii="仿宋" w:eastAsia="仿宋" w:hAnsi="仿宋" w:hint="eastAsia"/>
          <w:color w:val="000000"/>
          <w:sz w:val="32"/>
          <w:szCs w:val="32"/>
        </w:rPr>
        <w:br/>
      </w:r>
      <w:r>
        <w:rPr>
          <w:rFonts w:ascii="仿宋" w:eastAsia="仿宋" w:hAnsi="仿宋" w:cs="仿宋_GB2312" w:hint="eastAsia"/>
          <w:color w:val="000000" w:themeColor="text1"/>
          <w:kern w:val="0"/>
          <w:sz w:val="32"/>
          <w:szCs w:val="32"/>
        </w:rPr>
        <w:t xml:space="preserve">   </w:t>
      </w:r>
      <w:r>
        <w:rPr>
          <w:rFonts w:ascii="仿宋" w:eastAsia="仿宋" w:hAnsi="仿宋" w:cs="仿宋_GB2312" w:hint="eastAsia"/>
          <w:color w:val="FF0000"/>
          <w:kern w:val="0"/>
          <w:sz w:val="32"/>
          <w:szCs w:val="32"/>
        </w:rPr>
        <w:t xml:space="preserve"> </w:t>
      </w:r>
      <w:r>
        <w:rPr>
          <w:rFonts w:ascii="仿宋" w:eastAsia="仿宋" w:hAnsi="仿宋" w:cs="仿宋_GB2312" w:hint="eastAsia"/>
          <w:kern w:val="0"/>
          <w:sz w:val="32"/>
          <w:szCs w:val="32"/>
        </w:rPr>
        <w:t>虽然我县脱贫攻坚取得了一定成绩，但与上级要求和群众期盼还有一定的差距和不足：主要是贫困村村集体经济还比较薄弱，</w:t>
      </w:r>
      <w:r>
        <w:rPr>
          <w:rFonts w:ascii="仿宋" w:eastAsia="仿宋" w:hAnsi="仿宋" w:cs="仿宋_GB2312" w:hint="eastAsia"/>
          <w:bCs/>
          <w:kern w:val="0"/>
          <w:sz w:val="32"/>
          <w:szCs w:val="32"/>
        </w:rPr>
        <w:t>产业项目抗风险能力不强，一些资产收益项目存在分红压力</w:t>
      </w:r>
      <w:r>
        <w:rPr>
          <w:rFonts w:ascii="仿宋" w:eastAsia="仿宋" w:hAnsi="仿宋" w:cs="仿宋_GB2312" w:hint="eastAsia"/>
          <w:kern w:val="0"/>
          <w:sz w:val="32"/>
          <w:szCs w:val="32"/>
        </w:rPr>
        <w:t>。</w:t>
      </w:r>
    </w:p>
    <w:p w:rsidR="00922A95" w:rsidRDefault="00066677">
      <w:pPr>
        <w:spacing w:line="560" w:lineRule="exact"/>
        <w:ind w:firstLineChars="200" w:firstLine="640"/>
        <w:rPr>
          <w:rFonts w:ascii="仿宋" w:eastAsia="仿宋" w:hAnsi="仿宋" w:cs="仿宋_GB2312" w:hint="eastAsia"/>
          <w:color w:val="000000" w:themeColor="text1"/>
          <w:sz w:val="32"/>
          <w:szCs w:val="32"/>
        </w:rPr>
      </w:pPr>
      <w:r>
        <w:rPr>
          <w:rFonts w:ascii="仿宋" w:eastAsia="仿宋" w:hAnsi="仿宋" w:cs="仿宋_GB2312" w:hint="eastAsia"/>
          <w:sz w:val="32"/>
          <w:szCs w:val="32"/>
        </w:rPr>
        <w:t>下一步，我县将认真学习贯彻习近平新时代中国特色社会主义思想和党的十九大精神，坚决落实上级脱贫攻坚各项决策部署，深入实施《曲阳县脱贫攻坚三年行动计划</w:t>
      </w:r>
      <w:r>
        <w:rPr>
          <w:rFonts w:ascii="仿宋" w:eastAsia="仿宋" w:hAnsi="仿宋" w:cs="仿宋_GB2312" w:hint="eastAsia"/>
          <w:sz w:val="32"/>
          <w:szCs w:val="32"/>
        </w:rPr>
        <w:t>2018-2020</w:t>
      </w:r>
      <w:r>
        <w:rPr>
          <w:rFonts w:ascii="仿宋" w:eastAsia="仿宋" w:hAnsi="仿宋" w:cs="仿宋_GB2312" w:hint="eastAsia"/>
          <w:sz w:val="32"/>
          <w:szCs w:val="32"/>
        </w:rPr>
        <w:t>年》，持续用力，确保脱贫攻坚得到人民认可、经得起历史检验</w:t>
      </w:r>
      <w:r>
        <w:rPr>
          <w:rFonts w:ascii="仿宋" w:eastAsia="仿宋" w:hAnsi="仿宋" w:cs="仿宋_GB2312" w:hint="eastAsia"/>
          <w:color w:val="000000" w:themeColor="text1"/>
          <w:sz w:val="32"/>
          <w:szCs w:val="32"/>
        </w:rPr>
        <w:t>。</w:t>
      </w:r>
    </w:p>
    <w:p w:rsidR="00064B23" w:rsidRDefault="00064B23">
      <w:pPr>
        <w:spacing w:line="560" w:lineRule="exact"/>
        <w:ind w:firstLineChars="200" w:firstLine="640"/>
        <w:rPr>
          <w:rFonts w:ascii="仿宋" w:eastAsia="仿宋" w:hAnsi="仿宋" w:cs="仿宋_GB2312" w:hint="eastAsia"/>
          <w:color w:val="000000" w:themeColor="text1"/>
          <w:sz w:val="32"/>
          <w:szCs w:val="32"/>
        </w:rPr>
      </w:pPr>
    </w:p>
    <w:p w:rsidR="00064B23" w:rsidRDefault="00064B23" w:rsidP="00064B23">
      <w:pPr>
        <w:spacing w:line="560" w:lineRule="exact"/>
        <w:ind w:firstLineChars="1450" w:firstLine="4640"/>
        <w:rPr>
          <w:rFonts w:ascii="仿宋" w:eastAsia="仿宋" w:hAnsi="仿宋" w:cs="仿宋_GB2312" w:hint="eastAsia"/>
          <w:color w:val="000000" w:themeColor="text1"/>
          <w:sz w:val="32"/>
          <w:szCs w:val="32"/>
        </w:rPr>
      </w:pPr>
      <w:r>
        <w:rPr>
          <w:rFonts w:ascii="仿宋" w:eastAsia="仿宋" w:hAnsi="仿宋" w:cs="仿宋_GB2312" w:hint="eastAsia"/>
          <w:color w:val="000000" w:themeColor="text1"/>
          <w:sz w:val="32"/>
          <w:szCs w:val="32"/>
        </w:rPr>
        <w:t>曲阳县财政局</w:t>
      </w:r>
    </w:p>
    <w:p w:rsidR="00064B23" w:rsidRDefault="00064B23" w:rsidP="00064B23">
      <w:pPr>
        <w:spacing w:line="560" w:lineRule="exact"/>
        <w:ind w:firstLineChars="1450" w:firstLine="4640"/>
        <w:rPr>
          <w:rFonts w:ascii="仿宋" w:eastAsia="仿宋" w:hAnsi="仿宋" w:cs="仿宋_GB2312"/>
          <w:color w:val="FF0000"/>
          <w:sz w:val="32"/>
          <w:szCs w:val="32"/>
        </w:rPr>
      </w:pPr>
      <w:r>
        <w:rPr>
          <w:rFonts w:ascii="仿宋" w:eastAsia="仿宋" w:hAnsi="仿宋" w:cs="仿宋_GB2312" w:hint="eastAsia"/>
          <w:color w:val="000000" w:themeColor="text1"/>
          <w:sz w:val="32"/>
          <w:szCs w:val="32"/>
        </w:rPr>
        <w:t>2020年6月2日</w:t>
      </w:r>
    </w:p>
    <w:sectPr w:rsidR="00064B23" w:rsidSect="00922A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77" w:rsidRDefault="00066677" w:rsidP="00064B23">
      <w:r>
        <w:separator/>
      </w:r>
    </w:p>
  </w:endnote>
  <w:endnote w:type="continuationSeparator" w:id="0">
    <w:p w:rsidR="00066677" w:rsidRDefault="00066677" w:rsidP="00064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BSJW--GB1-0">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23" w:rsidRDefault="00064B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23" w:rsidRDefault="00064B2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23" w:rsidRDefault="00064B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77" w:rsidRDefault="00066677" w:rsidP="00064B23">
      <w:r>
        <w:separator/>
      </w:r>
    </w:p>
  </w:footnote>
  <w:footnote w:type="continuationSeparator" w:id="0">
    <w:p w:rsidR="00066677" w:rsidRDefault="00066677" w:rsidP="00064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23" w:rsidRDefault="00064B2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23" w:rsidRDefault="00064B23" w:rsidP="00064B2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23" w:rsidRDefault="00064B2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FF1"/>
    <w:rsid w:val="00003367"/>
    <w:rsid w:val="00005055"/>
    <w:rsid w:val="000211BF"/>
    <w:rsid w:val="00044A00"/>
    <w:rsid w:val="00060453"/>
    <w:rsid w:val="00064B23"/>
    <w:rsid w:val="00066677"/>
    <w:rsid w:val="00074BE8"/>
    <w:rsid w:val="00090717"/>
    <w:rsid w:val="000A6259"/>
    <w:rsid w:val="0010460E"/>
    <w:rsid w:val="001134D3"/>
    <w:rsid w:val="001135F1"/>
    <w:rsid w:val="00121F40"/>
    <w:rsid w:val="001330E3"/>
    <w:rsid w:val="00155F13"/>
    <w:rsid w:val="0016243B"/>
    <w:rsid w:val="00174AC8"/>
    <w:rsid w:val="001A6E44"/>
    <w:rsid w:val="001D2739"/>
    <w:rsid w:val="001E3017"/>
    <w:rsid w:val="001E3B52"/>
    <w:rsid w:val="001F78B7"/>
    <w:rsid w:val="00210CC4"/>
    <w:rsid w:val="00225843"/>
    <w:rsid w:val="0026133D"/>
    <w:rsid w:val="0026274F"/>
    <w:rsid w:val="00265D0C"/>
    <w:rsid w:val="00283177"/>
    <w:rsid w:val="002A5FC5"/>
    <w:rsid w:val="002C3701"/>
    <w:rsid w:val="00301AC6"/>
    <w:rsid w:val="003067F2"/>
    <w:rsid w:val="00306F47"/>
    <w:rsid w:val="003227D1"/>
    <w:rsid w:val="003275C2"/>
    <w:rsid w:val="003277F4"/>
    <w:rsid w:val="00345189"/>
    <w:rsid w:val="003466EA"/>
    <w:rsid w:val="0037253E"/>
    <w:rsid w:val="0038160F"/>
    <w:rsid w:val="003C1BCD"/>
    <w:rsid w:val="003C4182"/>
    <w:rsid w:val="003C50FB"/>
    <w:rsid w:val="00411ED1"/>
    <w:rsid w:val="00421A1A"/>
    <w:rsid w:val="00423E62"/>
    <w:rsid w:val="00425246"/>
    <w:rsid w:val="004264E8"/>
    <w:rsid w:val="00434693"/>
    <w:rsid w:val="00435EEA"/>
    <w:rsid w:val="00436666"/>
    <w:rsid w:val="00436ED8"/>
    <w:rsid w:val="004472AB"/>
    <w:rsid w:val="0048391B"/>
    <w:rsid w:val="00490FCD"/>
    <w:rsid w:val="00491FF1"/>
    <w:rsid w:val="00494210"/>
    <w:rsid w:val="004A136A"/>
    <w:rsid w:val="004A5802"/>
    <w:rsid w:val="004B09E9"/>
    <w:rsid w:val="004B33BD"/>
    <w:rsid w:val="004D1B8A"/>
    <w:rsid w:val="004E7253"/>
    <w:rsid w:val="004F0BAD"/>
    <w:rsid w:val="004F56C4"/>
    <w:rsid w:val="0050137C"/>
    <w:rsid w:val="005017B9"/>
    <w:rsid w:val="00526633"/>
    <w:rsid w:val="00533F53"/>
    <w:rsid w:val="00582F44"/>
    <w:rsid w:val="00585CD3"/>
    <w:rsid w:val="00590611"/>
    <w:rsid w:val="005A3EB8"/>
    <w:rsid w:val="005A68F2"/>
    <w:rsid w:val="005C137A"/>
    <w:rsid w:val="005D7E30"/>
    <w:rsid w:val="00604526"/>
    <w:rsid w:val="00607A1A"/>
    <w:rsid w:val="00620445"/>
    <w:rsid w:val="00621189"/>
    <w:rsid w:val="00622F5D"/>
    <w:rsid w:val="00632001"/>
    <w:rsid w:val="00645256"/>
    <w:rsid w:val="00651541"/>
    <w:rsid w:val="0066772E"/>
    <w:rsid w:val="00694535"/>
    <w:rsid w:val="006955B7"/>
    <w:rsid w:val="006B6877"/>
    <w:rsid w:val="006D3CD5"/>
    <w:rsid w:val="007241F9"/>
    <w:rsid w:val="007544CC"/>
    <w:rsid w:val="00771308"/>
    <w:rsid w:val="007717C3"/>
    <w:rsid w:val="0079337C"/>
    <w:rsid w:val="0079497E"/>
    <w:rsid w:val="00796F44"/>
    <w:rsid w:val="007A2646"/>
    <w:rsid w:val="007D69DB"/>
    <w:rsid w:val="007F2FC5"/>
    <w:rsid w:val="007F79B5"/>
    <w:rsid w:val="008055E5"/>
    <w:rsid w:val="008230A1"/>
    <w:rsid w:val="00831BDA"/>
    <w:rsid w:val="008644CB"/>
    <w:rsid w:val="00865038"/>
    <w:rsid w:val="0087257D"/>
    <w:rsid w:val="0087679A"/>
    <w:rsid w:val="00883861"/>
    <w:rsid w:val="00887AD7"/>
    <w:rsid w:val="00894A40"/>
    <w:rsid w:val="00896E58"/>
    <w:rsid w:val="008A4D29"/>
    <w:rsid w:val="008B3D08"/>
    <w:rsid w:val="008B6235"/>
    <w:rsid w:val="008B6C8D"/>
    <w:rsid w:val="008E434E"/>
    <w:rsid w:val="008E43E3"/>
    <w:rsid w:val="00900CD3"/>
    <w:rsid w:val="009101D1"/>
    <w:rsid w:val="00915421"/>
    <w:rsid w:val="009169BD"/>
    <w:rsid w:val="00922A95"/>
    <w:rsid w:val="0093625C"/>
    <w:rsid w:val="00940886"/>
    <w:rsid w:val="00950ED1"/>
    <w:rsid w:val="00964DB8"/>
    <w:rsid w:val="00981E3E"/>
    <w:rsid w:val="00982931"/>
    <w:rsid w:val="009B3C12"/>
    <w:rsid w:val="009E5C19"/>
    <w:rsid w:val="009F1727"/>
    <w:rsid w:val="00A00A5D"/>
    <w:rsid w:val="00A07D04"/>
    <w:rsid w:val="00A23597"/>
    <w:rsid w:val="00A30ECD"/>
    <w:rsid w:val="00A316BE"/>
    <w:rsid w:val="00A46EA2"/>
    <w:rsid w:val="00A6062B"/>
    <w:rsid w:val="00A7571A"/>
    <w:rsid w:val="00A93830"/>
    <w:rsid w:val="00AC6B0C"/>
    <w:rsid w:val="00AE286C"/>
    <w:rsid w:val="00AF0444"/>
    <w:rsid w:val="00B0157B"/>
    <w:rsid w:val="00B017A3"/>
    <w:rsid w:val="00B05C2C"/>
    <w:rsid w:val="00B13C12"/>
    <w:rsid w:val="00B15EB2"/>
    <w:rsid w:val="00B170A7"/>
    <w:rsid w:val="00B20F8D"/>
    <w:rsid w:val="00B41D06"/>
    <w:rsid w:val="00B5307D"/>
    <w:rsid w:val="00B71320"/>
    <w:rsid w:val="00B72823"/>
    <w:rsid w:val="00B72A97"/>
    <w:rsid w:val="00B82DBD"/>
    <w:rsid w:val="00BB078E"/>
    <w:rsid w:val="00BB30C6"/>
    <w:rsid w:val="00BC6C89"/>
    <w:rsid w:val="00BC72F8"/>
    <w:rsid w:val="00BE05E4"/>
    <w:rsid w:val="00BE114F"/>
    <w:rsid w:val="00C061A9"/>
    <w:rsid w:val="00C35CBD"/>
    <w:rsid w:val="00C372D6"/>
    <w:rsid w:val="00C3779C"/>
    <w:rsid w:val="00C60983"/>
    <w:rsid w:val="00C80B81"/>
    <w:rsid w:val="00CB759D"/>
    <w:rsid w:val="00CC6AB4"/>
    <w:rsid w:val="00CD04A4"/>
    <w:rsid w:val="00CE081E"/>
    <w:rsid w:val="00CE7771"/>
    <w:rsid w:val="00CF6717"/>
    <w:rsid w:val="00D01AE1"/>
    <w:rsid w:val="00D10DFF"/>
    <w:rsid w:val="00D11C15"/>
    <w:rsid w:val="00D64823"/>
    <w:rsid w:val="00D75D5E"/>
    <w:rsid w:val="00D86CCA"/>
    <w:rsid w:val="00D95422"/>
    <w:rsid w:val="00DB3ECA"/>
    <w:rsid w:val="00DE1739"/>
    <w:rsid w:val="00DE4C59"/>
    <w:rsid w:val="00E17AB2"/>
    <w:rsid w:val="00E3046C"/>
    <w:rsid w:val="00E510E9"/>
    <w:rsid w:val="00E74209"/>
    <w:rsid w:val="00E8144F"/>
    <w:rsid w:val="00E84868"/>
    <w:rsid w:val="00EA30C1"/>
    <w:rsid w:val="00EA3C6F"/>
    <w:rsid w:val="00EB193A"/>
    <w:rsid w:val="00ED636C"/>
    <w:rsid w:val="00F3606D"/>
    <w:rsid w:val="00F51C27"/>
    <w:rsid w:val="00F764DD"/>
    <w:rsid w:val="00F7753E"/>
    <w:rsid w:val="00F84BBD"/>
    <w:rsid w:val="00F84D5B"/>
    <w:rsid w:val="00F86DE8"/>
    <w:rsid w:val="00F97ACA"/>
    <w:rsid w:val="00FB4170"/>
    <w:rsid w:val="00FB5B01"/>
    <w:rsid w:val="00FD4044"/>
    <w:rsid w:val="02FE7DD1"/>
    <w:rsid w:val="0513175C"/>
    <w:rsid w:val="05C324EB"/>
    <w:rsid w:val="0C57585A"/>
    <w:rsid w:val="0F5B0D81"/>
    <w:rsid w:val="13B87FD9"/>
    <w:rsid w:val="14420B0B"/>
    <w:rsid w:val="180C45DF"/>
    <w:rsid w:val="188B3AB0"/>
    <w:rsid w:val="18BA3D9A"/>
    <w:rsid w:val="1BCF45C5"/>
    <w:rsid w:val="1D2A5634"/>
    <w:rsid w:val="1DAC5902"/>
    <w:rsid w:val="1DC3478B"/>
    <w:rsid w:val="1F5E1CA1"/>
    <w:rsid w:val="2046208A"/>
    <w:rsid w:val="245029EC"/>
    <w:rsid w:val="247D0CD0"/>
    <w:rsid w:val="24E36806"/>
    <w:rsid w:val="29E753C2"/>
    <w:rsid w:val="2A207F6A"/>
    <w:rsid w:val="2B1C75AE"/>
    <w:rsid w:val="2E4478E9"/>
    <w:rsid w:val="307B556D"/>
    <w:rsid w:val="315C1506"/>
    <w:rsid w:val="33FD0CF3"/>
    <w:rsid w:val="37BC5576"/>
    <w:rsid w:val="3AF41D35"/>
    <w:rsid w:val="3B585E0C"/>
    <w:rsid w:val="3D2A1D30"/>
    <w:rsid w:val="3D901B16"/>
    <w:rsid w:val="430B46BC"/>
    <w:rsid w:val="47E806EB"/>
    <w:rsid w:val="47FF0775"/>
    <w:rsid w:val="4A291E27"/>
    <w:rsid w:val="4CD00BFC"/>
    <w:rsid w:val="4E0A09DA"/>
    <w:rsid w:val="4EC4426C"/>
    <w:rsid w:val="50CF3230"/>
    <w:rsid w:val="515F0193"/>
    <w:rsid w:val="517F168B"/>
    <w:rsid w:val="522270E1"/>
    <w:rsid w:val="58851E30"/>
    <w:rsid w:val="5A484DDC"/>
    <w:rsid w:val="5AB12E96"/>
    <w:rsid w:val="5B2976D9"/>
    <w:rsid w:val="68876C64"/>
    <w:rsid w:val="6A2F12D2"/>
    <w:rsid w:val="6FBE47C8"/>
    <w:rsid w:val="7073492E"/>
    <w:rsid w:val="724705C3"/>
    <w:rsid w:val="779C28E4"/>
    <w:rsid w:val="77D35EC9"/>
    <w:rsid w:val="79A93367"/>
    <w:rsid w:val="7C303BDD"/>
    <w:rsid w:val="7E8A3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22A95"/>
    <w:rPr>
      <w:sz w:val="16"/>
      <w:szCs w:val="16"/>
    </w:rPr>
  </w:style>
  <w:style w:type="paragraph" w:styleId="a4">
    <w:name w:val="footer"/>
    <w:basedOn w:val="a"/>
    <w:link w:val="Char0"/>
    <w:uiPriority w:val="99"/>
    <w:semiHidden/>
    <w:unhideWhenUsed/>
    <w:qFormat/>
    <w:rsid w:val="00922A9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22A95"/>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sid w:val="00922A95"/>
    <w:rPr>
      <w:rFonts w:ascii="FZXBSJW--GB1-0" w:hAnsi="FZXBSJW--GB1-0" w:hint="default"/>
      <w:color w:val="000000"/>
      <w:sz w:val="44"/>
      <w:szCs w:val="44"/>
    </w:rPr>
  </w:style>
  <w:style w:type="character" w:customStyle="1" w:styleId="fontstyle11">
    <w:name w:val="fontstyle11"/>
    <w:basedOn w:val="a0"/>
    <w:qFormat/>
    <w:rsid w:val="00922A95"/>
    <w:rPr>
      <w:rFonts w:ascii="黑体" w:eastAsia="黑体" w:hint="eastAsia"/>
      <w:color w:val="000000"/>
      <w:sz w:val="32"/>
      <w:szCs w:val="32"/>
    </w:rPr>
  </w:style>
  <w:style w:type="character" w:customStyle="1" w:styleId="fontstyle31">
    <w:name w:val="fontstyle31"/>
    <w:basedOn w:val="a0"/>
    <w:qFormat/>
    <w:rsid w:val="00922A95"/>
    <w:rPr>
      <w:rFonts w:ascii="仿宋_GB2312" w:eastAsia="仿宋_GB2312" w:hint="eastAsia"/>
      <w:color w:val="000000"/>
      <w:sz w:val="32"/>
      <w:szCs w:val="32"/>
    </w:rPr>
  </w:style>
  <w:style w:type="character" w:customStyle="1" w:styleId="fontstyle41">
    <w:name w:val="fontstyle41"/>
    <w:basedOn w:val="a0"/>
    <w:qFormat/>
    <w:rsid w:val="00922A95"/>
    <w:rPr>
      <w:rFonts w:ascii="楷体_GB2312" w:eastAsia="楷体_GB2312" w:hint="eastAsia"/>
      <w:color w:val="000000"/>
      <w:sz w:val="32"/>
      <w:szCs w:val="32"/>
    </w:rPr>
  </w:style>
  <w:style w:type="character" w:customStyle="1" w:styleId="fontstyle51">
    <w:name w:val="fontstyle51"/>
    <w:basedOn w:val="a0"/>
    <w:qFormat/>
    <w:rsid w:val="00922A95"/>
    <w:rPr>
      <w:rFonts w:ascii="宋体" w:eastAsia="宋体" w:hAnsi="宋体" w:hint="eastAsia"/>
      <w:color w:val="000000"/>
      <w:sz w:val="24"/>
      <w:szCs w:val="24"/>
    </w:rPr>
  </w:style>
  <w:style w:type="character" w:customStyle="1" w:styleId="Char1">
    <w:name w:val="页眉 Char"/>
    <w:basedOn w:val="a0"/>
    <w:link w:val="a5"/>
    <w:uiPriority w:val="99"/>
    <w:semiHidden/>
    <w:qFormat/>
    <w:rsid w:val="00922A95"/>
    <w:rPr>
      <w:sz w:val="18"/>
      <w:szCs w:val="18"/>
    </w:rPr>
  </w:style>
  <w:style w:type="character" w:customStyle="1" w:styleId="Char0">
    <w:name w:val="页脚 Char"/>
    <w:basedOn w:val="a0"/>
    <w:link w:val="a4"/>
    <w:uiPriority w:val="99"/>
    <w:semiHidden/>
    <w:qFormat/>
    <w:rsid w:val="00922A95"/>
    <w:rPr>
      <w:sz w:val="18"/>
      <w:szCs w:val="18"/>
    </w:rPr>
  </w:style>
  <w:style w:type="paragraph" w:customStyle="1" w:styleId="1">
    <w:name w:val="列出段落1"/>
    <w:basedOn w:val="a"/>
    <w:qFormat/>
    <w:rsid w:val="00922A95"/>
    <w:pPr>
      <w:ind w:firstLineChars="200" w:firstLine="420"/>
    </w:pPr>
    <w:rPr>
      <w:rFonts w:ascii="Calibri" w:eastAsia="宋体" w:hAnsi="Calibri" w:cs="Times New Roman"/>
    </w:rPr>
  </w:style>
  <w:style w:type="character" w:customStyle="1" w:styleId="Char">
    <w:name w:val="批注框文本 Char"/>
    <w:basedOn w:val="a0"/>
    <w:link w:val="a3"/>
    <w:uiPriority w:val="99"/>
    <w:semiHidden/>
    <w:qFormat/>
    <w:rsid w:val="00922A95"/>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FEAC9-E36B-4254-BA7E-44AE84D2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393</Words>
  <Characters>2246</Characters>
  <Application>Microsoft Office Word</Application>
  <DocSecurity>0</DocSecurity>
  <Lines>18</Lines>
  <Paragraphs>5</Paragraphs>
  <ScaleCrop>false</ScaleCrop>
  <Company>微软中国</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刘晓政</cp:lastModifiedBy>
  <cp:revision>400</cp:revision>
  <cp:lastPrinted>2019-11-10T02:46:00Z</cp:lastPrinted>
  <dcterms:created xsi:type="dcterms:W3CDTF">2019-11-10T01:02:00Z</dcterms:created>
  <dcterms:modified xsi:type="dcterms:W3CDTF">2020-06-03T08:24:00Z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