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01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A4188">
        <w:rPr>
          <w:rFonts w:asciiTheme="majorEastAsia" w:eastAsiaTheme="majorEastAsia" w:hAnsiTheme="majorEastAsia"/>
          <w:b/>
          <w:sz w:val="44"/>
          <w:szCs w:val="44"/>
        </w:rPr>
        <w:t>行政许可事项流程图</w:t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A4188">
        <w:rPr>
          <w:rFonts w:asciiTheme="majorEastAsia" w:eastAsiaTheme="majorEastAsia" w:hAnsiTheme="majorEastAsia"/>
          <w:b/>
          <w:noProof/>
          <w:sz w:val="44"/>
          <w:szCs w:val="44"/>
        </w:rPr>
        <w:drawing>
          <wp:inline distT="0" distB="0" distL="0" distR="0">
            <wp:extent cx="5274310" cy="8097542"/>
            <wp:effectExtent l="0" t="0" r="2540" b="0"/>
            <wp:docPr id="1" name="图片 1" descr="E:\吕家浩\行政执法公示\河北省行政执法公示平台\流程图\行政许可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吕家浩\行政执法公示\河北省行政执法公示平台\流程图\行政许可流程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  <w:sectPr w:rsidR="00AA418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/>
          <w:b/>
          <w:sz w:val="44"/>
          <w:szCs w:val="44"/>
        </w:rPr>
        <w:lastRenderedPageBreak/>
        <w:t>安全生产执法检查流程图</w:t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A4188">
        <w:rPr>
          <w:rFonts w:asciiTheme="majorEastAsia" w:eastAsiaTheme="majorEastAsia" w:hAnsiTheme="majorEastAsia"/>
          <w:b/>
          <w:noProof/>
          <w:sz w:val="44"/>
          <w:szCs w:val="44"/>
        </w:rPr>
        <w:drawing>
          <wp:inline distT="0" distB="0" distL="0" distR="0">
            <wp:extent cx="7326579" cy="4724400"/>
            <wp:effectExtent l="0" t="0" r="8255" b="0"/>
            <wp:docPr id="2" name="图片 2" descr="E:\吕家浩\行政执法公示\河北省行政执法公示平台\流程图\安全生产执法检查程序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吕家浩\行政执法公示\河北省行政执法公示平台\流程图\安全生产执法检查程序流程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523" cy="47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  <w:sectPr w:rsidR="00AA4188" w:rsidSect="00AA4188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lastRenderedPageBreak/>
        <w:t>安全生产行政处罚一般程序流程图</w:t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A4188">
        <w:rPr>
          <w:rFonts w:asciiTheme="majorEastAsia" w:eastAsiaTheme="majorEastAsia" w:hAnsiTheme="majorEastAsia"/>
          <w:b/>
          <w:noProof/>
          <w:sz w:val="44"/>
          <w:szCs w:val="44"/>
        </w:rPr>
        <w:drawing>
          <wp:inline distT="0" distB="0" distL="0" distR="0">
            <wp:extent cx="5278120" cy="7948228"/>
            <wp:effectExtent l="0" t="0" r="0" b="0"/>
            <wp:docPr id="3" name="图片 3" descr="E:\吕家浩\行政执法公示\河北省行政执法公示平台\流程图\安全生产行政处罚一般程序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吕家浩\行政执法公示\河北省行政执法公示平台\流程图\安全生产行政处罚一般程序流程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9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88" w:rsidRDefault="00AA4188" w:rsidP="00AA418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/>
          <w:b/>
          <w:sz w:val="44"/>
          <w:szCs w:val="44"/>
        </w:rPr>
        <w:lastRenderedPageBreak/>
        <w:t>安全生产行政强制流程图</w:t>
      </w:r>
    </w:p>
    <w:p w:rsidR="00AA4188" w:rsidRPr="00AA4188" w:rsidRDefault="00AA4188" w:rsidP="00AA4188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AA4188">
        <w:rPr>
          <w:rFonts w:asciiTheme="majorEastAsia" w:eastAsiaTheme="majorEastAsia" w:hAnsiTheme="majorEastAsia"/>
          <w:b/>
          <w:noProof/>
          <w:sz w:val="44"/>
          <w:szCs w:val="44"/>
        </w:rPr>
        <w:drawing>
          <wp:inline distT="0" distB="0" distL="0" distR="0">
            <wp:extent cx="5278120" cy="6922671"/>
            <wp:effectExtent l="0" t="0" r="0" b="0"/>
            <wp:docPr id="4" name="图片 4" descr="E:\吕家浩\行政执法公示\河北省行政执法公示平台\流程图\安全生产行政强制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吕家浩\行政执法公示\河北省行政执法公示平台\流程图\安全生产行政强制流程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9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188" w:rsidRPr="00AA4188" w:rsidSect="00AA418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00"/>
    <w:rsid w:val="00313F00"/>
    <w:rsid w:val="004C0901"/>
    <w:rsid w:val="00AA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620C01-3449-4FCB-8B59-C87952F2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2022-10-23T02:16:00Z</dcterms:created>
  <dcterms:modified xsi:type="dcterms:W3CDTF">2022-10-23T02:19:00Z</dcterms:modified>
</cp:coreProperties>
</file>