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E7" w:rsidRDefault="001110E7" w:rsidP="002E4B91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110E7">
        <w:rPr>
          <w:rFonts w:asciiTheme="majorEastAsia" w:eastAsiaTheme="majorEastAsia" w:hAnsiTheme="majorEastAsia" w:hint="eastAsia"/>
          <w:b/>
          <w:sz w:val="44"/>
          <w:szCs w:val="44"/>
        </w:rPr>
        <w:t>曲阳县发展和改革局</w:t>
      </w:r>
    </w:p>
    <w:p w:rsidR="00BC336A" w:rsidRDefault="001110E7" w:rsidP="001110E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110E7">
        <w:rPr>
          <w:rFonts w:asciiTheme="majorEastAsia" w:eastAsiaTheme="majorEastAsia" w:hAnsiTheme="majorEastAsia" w:hint="eastAsia"/>
          <w:b/>
          <w:sz w:val="44"/>
          <w:szCs w:val="44"/>
        </w:rPr>
        <w:t>粮食行政</w:t>
      </w:r>
      <w:r w:rsidR="00BC336A" w:rsidRPr="001110E7">
        <w:rPr>
          <w:rFonts w:asciiTheme="majorEastAsia" w:eastAsiaTheme="majorEastAsia" w:hAnsiTheme="majorEastAsia" w:hint="eastAsia"/>
          <w:b/>
          <w:sz w:val="44"/>
          <w:szCs w:val="44"/>
        </w:rPr>
        <w:t>检查事项清单</w:t>
      </w:r>
    </w:p>
    <w:p w:rsidR="001110E7" w:rsidRPr="001110E7" w:rsidRDefault="001110E7" w:rsidP="002E4B9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57"/>
        <w:gridCol w:w="1069"/>
        <w:gridCol w:w="992"/>
        <w:gridCol w:w="3119"/>
        <w:gridCol w:w="1417"/>
        <w:gridCol w:w="6521"/>
        <w:gridCol w:w="992"/>
      </w:tblGrid>
      <w:tr w:rsidR="00E84C5F" w:rsidRPr="00E84C5F" w:rsidTr="004E1A22">
        <w:tc>
          <w:tcPr>
            <w:tcW w:w="457" w:type="dxa"/>
          </w:tcPr>
          <w:p w:rsidR="00BC336A" w:rsidRPr="00E84C5F" w:rsidRDefault="00BC336A" w:rsidP="00E84C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69" w:type="dxa"/>
          </w:tcPr>
          <w:p w:rsidR="00BC336A" w:rsidRPr="00E84C5F" w:rsidRDefault="00BC336A" w:rsidP="00E84C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992" w:type="dxa"/>
          </w:tcPr>
          <w:p w:rsidR="00BC336A" w:rsidRPr="00E84C5F" w:rsidRDefault="00BC336A" w:rsidP="00E84C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b/>
                <w:sz w:val="24"/>
                <w:szCs w:val="24"/>
              </w:rPr>
              <w:t>检查主体</w:t>
            </w:r>
          </w:p>
        </w:tc>
        <w:tc>
          <w:tcPr>
            <w:tcW w:w="3119" w:type="dxa"/>
          </w:tcPr>
          <w:p w:rsidR="00BC336A" w:rsidRPr="00E84C5F" w:rsidRDefault="00BC336A" w:rsidP="00E84C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b/>
                <w:sz w:val="24"/>
                <w:szCs w:val="24"/>
              </w:rPr>
              <w:t>检查依据</w:t>
            </w:r>
          </w:p>
        </w:tc>
        <w:tc>
          <w:tcPr>
            <w:tcW w:w="1417" w:type="dxa"/>
          </w:tcPr>
          <w:p w:rsidR="00BC336A" w:rsidRPr="00E84C5F" w:rsidRDefault="00BC336A" w:rsidP="00E84C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b/>
                <w:sz w:val="24"/>
                <w:szCs w:val="24"/>
              </w:rPr>
              <w:t>检查方式</w:t>
            </w:r>
          </w:p>
        </w:tc>
        <w:tc>
          <w:tcPr>
            <w:tcW w:w="6521" w:type="dxa"/>
          </w:tcPr>
          <w:p w:rsidR="00BC336A" w:rsidRPr="00E84C5F" w:rsidRDefault="00BC336A" w:rsidP="00E84C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992" w:type="dxa"/>
          </w:tcPr>
          <w:p w:rsidR="00BC336A" w:rsidRPr="00E84C5F" w:rsidRDefault="00BC336A" w:rsidP="00E84C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b/>
                <w:sz w:val="24"/>
                <w:szCs w:val="24"/>
              </w:rPr>
              <w:t>责任处室</w:t>
            </w:r>
          </w:p>
        </w:tc>
      </w:tr>
      <w:tr w:rsidR="00E84C5F" w:rsidRPr="00E84C5F" w:rsidTr="004E1A22">
        <w:tc>
          <w:tcPr>
            <w:tcW w:w="457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小麦最低收购价收购检查</w:t>
            </w:r>
          </w:p>
        </w:tc>
        <w:tc>
          <w:tcPr>
            <w:tcW w:w="992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曲阳县发展和改革局</w:t>
            </w:r>
          </w:p>
        </w:tc>
        <w:tc>
          <w:tcPr>
            <w:tcW w:w="3119" w:type="dxa"/>
          </w:tcPr>
          <w:p w:rsidR="00E84C5F" w:rsidRPr="00E84C5F" w:rsidRDefault="00E84C5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C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《粮食流通管理条例》、《河北省粮食流通管理规定》</w:t>
            </w:r>
          </w:p>
        </w:tc>
        <w:tc>
          <w:tcPr>
            <w:tcW w:w="1417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专项检查</w:t>
            </w:r>
          </w:p>
        </w:tc>
        <w:tc>
          <w:tcPr>
            <w:tcW w:w="6521" w:type="dxa"/>
            <w:vAlign w:val="center"/>
          </w:tcPr>
          <w:p w:rsidR="00E84C5F" w:rsidRPr="00E84C5F" w:rsidRDefault="00E84C5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执行收购政策情况；落实监管责任情况；“一卡通”使用情况；安全生产情况；资金供应情况；储粮风险管控情况；收购库点是否能够满足农民售粮需要。</w:t>
            </w:r>
          </w:p>
        </w:tc>
        <w:tc>
          <w:tcPr>
            <w:tcW w:w="992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粮食和物资储备股</w:t>
            </w:r>
          </w:p>
        </w:tc>
      </w:tr>
      <w:tr w:rsidR="00E84C5F" w:rsidRPr="00E84C5F" w:rsidTr="004E1A22">
        <w:tc>
          <w:tcPr>
            <w:tcW w:w="457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84C5F" w:rsidRPr="00E84C5F" w:rsidRDefault="00E84C5F" w:rsidP="001110E7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粮食收购</w:t>
            </w:r>
            <w:r w:rsidR="001110E7">
              <w:rPr>
                <w:rFonts w:ascii="仿宋" w:eastAsia="仿宋" w:hAnsi="仿宋" w:hint="eastAsia"/>
                <w:sz w:val="24"/>
                <w:szCs w:val="24"/>
              </w:rPr>
              <w:t>备案</w:t>
            </w:r>
            <w:r w:rsidRPr="00E84C5F">
              <w:rPr>
                <w:rFonts w:ascii="仿宋" w:eastAsia="仿宋" w:hAnsi="仿宋" w:hint="eastAsia"/>
                <w:sz w:val="24"/>
                <w:szCs w:val="24"/>
              </w:rPr>
              <w:t>核查</w:t>
            </w:r>
          </w:p>
        </w:tc>
        <w:tc>
          <w:tcPr>
            <w:tcW w:w="992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曲阳县发展和改革局</w:t>
            </w:r>
          </w:p>
        </w:tc>
        <w:tc>
          <w:tcPr>
            <w:tcW w:w="3119" w:type="dxa"/>
          </w:tcPr>
          <w:p w:rsidR="00E84C5F" w:rsidRPr="00E84C5F" w:rsidRDefault="00E84C5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C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《粮食流通管理条例》、《河北省粮食流通管理规定》</w:t>
            </w:r>
          </w:p>
        </w:tc>
        <w:tc>
          <w:tcPr>
            <w:tcW w:w="1417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日常检查</w:t>
            </w:r>
          </w:p>
        </w:tc>
        <w:tc>
          <w:tcPr>
            <w:tcW w:w="6521" w:type="dxa"/>
            <w:vAlign w:val="center"/>
          </w:tcPr>
          <w:p w:rsidR="00E84C5F" w:rsidRPr="00E84C5F" w:rsidRDefault="00E84C5F" w:rsidP="001110E7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从事粮食收购活动的企业是否</w:t>
            </w:r>
            <w:r w:rsidR="001110E7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粮食收购</w:t>
            </w:r>
            <w:r w:rsidR="001110E7">
              <w:rPr>
                <w:rFonts w:ascii="仿宋" w:eastAsia="仿宋" w:hAnsi="仿宋" w:hint="eastAsia"/>
                <w:sz w:val="24"/>
                <w:szCs w:val="24"/>
              </w:rPr>
              <w:t>备案，</w:t>
            </w:r>
            <w:r w:rsidRPr="00E84C5F">
              <w:rPr>
                <w:rFonts w:ascii="仿宋" w:eastAsia="仿宋" w:hAnsi="仿宋" w:hint="eastAsia"/>
                <w:sz w:val="24"/>
                <w:szCs w:val="24"/>
              </w:rPr>
              <w:t>从事粮食收购活动的企业是否遵守粮食收购政策。</w:t>
            </w:r>
          </w:p>
        </w:tc>
        <w:tc>
          <w:tcPr>
            <w:tcW w:w="992" w:type="dxa"/>
          </w:tcPr>
          <w:p w:rsidR="00E84C5F" w:rsidRPr="00E84C5F" w:rsidRDefault="00E84C5F" w:rsidP="00080304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粮食和物资储备股</w:t>
            </w:r>
          </w:p>
        </w:tc>
      </w:tr>
      <w:tr w:rsidR="00E84C5F" w:rsidRPr="00E84C5F" w:rsidTr="004E1A22">
        <w:tc>
          <w:tcPr>
            <w:tcW w:w="457" w:type="dxa"/>
          </w:tcPr>
          <w:p w:rsidR="00E84C5F" w:rsidRPr="00E84C5F" w:rsidRDefault="001110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对地方储备粮的数量、质量和储存</w:t>
            </w:r>
          </w:p>
        </w:tc>
        <w:tc>
          <w:tcPr>
            <w:tcW w:w="992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曲阳县发展和改革局</w:t>
            </w:r>
          </w:p>
        </w:tc>
        <w:tc>
          <w:tcPr>
            <w:tcW w:w="3119" w:type="dxa"/>
          </w:tcPr>
          <w:p w:rsidR="00E84C5F" w:rsidRPr="00E84C5F" w:rsidRDefault="00E84C5F" w:rsidP="00E84C5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C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《粮食流通管理条例》、《粮食质量安全监管办法》、《粮油仓储管理办法》、《河北省粮食流通管理规定》、《曲阳县县级储备粮管理办法》、《河北省粮食质量安全监管实施细则》、《</w:t>
            </w:r>
          </w:p>
        </w:tc>
        <w:tc>
          <w:tcPr>
            <w:tcW w:w="1417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根据日常监管，结合摇号等方式</w:t>
            </w:r>
          </w:p>
        </w:tc>
        <w:tc>
          <w:tcPr>
            <w:tcW w:w="6521" w:type="dxa"/>
            <w:vAlign w:val="center"/>
          </w:tcPr>
          <w:p w:rsidR="00E84C5F" w:rsidRPr="00E84C5F" w:rsidRDefault="00E84C5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粮食库存账实相符、账账相符情况；质量安全情况；储备粮管理和轮换情况；安全储粮和安全生产情况；粮食补贴拨付和使用情况</w:t>
            </w:r>
          </w:p>
        </w:tc>
        <w:tc>
          <w:tcPr>
            <w:tcW w:w="992" w:type="dxa"/>
          </w:tcPr>
          <w:p w:rsidR="00E84C5F" w:rsidRPr="00E84C5F" w:rsidRDefault="00E84C5F" w:rsidP="00080304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粮食和物资储备股</w:t>
            </w:r>
          </w:p>
        </w:tc>
      </w:tr>
      <w:tr w:rsidR="00E84C5F" w:rsidRPr="00E84C5F" w:rsidTr="004E1A22">
        <w:tc>
          <w:tcPr>
            <w:tcW w:w="457" w:type="dxa"/>
          </w:tcPr>
          <w:p w:rsidR="00E84C5F" w:rsidRPr="00E84C5F" w:rsidRDefault="001110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县级储备粮轮换专项检查</w:t>
            </w:r>
          </w:p>
        </w:tc>
        <w:tc>
          <w:tcPr>
            <w:tcW w:w="992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曲阳县发展和改革局</w:t>
            </w:r>
          </w:p>
        </w:tc>
        <w:tc>
          <w:tcPr>
            <w:tcW w:w="3119" w:type="dxa"/>
          </w:tcPr>
          <w:p w:rsidR="00E84C5F" w:rsidRPr="00E84C5F" w:rsidRDefault="00E84C5F" w:rsidP="00E84C5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C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《粮食流通管理条例》、《河北省粮食流通管理规定》、《曲阳县县级储备粮管理办法》</w:t>
            </w:r>
          </w:p>
        </w:tc>
        <w:tc>
          <w:tcPr>
            <w:tcW w:w="1417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专项检查</w:t>
            </w:r>
          </w:p>
        </w:tc>
        <w:tc>
          <w:tcPr>
            <w:tcW w:w="6521" w:type="dxa"/>
            <w:vAlign w:val="center"/>
          </w:tcPr>
          <w:p w:rsidR="00E84C5F" w:rsidRPr="00E84C5F" w:rsidRDefault="00E84C5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轮换计划执行情况；落实相关程序、出入库制度、价格政策情况；账务处理、轮换验收及补贴拨付情况等。</w:t>
            </w:r>
          </w:p>
        </w:tc>
        <w:tc>
          <w:tcPr>
            <w:tcW w:w="992" w:type="dxa"/>
          </w:tcPr>
          <w:p w:rsidR="00E84C5F" w:rsidRPr="00E84C5F" w:rsidRDefault="00E84C5F" w:rsidP="00080304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粮食和物资储备股</w:t>
            </w:r>
          </w:p>
        </w:tc>
      </w:tr>
      <w:tr w:rsidR="00E84C5F" w:rsidRPr="00E84C5F" w:rsidTr="004E1A22">
        <w:tc>
          <w:tcPr>
            <w:tcW w:w="457" w:type="dxa"/>
          </w:tcPr>
          <w:p w:rsidR="00E84C5F" w:rsidRPr="00E84C5F" w:rsidRDefault="001110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全国粮食库存检查县</w:t>
            </w:r>
            <w:r w:rsidRPr="00E84C5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级自查阶段</w:t>
            </w:r>
          </w:p>
        </w:tc>
        <w:tc>
          <w:tcPr>
            <w:tcW w:w="992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曲阳县发展和改革局</w:t>
            </w:r>
          </w:p>
        </w:tc>
        <w:tc>
          <w:tcPr>
            <w:tcW w:w="3119" w:type="dxa"/>
          </w:tcPr>
          <w:p w:rsidR="00E84C5F" w:rsidRPr="00E84C5F" w:rsidRDefault="00E84C5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C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《粮食流通管理条例》《粮油仓储管理办法》《粮食质量安全监管办法》</w:t>
            </w:r>
          </w:p>
        </w:tc>
        <w:tc>
          <w:tcPr>
            <w:tcW w:w="1417" w:type="dxa"/>
          </w:tcPr>
          <w:p w:rsidR="00E84C5F" w:rsidRPr="00E84C5F" w:rsidRDefault="00E84C5F" w:rsidP="004E1A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根据日常监管情况，结合摇号等方</w:t>
            </w:r>
            <w:r w:rsidRPr="00E84C5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式</w:t>
            </w:r>
          </w:p>
        </w:tc>
        <w:tc>
          <w:tcPr>
            <w:tcW w:w="6521" w:type="dxa"/>
            <w:vAlign w:val="center"/>
          </w:tcPr>
          <w:p w:rsidR="00E84C5F" w:rsidRPr="00E84C5F" w:rsidRDefault="00E84C5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粮食库存账实相符、账账相符情况；质量安全情况；储备粮管理及轮换情况；安全储粮和安全生产情况；中央储备粮代储资格情况；国家粮食收购政策执行情况；企业执行粮食库</w:t>
            </w:r>
            <w:r w:rsidRPr="00E84C5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存消化政策情况；政策性粮食补贴拨付使用情况。</w:t>
            </w:r>
          </w:p>
        </w:tc>
        <w:tc>
          <w:tcPr>
            <w:tcW w:w="992" w:type="dxa"/>
          </w:tcPr>
          <w:p w:rsidR="00E84C5F" w:rsidRPr="00E84C5F" w:rsidRDefault="00E84C5F" w:rsidP="00080304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粮食和物资储备股</w:t>
            </w:r>
          </w:p>
        </w:tc>
      </w:tr>
      <w:tr w:rsidR="00E84C5F" w:rsidRPr="00E84C5F" w:rsidTr="004E1A22">
        <w:tc>
          <w:tcPr>
            <w:tcW w:w="457" w:type="dxa"/>
          </w:tcPr>
          <w:p w:rsidR="00E84C5F" w:rsidRPr="00E84C5F" w:rsidRDefault="001110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069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夏粮收购督查</w:t>
            </w:r>
          </w:p>
        </w:tc>
        <w:tc>
          <w:tcPr>
            <w:tcW w:w="992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曲阳县发展和改革局</w:t>
            </w:r>
          </w:p>
        </w:tc>
        <w:tc>
          <w:tcPr>
            <w:tcW w:w="3119" w:type="dxa"/>
          </w:tcPr>
          <w:p w:rsidR="00E84C5F" w:rsidRPr="00E84C5F" w:rsidRDefault="00E84C5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C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《粮食流通管理条例》、《河北省粮食流通管理规定》</w:t>
            </w:r>
          </w:p>
        </w:tc>
        <w:tc>
          <w:tcPr>
            <w:tcW w:w="1417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日常检查</w:t>
            </w:r>
          </w:p>
        </w:tc>
        <w:tc>
          <w:tcPr>
            <w:tcW w:w="6521" w:type="dxa"/>
            <w:vAlign w:val="center"/>
          </w:tcPr>
          <w:p w:rsidR="00E84C5F" w:rsidRPr="00E84C5F" w:rsidRDefault="00E84C5F" w:rsidP="001110E7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小麦最低收购价预案执行情况；粮食收购者收购资格情况；执行国家粮油质量等级标准和水杂增扣量标准情况；支付农民售粮款情况；粮食流通统计制度情况；法规、政策规定的其他事项。</w:t>
            </w:r>
          </w:p>
        </w:tc>
        <w:tc>
          <w:tcPr>
            <w:tcW w:w="992" w:type="dxa"/>
          </w:tcPr>
          <w:p w:rsidR="00E84C5F" w:rsidRPr="00E84C5F" w:rsidRDefault="00E84C5F" w:rsidP="00080304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粮食和物资储备股</w:t>
            </w:r>
          </w:p>
        </w:tc>
      </w:tr>
      <w:tr w:rsidR="00E84C5F" w:rsidRPr="00E84C5F" w:rsidTr="004E1A22">
        <w:tc>
          <w:tcPr>
            <w:tcW w:w="457" w:type="dxa"/>
          </w:tcPr>
          <w:p w:rsidR="00E84C5F" w:rsidRPr="00E84C5F" w:rsidRDefault="001110E7" w:rsidP="001110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秋粮收购督查</w:t>
            </w:r>
          </w:p>
        </w:tc>
        <w:tc>
          <w:tcPr>
            <w:tcW w:w="992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曲阳县发展和改革局</w:t>
            </w:r>
          </w:p>
        </w:tc>
        <w:tc>
          <w:tcPr>
            <w:tcW w:w="3119" w:type="dxa"/>
          </w:tcPr>
          <w:p w:rsidR="00E84C5F" w:rsidRPr="00E84C5F" w:rsidRDefault="00E84C5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C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《粮食流通管理条例》、《河北省粮食流通管理规定》</w:t>
            </w:r>
          </w:p>
        </w:tc>
        <w:tc>
          <w:tcPr>
            <w:tcW w:w="1417" w:type="dxa"/>
          </w:tcPr>
          <w:p w:rsidR="00E84C5F" w:rsidRPr="00E84C5F" w:rsidRDefault="00E84C5F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日常检查</w:t>
            </w:r>
          </w:p>
        </w:tc>
        <w:tc>
          <w:tcPr>
            <w:tcW w:w="6521" w:type="dxa"/>
            <w:vAlign w:val="center"/>
          </w:tcPr>
          <w:p w:rsidR="00E84C5F" w:rsidRPr="00E84C5F" w:rsidRDefault="00E84C5F" w:rsidP="00E84C5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粮食收购者收购资格情况；执行国家粮油质量等级标准和水杂增扣量标准情况；支付农民售粮款情况；粮食流通统计制度情况；法规、政策规定的其他事项。</w:t>
            </w:r>
          </w:p>
        </w:tc>
        <w:tc>
          <w:tcPr>
            <w:tcW w:w="992" w:type="dxa"/>
          </w:tcPr>
          <w:p w:rsidR="00E84C5F" w:rsidRPr="00E84C5F" w:rsidRDefault="00E84C5F" w:rsidP="00080304">
            <w:pPr>
              <w:rPr>
                <w:rFonts w:ascii="仿宋" w:eastAsia="仿宋" w:hAnsi="仿宋"/>
                <w:sz w:val="24"/>
                <w:szCs w:val="24"/>
              </w:rPr>
            </w:pPr>
            <w:r w:rsidRPr="00E84C5F">
              <w:rPr>
                <w:rFonts w:ascii="仿宋" w:eastAsia="仿宋" w:hAnsi="仿宋" w:hint="eastAsia"/>
                <w:sz w:val="24"/>
                <w:szCs w:val="24"/>
              </w:rPr>
              <w:t>粮食和物资储备股</w:t>
            </w:r>
          </w:p>
        </w:tc>
      </w:tr>
    </w:tbl>
    <w:p w:rsidR="00BC336A" w:rsidRPr="00E84C5F" w:rsidRDefault="00BC336A">
      <w:pPr>
        <w:rPr>
          <w:rFonts w:ascii="仿宋" w:eastAsia="仿宋" w:hAnsi="仿宋"/>
          <w:sz w:val="24"/>
          <w:szCs w:val="24"/>
        </w:rPr>
      </w:pPr>
    </w:p>
    <w:sectPr w:rsidR="00BC336A" w:rsidRPr="00E84C5F" w:rsidSect="00E84C5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71" w:rsidRDefault="00296B71" w:rsidP="000A4493">
      <w:pPr>
        <w:spacing w:line="240" w:lineRule="auto"/>
      </w:pPr>
      <w:r>
        <w:separator/>
      </w:r>
    </w:p>
  </w:endnote>
  <w:endnote w:type="continuationSeparator" w:id="1">
    <w:p w:rsidR="00296B71" w:rsidRDefault="00296B71" w:rsidP="000A4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71" w:rsidRDefault="00296B71" w:rsidP="000A4493">
      <w:pPr>
        <w:spacing w:line="240" w:lineRule="auto"/>
      </w:pPr>
      <w:r>
        <w:separator/>
      </w:r>
    </w:p>
  </w:footnote>
  <w:footnote w:type="continuationSeparator" w:id="1">
    <w:p w:rsidR="00296B71" w:rsidRDefault="00296B71" w:rsidP="000A4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36A"/>
    <w:rsid w:val="000A4493"/>
    <w:rsid w:val="000F52FA"/>
    <w:rsid w:val="001110E7"/>
    <w:rsid w:val="00116229"/>
    <w:rsid w:val="001C46AE"/>
    <w:rsid w:val="002926B7"/>
    <w:rsid w:val="00296B71"/>
    <w:rsid w:val="002E4B91"/>
    <w:rsid w:val="004E1A22"/>
    <w:rsid w:val="005B56C0"/>
    <w:rsid w:val="00605D74"/>
    <w:rsid w:val="00801EB1"/>
    <w:rsid w:val="00852AA5"/>
    <w:rsid w:val="00BC336A"/>
    <w:rsid w:val="00D110FB"/>
    <w:rsid w:val="00DF2526"/>
    <w:rsid w:val="00E84C5F"/>
    <w:rsid w:val="00E9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6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26B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A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449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44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4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2019-11-25T01:02:00Z</dcterms:created>
  <dcterms:modified xsi:type="dcterms:W3CDTF">2023-01-19T08:58:00Z</dcterms:modified>
</cp:coreProperties>
</file>