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  <w:t>曲阳县发展和改革局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2022年，我局按照县委、县政府的统一部署，认真贯彻落实《条例》和省、市关于政府信息公开工作的要求，紧扣本单位的工作实际，取得了一定成效。现将我局2022年度政府信息公开工作报告如下：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发改局在去年工作的基础上，按照县政府要求，扎实推进政府信息公开工作，加强政务公开力度，切实提高行政效能，建立和完善各项制度，深化政府信息公开内容，规范公开载体形式，确保工作的全面落实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（一）高度重视，加强组织领导</w:t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改局高度重视政府信息公开工作，把信息公开工作摆上重要议事日程，成立了信息公开工作领导小组，由局长担任领导小组组长，各分管领导担任副组长，各股室负责人作为领导小组成员，负责本部门落实信息公开的各项具体工作，明确信息公开工作的重要性。达到了“全覆盖”和“无缝隙”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（二）全力落实，抓好发改系统政府信息公开建设工作。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改局积极做好政府信息公开工作，进一步推进热点领域信息公开，通过政府网站及时、规范、集中公开优化营商环境、纾困帮扶企业、减税降费、重点项目建设等信息，全面反应发展改革内容，方便群众随时“掌握”我局重点工作动态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color w:val="333333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的信息公开工作，在局领导的高度重视和全局各股室的通力协作下，工作卓有成效，但是，也存在着政府信息主动公开的范畴还不够全面、信息公开的内容、时限有待进一步完善、信息公开的载体有待进一步拓展等问题。结合工作中存在的问题和不足，考虑从以下三个方面进一步改进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是提高政府信息公开责任意识。进一步提高全体工作人员的思想认识，增强政府信息公开工作的主动性和责任意识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充分认识信息公开对构建政府公信力的重要性，认真学习政府信息公开条例内容和市区有关信息公开的文件，真正把信息公开做到细致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二是健全和完善政务公开制度。规范信息公开内容，提高公开质量，对涉及人民群众关心的重大问题，重大信息、决策应及时公开，提高公开针对性。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努力规范工作流程。进一步梳理我局所掌握的政府信息，及时更新，定期维护，确保政府信息公开工作能按照既定的工作流程有效运作，公众能够方便查询。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eastAsia="仿宋_GB2312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ZjBjODRlNTk2MGExM2E0MjQ4MmU1ZDQxZDE3YTEifQ=="/>
  </w:docVars>
  <w:rsids>
    <w:rsidRoot w:val="3E5B229F"/>
    <w:rsid w:val="13446BF3"/>
    <w:rsid w:val="27514018"/>
    <w:rsid w:val="2FEA0355"/>
    <w:rsid w:val="35AC7EB3"/>
    <w:rsid w:val="3E5B229F"/>
    <w:rsid w:val="493C1737"/>
    <w:rsid w:val="51243514"/>
    <w:rsid w:val="57DD1394"/>
    <w:rsid w:val="61767C1B"/>
    <w:rsid w:val="72826491"/>
    <w:rsid w:val="765E66B6"/>
    <w:rsid w:val="7D2D3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1757</Words>
  <Characters>1785</Characters>
  <Lines>0</Lines>
  <Paragraphs>0</Paragraphs>
  <TotalTime>0</TotalTime>
  <ScaleCrop>false</ScaleCrop>
  <LinksUpToDate>false</LinksUpToDate>
  <CharactersWithSpaces>1946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2023-01-17T02:37:00Z</cp:lastPrinted>
  <dcterms:modified xsi:type="dcterms:W3CDTF">2023-03-27T08:53:13Z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09AFA2DF832C4AB0AC35ED604530E177</vt:lpwstr>
  </property>
</Properties>
</file>