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84"/>
        <w:tblW w:w="15660" w:type="dxa"/>
        <w:tblLayout w:type="fixed"/>
        <w:tblLook w:val="04A0"/>
      </w:tblPr>
      <w:tblGrid>
        <w:gridCol w:w="1710"/>
        <w:gridCol w:w="1845"/>
        <w:gridCol w:w="1635"/>
        <w:gridCol w:w="1605"/>
        <w:gridCol w:w="750"/>
        <w:gridCol w:w="1080"/>
        <w:gridCol w:w="2114"/>
        <w:gridCol w:w="1201"/>
        <w:gridCol w:w="1080"/>
        <w:gridCol w:w="1440"/>
        <w:gridCol w:w="1200"/>
      </w:tblGrid>
      <w:tr w:rsidR="00997445" w:rsidTr="00835A4F">
        <w:trPr>
          <w:trHeight w:val="980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A4F" w:rsidRDefault="00835A4F" w:rsidP="00835A4F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FF0000"/>
                <w:kern w:val="0"/>
                <w:sz w:val="72"/>
                <w:szCs w:val="7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FF0000"/>
                <w:kern w:val="0"/>
                <w:sz w:val="72"/>
                <w:szCs w:val="72"/>
              </w:rPr>
              <w:t>曲阳县文化广电和旅游局</w:t>
            </w:r>
          </w:p>
          <w:p w:rsidR="00835A4F" w:rsidRDefault="00835A4F" w:rsidP="00835A4F">
            <w:pPr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44"/>
                <w:szCs w:val="44"/>
                <w:u w:val="thick" w:color="FF000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44"/>
                <w:szCs w:val="44"/>
                <w:u w:val="thick" w:color="FF0000"/>
              </w:rPr>
              <w:t xml:space="preserve"> </w:t>
            </w:r>
            <w:r w:rsidR="003D69BE"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44"/>
                <w:szCs w:val="44"/>
                <w:u w:val="thick" w:color="FF0000"/>
              </w:rPr>
              <w:t xml:space="preserve">                  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44"/>
                <w:szCs w:val="44"/>
                <w:u w:val="thick" w:color="FF0000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u w:val="thick" w:color="FF0000"/>
              </w:rPr>
              <w:t>曲文广旅字[2023]2号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44"/>
                <w:szCs w:val="44"/>
                <w:u w:val="thick" w:color="FF0000"/>
              </w:rPr>
              <w:t xml:space="preserve">  </w:t>
            </w:r>
          </w:p>
          <w:p w:rsidR="00835A4F" w:rsidRDefault="00835A4F" w:rsidP="00835A4F">
            <w:pPr>
              <w:jc w:val="center"/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关于印发2023年度双随机抽查计划的通知</w:t>
            </w:r>
          </w:p>
          <w:p w:rsidR="00835A4F" w:rsidRDefault="00835A4F" w:rsidP="00835A4F">
            <w:pPr>
              <w:jc w:val="center"/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  <w:p w:rsidR="00835A4F" w:rsidRDefault="00835A4F" w:rsidP="00835A4F">
            <w:pPr>
              <w:pStyle w:val="a5"/>
              <w:jc w:val="both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>局“双随机、一公开”监管工作领导小组各成员单位：</w:t>
            </w:r>
          </w:p>
          <w:p w:rsidR="00835A4F" w:rsidRDefault="00835A4F" w:rsidP="00835A4F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为确保全县文化市场监管领域“双随机、一公开”监管的全覆盖、常态化、规范化、精准化，局“双随机、一公开”监管工作领导小组办公室制定了本部门2023年度部门联合抽查计划，各相关股室要按照计划认真开展随机抽查工作。</w:t>
            </w:r>
          </w:p>
          <w:p w:rsidR="00835A4F" w:rsidRDefault="00835A4F" w:rsidP="00835A4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35A4F" w:rsidRDefault="00835A4F" w:rsidP="00835A4F">
            <w:pPr>
              <w:ind w:left="1280" w:hangingChars="400" w:hanging="12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附件：曲阳县文化广电和旅游局2023年度部门联合随机抽查工作计划</w:t>
            </w:r>
          </w:p>
          <w:p w:rsidR="00835A4F" w:rsidRDefault="00835A4F" w:rsidP="00835A4F">
            <w:pPr>
              <w:pStyle w:val="a5"/>
              <w:jc w:val="both"/>
              <w:rPr>
                <w:rFonts w:ascii="仿宋" w:eastAsia="仿宋" w:hAnsi="仿宋" w:cs="仿宋"/>
                <w:b w:val="0"/>
                <w:bCs w:val="0"/>
              </w:rPr>
            </w:pPr>
          </w:p>
          <w:p w:rsidR="00835A4F" w:rsidRDefault="00835A4F" w:rsidP="00835A4F">
            <w:pPr>
              <w:pStyle w:val="a5"/>
              <w:jc w:val="right"/>
              <w:rPr>
                <w:rFonts w:ascii="仿宋" w:eastAsia="仿宋" w:hAnsi="仿宋" w:cs="仿宋"/>
                <w:b w:val="0"/>
                <w:bCs w:val="0"/>
              </w:rPr>
            </w:pPr>
          </w:p>
          <w:p w:rsidR="00835A4F" w:rsidRDefault="00835A4F" w:rsidP="00835A4F">
            <w:pPr>
              <w:pStyle w:val="a5"/>
              <w:jc w:val="right"/>
              <w:rPr>
                <w:rFonts w:ascii="仿宋" w:eastAsia="仿宋" w:hAnsi="仿宋" w:cs="仿宋"/>
                <w:b w:val="0"/>
                <w:bCs w:val="0"/>
              </w:rPr>
            </w:pPr>
          </w:p>
          <w:p w:rsidR="00835A4F" w:rsidRDefault="00835A4F" w:rsidP="00835A4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曲阳县文化广电和旅游局</w:t>
            </w:r>
          </w:p>
          <w:p w:rsidR="00835A4F" w:rsidRDefault="00835A4F" w:rsidP="00835A4F">
            <w:pPr>
              <w:pStyle w:val="a5"/>
              <w:rPr>
                <w:rFonts w:ascii="仿宋" w:eastAsia="仿宋" w:hAnsi="仿宋" w:cs="仿宋"/>
                <w:b w:val="0"/>
                <w:bCs w:val="0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</w:rPr>
              <w:t xml:space="preserve">                          2023年1月17日</w:t>
            </w:r>
          </w:p>
          <w:p w:rsidR="00997445" w:rsidRDefault="00997445" w:rsidP="00835A4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  <w:u w:val="single"/>
              </w:rPr>
            </w:pPr>
            <w:r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u w:val="single"/>
              </w:rPr>
              <w:t>曲阳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40"/>
              </w:rPr>
              <w:t>县202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</w:rPr>
              <w:t>3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40"/>
              </w:rPr>
              <w:t>年度随机抽查工作计划</w:t>
            </w:r>
          </w:p>
        </w:tc>
      </w:tr>
      <w:tr w:rsidR="00997445" w:rsidTr="00835A4F">
        <w:trPr>
          <w:trHeight w:val="480"/>
        </w:trPr>
        <w:tc>
          <w:tcPr>
            <w:tcW w:w="15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本县（市、区）领导小组成员单位内部联合随抽查工作计划</w:t>
            </w:r>
          </w:p>
        </w:tc>
      </w:tr>
      <w:tr w:rsidR="00997445" w:rsidTr="00835A4F">
        <w:trPr>
          <w:trHeight w:val="315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抽查计划编号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抽查计划名称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抽查任务编号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抽查任务名称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抽查类型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抽查比例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抽查对象范围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发起单位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联合科室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抽查时间</w:t>
            </w:r>
          </w:p>
        </w:tc>
      </w:tr>
      <w:tr w:rsidR="00997445" w:rsidTr="00835A4F">
        <w:trPr>
          <w:trHeight w:val="312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835A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835A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835A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835A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835A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835A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835A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835A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835A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835A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45" w:rsidRDefault="00997445" w:rsidP="00835A4F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7445" w:rsidTr="00835A4F">
        <w:trPr>
          <w:trHeight w:val="13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联2023007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2023年度曲阳县县级跨部门联合抽查007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联006号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2023年度曲阳县文化广电和旅游局跨部门联合随机抽查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定向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按照实际情况结合信用风险分级分类等级进行确定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文广旅局：影剧院、录像厅（室）、游艺厅（室）、舞厅、音乐厅取得、公示相关许可证及其他情况的检查;经营性互联网文化单位经营情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况的检查；旅行社取得许可证情况的检查；旅行社经营情况的检查;通过网络经营旅行社业务抽查；发布旅游经营信息网站抽查；对旅游从业者的监督检查；互联网上网服务营业场所“双随机”抽查;出版物发行单位“双随机”抽查; A级景区监督管理；电影发行放映单位“双随机”抽查；对旅游从业者的监督检查；对全省广播电视广告、医疗养生类节目、频率频道、互联网视听节目进行检查；广播电视播出、传输情况监督检查；全省卫星电视广播地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面接收设施管理工作监督检查；广播电视节目制作经营管理；广播电视视频点播管理；营业性演出经营活动从业单位取得许可证情况的检查；营业性演出经营活动从业单位经营情况的检查；艺术品经营单位从事艺术品经营活动的检查；艺术品经营单位备案情况的检查；出版物印刷复制企业“双随机”抽查；艺术考级机构“双随机”抽查等</w:t>
            </w:r>
          </w:p>
          <w:p w:rsidR="00997445" w:rsidRDefault="00997445" w:rsidP="00835A4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卫健局：影剧院、录像厅（室）、游艺厅（室）、舞厅、音乐厅卫生状况及卫生制度的检查</w:t>
            </w:r>
          </w:p>
          <w:p w:rsidR="00997445" w:rsidRDefault="00997445" w:rsidP="00835A4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公安局：互联网上网服务营业场所上网人员实名登记情况；娱乐场所</w:t>
            </w:r>
          </w:p>
          <w:p w:rsidR="00997445" w:rsidRDefault="00997445" w:rsidP="00835A4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消防大队：对单位履行法定消防安全职责情况的监督抽查；对使用领域消防产品质量的监督检查；对社会消防技术服务活动的监督抽查；对注册消防工程师执业活动的监督抽查等</w:t>
            </w:r>
          </w:p>
          <w:p w:rsidR="00997445" w:rsidRDefault="00997445" w:rsidP="00835A4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应急管理局：安全生产综合</w:t>
            </w:r>
          </w:p>
          <w:p w:rsidR="00997445" w:rsidRDefault="00997445" w:rsidP="00835A4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自规局：地图市场监督检查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根据本次抽查确定的事项确定范围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文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</w:rPr>
              <w:t>广旅局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卫健局、公安局、消防大队、应急管理局、自然资源和规划局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445" w:rsidRDefault="00997445" w:rsidP="00835A4F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2023年5月至10月</w:t>
            </w:r>
          </w:p>
        </w:tc>
      </w:tr>
    </w:tbl>
    <w:p w:rsidR="00997445" w:rsidRDefault="00997445" w:rsidP="00997445"/>
    <w:p w:rsidR="001160EA" w:rsidRDefault="001160EA"/>
    <w:sectPr w:rsidR="001160EA" w:rsidSect="00C65D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B4" w:rsidRDefault="001F3CB4" w:rsidP="00835A4F">
      <w:r>
        <w:separator/>
      </w:r>
    </w:p>
  </w:endnote>
  <w:endnote w:type="continuationSeparator" w:id="0">
    <w:p w:rsidR="001F3CB4" w:rsidRDefault="001F3CB4" w:rsidP="00835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B4" w:rsidRDefault="001F3CB4" w:rsidP="00835A4F">
      <w:r>
        <w:separator/>
      </w:r>
    </w:p>
  </w:footnote>
  <w:footnote w:type="continuationSeparator" w:id="0">
    <w:p w:rsidR="001F3CB4" w:rsidRDefault="001F3CB4" w:rsidP="00835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445"/>
    <w:rsid w:val="00003266"/>
    <w:rsid w:val="0000794E"/>
    <w:rsid w:val="000315FB"/>
    <w:rsid w:val="00063AE9"/>
    <w:rsid w:val="00074EEE"/>
    <w:rsid w:val="000947A6"/>
    <w:rsid w:val="000A5DBE"/>
    <w:rsid w:val="000A78BA"/>
    <w:rsid w:val="000B1778"/>
    <w:rsid w:val="000E58E1"/>
    <w:rsid w:val="000F2790"/>
    <w:rsid w:val="00106B69"/>
    <w:rsid w:val="00114555"/>
    <w:rsid w:val="001160EA"/>
    <w:rsid w:val="001476ED"/>
    <w:rsid w:val="00147854"/>
    <w:rsid w:val="0016151F"/>
    <w:rsid w:val="0019075E"/>
    <w:rsid w:val="00192858"/>
    <w:rsid w:val="00193854"/>
    <w:rsid w:val="001A01DD"/>
    <w:rsid w:val="001A3AD0"/>
    <w:rsid w:val="001B1311"/>
    <w:rsid w:val="001B5382"/>
    <w:rsid w:val="001C4E72"/>
    <w:rsid w:val="001F3CB4"/>
    <w:rsid w:val="00202179"/>
    <w:rsid w:val="002066FC"/>
    <w:rsid w:val="00206F16"/>
    <w:rsid w:val="0025046D"/>
    <w:rsid w:val="0025063F"/>
    <w:rsid w:val="002778CB"/>
    <w:rsid w:val="002A3238"/>
    <w:rsid w:val="002A6556"/>
    <w:rsid w:val="002B0959"/>
    <w:rsid w:val="002B5B77"/>
    <w:rsid w:val="002B71BE"/>
    <w:rsid w:val="002E31C5"/>
    <w:rsid w:val="002F5AC6"/>
    <w:rsid w:val="00324EDF"/>
    <w:rsid w:val="0032652E"/>
    <w:rsid w:val="00332F79"/>
    <w:rsid w:val="0033670E"/>
    <w:rsid w:val="003538BC"/>
    <w:rsid w:val="003549D0"/>
    <w:rsid w:val="00357CC3"/>
    <w:rsid w:val="003957D7"/>
    <w:rsid w:val="003B0EFC"/>
    <w:rsid w:val="003B5D73"/>
    <w:rsid w:val="003D69BE"/>
    <w:rsid w:val="003E3AC3"/>
    <w:rsid w:val="00402520"/>
    <w:rsid w:val="004031BF"/>
    <w:rsid w:val="004116B6"/>
    <w:rsid w:val="00417ACD"/>
    <w:rsid w:val="004305C7"/>
    <w:rsid w:val="00435D83"/>
    <w:rsid w:val="0048708E"/>
    <w:rsid w:val="00487899"/>
    <w:rsid w:val="00492231"/>
    <w:rsid w:val="00495B49"/>
    <w:rsid w:val="004A74A1"/>
    <w:rsid w:val="004A7C87"/>
    <w:rsid w:val="004E5A0A"/>
    <w:rsid w:val="004F2739"/>
    <w:rsid w:val="005551AB"/>
    <w:rsid w:val="00566A75"/>
    <w:rsid w:val="0057643F"/>
    <w:rsid w:val="00586EEF"/>
    <w:rsid w:val="005876D8"/>
    <w:rsid w:val="00590E9B"/>
    <w:rsid w:val="005D41E9"/>
    <w:rsid w:val="005F24D8"/>
    <w:rsid w:val="005F63C0"/>
    <w:rsid w:val="00614924"/>
    <w:rsid w:val="0064516D"/>
    <w:rsid w:val="00654473"/>
    <w:rsid w:val="00657353"/>
    <w:rsid w:val="00664EC0"/>
    <w:rsid w:val="00675A1A"/>
    <w:rsid w:val="00675BA0"/>
    <w:rsid w:val="006970DA"/>
    <w:rsid w:val="006A122F"/>
    <w:rsid w:val="006B7E98"/>
    <w:rsid w:val="006C13F5"/>
    <w:rsid w:val="006C1B53"/>
    <w:rsid w:val="006D2154"/>
    <w:rsid w:val="006D5CA7"/>
    <w:rsid w:val="00724A03"/>
    <w:rsid w:val="00727EA0"/>
    <w:rsid w:val="00736FED"/>
    <w:rsid w:val="007372F9"/>
    <w:rsid w:val="00737733"/>
    <w:rsid w:val="00745228"/>
    <w:rsid w:val="007471C5"/>
    <w:rsid w:val="00751843"/>
    <w:rsid w:val="007654B1"/>
    <w:rsid w:val="007665A4"/>
    <w:rsid w:val="0078292B"/>
    <w:rsid w:val="007A7C53"/>
    <w:rsid w:val="007B20CB"/>
    <w:rsid w:val="007C54F4"/>
    <w:rsid w:val="007D3C04"/>
    <w:rsid w:val="007E6296"/>
    <w:rsid w:val="007F5AC5"/>
    <w:rsid w:val="00800854"/>
    <w:rsid w:val="008055D9"/>
    <w:rsid w:val="00832D17"/>
    <w:rsid w:val="00835A4F"/>
    <w:rsid w:val="008374FA"/>
    <w:rsid w:val="00842277"/>
    <w:rsid w:val="00892914"/>
    <w:rsid w:val="008A002A"/>
    <w:rsid w:val="008A1D39"/>
    <w:rsid w:val="008A5A5F"/>
    <w:rsid w:val="008B09AF"/>
    <w:rsid w:val="008B2601"/>
    <w:rsid w:val="008B3B73"/>
    <w:rsid w:val="008D6A7C"/>
    <w:rsid w:val="008E7312"/>
    <w:rsid w:val="008F2373"/>
    <w:rsid w:val="00900B23"/>
    <w:rsid w:val="00904ACD"/>
    <w:rsid w:val="00905564"/>
    <w:rsid w:val="00945ACC"/>
    <w:rsid w:val="00950E5C"/>
    <w:rsid w:val="009551EC"/>
    <w:rsid w:val="00971E85"/>
    <w:rsid w:val="00975D9A"/>
    <w:rsid w:val="00976A8B"/>
    <w:rsid w:val="00986126"/>
    <w:rsid w:val="00990D00"/>
    <w:rsid w:val="00995939"/>
    <w:rsid w:val="00997445"/>
    <w:rsid w:val="009A1FAB"/>
    <w:rsid w:val="009C074C"/>
    <w:rsid w:val="009D175B"/>
    <w:rsid w:val="009D294C"/>
    <w:rsid w:val="009E2FEE"/>
    <w:rsid w:val="009E3D46"/>
    <w:rsid w:val="009F54C2"/>
    <w:rsid w:val="00A33997"/>
    <w:rsid w:val="00A377BB"/>
    <w:rsid w:val="00A45143"/>
    <w:rsid w:val="00A511DD"/>
    <w:rsid w:val="00A546A3"/>
    <w:rsid w:val="00A67BF7"/>
    <w:rsid w:val="00A74E19"/>
    <w:rsid w:val="00A8357E"/>
    <w:rsid w:val="00AB36DA"/>
    <w:rsid w:val="00AD1336"/>
    <w:rsid w:val="00AD5144"/>
    <w:rsid w:val="00AF2A23"/>
    <w:rsid w:val="00AF3FA6"/>
    <w:rsid w:val="00B025D6"/>
    <w:rsid w:val="00B03535"/>
    <w:rsid w:val="00B15D2E"/>
    <w:rsid w:val="00B3325C"/>
    <w:rsid w:val="00B52240"/>
    <w:rsid w:val="00B63327"/>
    <w:rsid w:val="00B66521"/>
    <w:rsid w:val="00B87434"/>
    <w:rsid w:val="00BA5238"/>
    <w:rsid w:val="00BB12DB"/>
    <w:rsid w:val="00BB24FE"/>
    <w:rsid w:val="00BD1677"/>
    <w:rsid w:val="00BD3078"/>
    <w:rsid w:val="00BE5E7B"/>
    <w:rsid w:val="00BF0B57"/>
    <w:rsid w:val="00BF1B04"/>
    <w:rsid w:val="00BF7F15"/>
    <w:rsid w:val="00C260F6"/>
    <w:rsid w:val="00C305E0"/>
    <w:rsid w:val="00C375C7"/>
    <w:rsid w:val="00C378A1"/>
    <w:rsid w:val="00C40E78"/>
    <w:rsid w:val="00C62BFA"/>
    <w:rsid w:val="00C67791"/>
    <w:rsid w:val="00C71FF8"/>
    <w:rsid w:val="00C87073"/>
    <w:rsid w:val="00CB1EC6"/>
    <w:rsid w:val="00CC253A"/>
    <w:rsid w:val="00CC3F38"/>
    <w:rsid w:val="00CC56B7"/>
    <w:rsid w:val="00CF635C"/>
    <w:rsid w:val="00D045F5"/>
    <w:rsid w:val="00D12228"/>
    <w:rsid w:val="00D356EE"/>
    <w:rsid w:val="00D61A0B"/>
    <w:rsid w:val="00D83BDB"/>
    <w:rsid w:val="00D86B24"/>
    <w:rsid w:val="00DA5664"/>
    <w:rsid w:val="00DB69F1"/>
    <w:rsid w:val="00DC2882"/>
    <w:rsid w:val="00DD16B6"/>
    <w:rsid w:val="00DE45F6"/>
    <w:rsid w:val="00DF28E0"/>
    <w:rsid w:val="00E018F3"/>
    <w:rsid w:val="00E55D99"/>
    <w:rsid w:val="00E63936"/>
    <w:rsid w:val="00E747C5"/>
    <w:rsid w:val="00EC3928"/>
    <w:rsid w:val="00ED7E77"/>
    <w:rsid w:val="00EF3F19"/>
    <w:rsid w:val="00F05575"/>
    <w:rsid w:val="00F24FC9"/>
    <w:rsid w:val="00F35865"/>
    <w:rsid w:val="00F36168"/>
    <w:rsid w:val="00F40FA5"/>
    <w:rsid w:val="00F43990"/>
    <w:rsid w:val="00F56118"/>
    <w:rsid w:val="00F8195A"/>
    <w:rsid w:val="00FA0FA3"/>
    <w:rsid w:val="00FC1B14"/>
    <w:rsid w:val="00FD4120"/>
    <w:rsid w:val="00FD5F97"/>
    <w:rsid w:val="00FE184C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A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A4F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835A4F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835A4F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2023-07-04T02:37:00Z</dcterms:created>
  <dcterms:modified xsi:type="dcterms:W3CDTF">2023-07-06T06:41:00Z</dcterms:modified>
</cp:coreProperties>
</file>