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ind w:left="0" w:firstLine="10"/>
        <w:jc w:val="center"/>
        <w:rPr>
          <w:rFonts w:ascii="方正小标宋简体" w:eastAsia="方正小标宋简体" w:cs="宋体"/>
          <w:kern w:val="0"/>
          <w:sz w:val="44"/>
          <w:szCs w:val="44"/>
          <w:lang w:val="zh-CN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  <w:lang w:val="zh-CN"/>
        </w:rPr>
        <w:t>河北省</w:t>
      </w:r>
      <w:r>
        <w:rPr>
          <w:rFonts w:ascii="方正小标宋简体" w:eastAsia="方正小标宋简体" w:cs="宋体"/>
          <w:kern w:val="0"/>
          <w:sz w:val="44"/>
          <w:szCs w:val="44"/>
          <w:lang w:val="zh-CN"/>
        </w:rPr>
        <w:t>寻找</w:t>
      </w:r>
      <w:r>
        <w:rPr>
          <w:rFonts w:ascii="方正小标宋简体" w:eastAsia="方正小标宋简体" w:cs="宋体" w:hint="eastAsia"/>
          <w:kern w:val="0"/>
          <w:sz w:val="44"/>
          <w:szCs w:val="44"/>
          <w:lang w:val="zh-CN"/>
        </w:rPr>
        <w:t>最美农民工</w:t>
      </w:r>
      <w:r>
        <w:rPr>
          <w:rFonts w:ascii="方正小标宋简体" w:eastAsia="方正小标宋简体" w:cs="宋体"/>
          <w:kern w:val="0"/>
          <w:sz w:val="44"/>
          <w:szCs w:val="44"/>
          <w:lang w:val="zh-CN"/>
        </w:rPr>
        <w:t>公示表</w:t>
      </w:r>
    </w:p>
    <w:p>
      <w:pPr>
        <w:spacing w:line="560" w:lineRule="exact"/>
        <w:ind w:left="0" w:hanging="4"/>
        <w:rPr>
          <w:rFonts w:ascii="方正小标宋简体" w:eastAsia="方正小标宋简体"/>
          <w:bCs/>
          <w:sz w:val="36"/>
          <w:szCs w:val="36"/>
        </w:rPr>
      </w:pPr>
      <w:r>
        <w:rPr>
          <w:rFonts w:ascii="仿宋_GB2312" w:eastAsia="仿宋_GB2312" w:cs="仿宋_GB2312" w:hAnsi="仿宋_GB2312"/>
          <w:b/>
          <w:bCs/>
          <w:sz w:val="32"/>
          <w:szCs w:val="32"/>
        </w:rPr>
        <w:t>公示</w:t>
      </w:r>
      <w:r>
        <w:rPr>
          <w:rFonts w:ascii="仿宋_GB2312" w:eastAsia="仿宋_GB2312" w:cs="仿宋_GB2312" w:hAnsi="仿宋_GB2312" w:hint="eastAsia"/>
          <w:b/>
          <w:bCs/>
          <w:sz w:val="32"/>
          <w:szCs w:val="32"/>
        </w:rPr>
        <w:t>单位：</w:t>
      </w:r>
      <w:r>
        <w:rPr>
          <w:rFonts w:ascii="仿宋_GB2312" w:eastAsia="仿宋_GB2312" w:cs="仿宋_GB2312" w:hAnsi="仿宋_GB2312"/>
          <w:b/>
          <w:bCs/>
          <w:sz w:val="32"/>
          <w:szCs w:val="32"/>
          <w:u w:val="single"/>
          <w:lang w:val="en-US" w:eastAsia="zh-CN"/>
        </w:rPr>
        <w:t>曲阳县</w:t>
      </w:r>
      <w:r>
        <w:rPr>
          <w:rFonts w:ascii="仿宋_GB2312" w:eastAsia="仿宋_GB2312" w:cs="仿宋_GB2312" w:hAnsi="仿宋_GB2312" w:hint="eastAsia"/>
          <w:b/>
          <w:bCs/>
          <w:sz w:val="32"/>
          <w:szCs w:val="32"/>
          <w:u w:val="single"/>
        </w:rPr>
        <w:t xml:space="preserve">人社局 </w:t>
      </w:r>
      <w:r>
        <w:rPr>
          <w:rFonts w:ascii="仿宋_GB2312" w:eastAsia="仿宋_GB2312" w:cs="仿宋_GB2312" w:hAnsi="仿宋_GB2312" w:hint="eastAsia"/>
          <w:b/>
          <w:bCs/>
          <w:sz w:val="32"/>
          <w:szCs w:val="32"/>
        </w:rPr>
        <w:t xml:space="preserve">                      </w:t>
      </w:r>
      <w:r>
        <w:rPr>
          <w:rFonts w:ascii="仿宋_GB2312" w:eastAsia="仿宋_GB2312" w:cs="仿宋_GB2312" w:hAnsi="仿宋_GB2312"/>
          <w:b/>
          <w:bCs/>
          <w:sz w:val="32"/>
          <w:szCs w:val="32"/>
        </w:rPr>
        <w:t xml:space="preserve">          </w:t>
      </w:r>
      <w:r>
        <w:rPr>
          <w:rFonts w:ascii="仿宋_GB2312" w:eastAsia="仿宋_GB2312" w:cs="仿宋_GB2312" w:hAnsi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cs="仿宋_GB2312" w:hAnsi="仿宋_GB2312"/>
          <w:b/>
          <w:bCs/>
          <w:sz w:val="32"/>
          <w:szCs w:val="32"/>
        </w:rPr>
        <w:t>公示</w:t>
      </w:r>
      <w:r>
        <w:rPr>
          <w:rFonts w:ascii="仿宋_GB2312" w:eastAsia="仿宋_GB2312" w:cs="仿宋_GB2312" w:hAnsi="仿宋_GB2312" w:hint="eastAsia"/>
          <w:b/>
          <w:bCs/>
          <w:sz w:val="32"/>
          <w:szCs w:val="32"/>
        </w:rPr>
        <w:t>时间：</w:t>
      </w:r>
      <w:r>
        <w:rPr>
          <w:rFonts w:ascii="仿宋_GB2312" w:eastAsia="仿宋_GB2312" w:cs="仿宋_GB2312" w:hAnsi="仿宋_GB2312"/>
          <w:b/>
          <w:bCs/>
          <w:sz w:val="32"/>
          <w:szCs w:val="32"/>
        </w:rPr>
        <w:t>2023年7月21日-23日</w:t>
      </w:r>
    </w:p>
    <w:tbl>
      <w:tblPr>
        <w:tblpPr w:leftFromText="180" w:rightFromText="180" w:vertAnchor="text" w:horzAnchor="page" w:tblpXSpec="center" w:tblpY="725"/>
        <w:tblOverlap w:val="never"/>
        <w:tblW w:w="139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777"/>
        <w:gridCol w:w="382"/>
        <w:gridCol w:w="832"/>
        <w:gridCol w:w="450"/>
        <w:gridCol w:w="476"/>
        <w:gridCol w:w="750"/>
        <w:gridCol w:w="1309"/>
        <w:gridCol w:w="1241"/>
        <w:gridCol w:w="1023"/>
        <w:gridCol w:w="846"/>
        <w:gridCol w:w="3407"/>
        <w:gridCol w:w="1238"/>
        <w:gridCol w:w="775"/>
      </w:tblGrid>
      <w:tr>
        <w:trPr>
          <w:trHeight w:val="1423"/>
        </w:trPr>
        <w:tc>
          <w:tcPr>
            <w:tcW w:w="474" w:type="dxa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cs="仿宋" w:hAnsi="仿宋" w:hint="eastAsia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cs="仿宋" w:hAnsi="仿宋" w:hint="eastAsia"/>
                <w:b/>
                <w:bCs/>
                <w:kern w:val="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777" w:type="dxa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cs="仿宋" w:hAnsi="仿宋" w:hint="eastAsia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cs="仿宋" w:hAnsi="仿宋" w:hint="eastAsia"/>
                <w:b/>
                <w:bCs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382" w:type="dxa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cs="仿宋" w:hAnsi="仿宋" w:hint="eastAsia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cs="仿宋" w:hAnsi="仿宋" w:hint="eastAsia"/>
                <w:b/>
                <w:bCs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832" w:type="dxa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cs="仿宋" w:hAnsi="仿宋" w:hint="eastAsia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cs="仿宋" w:hAnsi="仿宋" w:hint="eastAsia"/>
                <w:b/>
                <w:bCs/>
                <w:kern w:val="0"/>
                <w:sz w:val="28"/>
                <w:szCs w:val="28"/>
                <w:lang w:val="zh-CN"/>
              </w:rPr>
              <w:t>出生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cs="仿宋" w:hAnsi="仿宋" w:hint="eastAsia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cs="仿宋" w:hAnsi="仿宋" w:hint="eastAsia"/>
                <w:b/>
                <w:bCs/>
                <w:kern w:val="0"/>
                <w:sz w:val="28"/>
                <w:szCs w:val="28"/>
                <w:lang w:val="zh-CN"/>
              </w:rPr>
              <w:t>年月</w:t>
            </w:r>
          </w:p>
        </w:tc>
        <w:tc>
          <w:tcPr>
            <w:tcW w:w="450" w:type="dxa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cs="仿宋" w:hAnsi="仿宋" w:hint="eastAsia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cs="仿宋" w:hAnsi="仿宋" w:hint="eastAsia"/>
                <w:b/>
                <w:bCs/>
                <w:kern w:val="0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476" w:type="dxa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cs="仿宋" w:hAnsi="仿宋" w:hint="eastAsia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cs="仿宋" w:hAnsi="仿宋" w:hint="eastAsia"/>
                <w:b/>
                <w:bCs/>
                <w:kern w:val="0"/>
                <w:sz w:val="28"/>
                <w:szCs w:val="28"/>
                <w:lang w:val="zh-CN"/>
              </w:rPr>
              <w:t>学历</w:t>
            </w:r>
          </w:p>
        </w:tc>
        <w:tc>
          <w:tcPr>
            <w:tcW w:w="2059" w:type="dxa"/>
            <w:gridSpan w:val="2"/>
            <w:tcMar>
              <w:top w:w="18" w:type="dxa"/>
              <w:left w:w="18" w:type="dxa"/>
              <w:right w:w="18" w:type="dxa"/>
            </w:tcMar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cs="仿宋" w:hAnsi="仿宋" w:hint="eastAsia"/>
                <w:b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cs="仿宋" w:hAnsi="仿宋" w:hint="eastAsia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cs="仿宋" w:hAnsi="仿宋" w:hint="eastAsia"/>
                <w:b/>
                <w:bCs/>
                <w:kern w:val="0"/>
                <w:sz w:val="28"/>
                <w:szCs w:val="28"/>
                <w:lang w:val="zh-CN"/>
              </w:rPr>
              <w:t>事迹类型</w:t>
            </w:r>
          </w:p>
        </w:tc>
        <w:tc>
          <w:tcPr>
            <w:tcW w:w="1241" w:type="dxa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cs="仿宋" w:hAnsi="仿宋" w:hint="eastAsia"/>
                <w:b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cs="仿宋" w:hAnsi="仿宋" w:hint="eastAsia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cs="仿宋" w:hAnsi="仿宋" w:hint="eastAsia"/>
                <w:b/>
                <w:bCs/>
                <w:kern w:val="0"/>
                <w:sz w:val="28"/>
                <w:szCs w:val="28"/>
                <w:lang w:val="zh-CN"/>
              </w:rPr>
              <w:t>工作单位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cs="仿宋" w:hAnsi="仿宋" w:hint="eastAsia"/>
                <w:b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23" w:type="dxa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cs="仿宋" w:hAnsi="仿宋" w:hint="eastAsia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cs="仿宋" w:hAnsi="仿宋" w:hint="eastAsia"/>
                <w:b/>
                <w:bCs/>
                <w:kern w:val="0"/>
                <w:sz w:val="28"/>
                <w:szCs w:val="28"/>
                <w:lang w:val="zh-CN"/>
              </w:rPr>
              <w:t>工作岗位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cs="仿宋" w:hAnsi="仿宋" w:hint="eastAsia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cs="仿宋" w:hAnsi="仿宋" w:hint="eastAsia"/>
                <w:b/>
                <w:bCs/>
                <w:kern w:val="0"/>
                <w:sz w:val="28"/>
                <w:szCs w:val="28"/>
                <w:lang w:val="zh-CN"/>
              </w:rPr>
              <w:t>（工种）</w:t>
            </w:r>
          </w:p>
        </w:tc>
        <w:tc>
          <w:tcPr>
            <w:tcW w:w="846" w:type="dxa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cs="仿宋" w:hAnsi="仿宋" w:hint="eastAsia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cs="仿宋" w:hAnsi="仿宋" w:hint="eastAsia"/>
                <w:b/>
                <w:bCs/>
                <w:kern w:val="0"/>
                <w:sz w:val="28"/>
                <w:szCs w:val="28"/>
                <w:lang w:val="zh-CN"/>
              </w:rPr>
              <w:t>技能</w:t>
            </w:r>
            <w:bookmarkStart w:id="0" w:name="_GoBack"/>
            <w:bookmarkEnd w:id="0"/>
            <w:r>
              <w:rPr>
                <w:rFonts w:ascii="仿宋" w:eastAsia="仿宋" w:cs="仿宋" w:hAnsi="仿宋" w:hint="eastAsia"/>
                <w:b/>
                <w:bCs/>
                <w:kern w:val="0"/>
                <w:sz w:val="28"/>
                <w:szCs w:val="28"/>
                <w:lang w:val="zh-CN"/>
              </w:rPr>
              <w:t>等级</w:t>
            </w:r>
          </w:p>
        </w:tc>
        <w:tc>
          <w:tcPr>
            <w:tcW w:w="3407" w:type="dxa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cs="仿宋" w:hAnsi="仿宋" w:hint="eastAsia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cs="仿宋" w:hAnsi="仿宋" w:hint="eastAsia"/>
                <w:b/>
                <w:bCs/>
                <w:kern w:val="0"/>
                <w:sz w:val="28"/>
                <w:szCs w:val="28"/>
                <w:lang w:val="zh-CN"/>
              </w:rPr>
              <w:t>曾获表彰奖励</w:t>
            </w:r>
          </w:p>
        </w:tc>
        <w:tc>
          <w:tcPr>
            <w:tcW w:w="123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cs="仿宋" w:hAnsi="仿宋" w:hint="eastAsia"/>
                <w:b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cs="仿宋" w:hAnsi="仿宋" w:hint="eastAsia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cs="仿宋" w:hAnsi="仿宋" w:hint="eastAsia"/>
                <w:b/>
                <w:bCs/>
                <w:kern w:val="0"/>
                <w:sz w:val="28"/>
                <w:szCs w:val="28"/>
                <w:lang w:val="zh-CN"/>
              </w:rPr>
              <w:t>联系方式</w:t>
            </w:r>
          </w:p>
        </w:tc>
        <w:tc>
          <w:tcPr>
            <w:tcW w:w="775" w:type="dxa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cs="仿宋" w:hAnsi="仿宋" w:hint="eastAsia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cs="仿宋" w:hAnsi="仿宋" w:hint="eastAsia"/>
                <w:b/>
                <w:bCs/>
                <w:kern w:val="0"/>
                <w:sz w:val="28"/>
                <w:szCs w:val="28"/>
                <w:lang w:val="zh-CN"/>
              </w:rPr>
              <w:t>备注</w:t>
            </w:r>
          </w:p>
        </w:tc>
      </w:tr>
      <w:tr>
        <w:trPr>
          <w:trHeight w:val="2430"/>
        </w:trPr>
        <w:tc>
          <w:tcPr>
            <w:tcW w:w="474" w:type="dxa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仿宋" w:hAnsi="仿宋" w:hint="eastAsia"/>
                <w:szCs w:val="21"/>
              </w:rPr>
            </w:pPr>
            <w:r>
              <w:rPr>
                <w:rFonts w:ascii="仿宋" w:eastAsia="仿宋" w:cs="仿宋" w:hAnsi="仿宋" w:hint="eastAsia"/>
                <w:szCs w:val="21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仿宋" w:hAnsi="仿宋" w:hint="eastAsia"/>
                <w:szCs w:val="21"/>
                <w:lang w:eastAsia="zh-CN"/>
              </w:rPr>
            </w:pPr>
            <w:r>
              <w:rPr>
                <w:rFonts w:ascii="仿宋" w:eastAsia="仿宋" w:cs="仿宋" w:hAnsi="仿宋" w:hint="eastAsia"/>
                <w:szCs w:val="21"/>
                <w:lang w:val="en-US" w:eastAsia="zh-CN"/>
              </w:rPr>
              <w:t>闫玉伟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仿宋" w:hAnsi="仿宋" w:hint="eastAsia"/>
                <w:szCs w:val="21"/>
              </w:rPr>
            </w:pPr>
            <w:r>
              <w:rPr>
                <w:rFonts w:ascii="仿宋" w:eastAsia="仿宋" w:cs="仿宋" w:hAnsi="仿宋" w:hint="eastAsia"/>
                <w:szCs w:val="21"/>
              </w:rPr>
              <w:t>男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仿宋" w:hAnsi="仿宋" w:hint="eastAsia"/>
                <w:szCs w:val="21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Cs w:val="21"/>
              </w:rPr>
              <w:t>19</w:t>
            </w:r>
            <w:r>
              <w:rPr>
                <w:rFonts w:ascii="仿宋" w:eastAsia="仿宋" w:cs="仿宋" w:hAnsi="仿宋" w:hint="eastAsia"/>
                <w:szCs w:val="21"/>
                <w:lang w:val="en-US" w:eastAsia="zh-CN"/>
              </w:rPr>
              <w:t>80.08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仿宋" w:hAnsi="仿宋" w:hint="eastAsia"/>
                <w:szCs w:val="21"/>
              </w:rPr>
            </w:pPr>
            <w:r>
              <w:rPr>
                <w:rFonts w:ascii="仿宋" w:eastAsia="仿宋" w:cs="仿宋" w:hAnsi="仿宋" w:hint="eastAsia"/>
                <w:szCs w:val="21"/>
              </w:rPr>
              <w:t>汉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仿宋" w:hAnsi="仿宋" w:hint="eastAsia"/>
                <w:szCs w:val="21"/>
              </w:rPr>
            </w:pPr>
            <w:r>
              <w:rPr>
                <w:rFonts w:ascii="仿宋" w:eastAsia="仿宋" w:cs="仿宋" w:hAnsi="仿宋" w:hint="eastAsia"/>
                <w:szCs w:val="21"/>
              </w:rPr>
              <w:t>大专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仿宋" w:hAnsi="仿宋" w:hint="eastAsia"/>
                <w:szCs w:val="21"/>
              </w:rPr>
            </w:pPr>
            <w:r>
              <w:rPr>
                <w:rFonts w:ascii="仿宋" w:eastAsia="仿宋" w:cs="仿宋" w:hAnsi="仿宋" w:hint="eastAsia"/>
                <w:szCs w:val="21"/>
              </w:rPr>
              <w:t>先锋型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仿宋" w:hAnsi="仿宋" w:hint="eastAsia"/>
                <w:szCs w:val="21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Cs w:val="21"/>
                <w:lang w:val="en-US" w:eastAsia="zh-CN"/>
              </w:rPr>
              <w:t>工匠精神美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仿宋" w:hAnsi="仿宋" w:hint="eastAsia"/>
                <w:szCs w:val="21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Cs w:val="21"/>
                <w:lang w:val="en-US" w:eastAsia="zh-CN"/>
              </w:rPr>
              <w:t>曲阳县衔泥坊陶艺工作室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仿宋" w:hAnsi="仿宋" w:hint="eastAsia"/>
                <w:szCs w:val="21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Cs w:val="21"/>
                <w:lang w:val="en-US" w:eastAsia="zh-CN"/>
              </w:rPr>
              <w:t>工艺品雕刻工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仿宋" w:hAnsi="仿宋" w:hint="eastAsia"/>
                <w:szCs w:val="21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Cs w:val="21"/>
                <w:lang w:val="en-US" w:eastAsia="zh-CN"/>
              </w:rPr>
              <w:t>二级/技师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spacing w:line="200" w:lineRule="exact"/>
              <w:jc w:val="left"/>
              <w:rPr>
                <w:rFonts w:ascii="仿宋" w:eastAsia="仿宋" w:cs="仿宋" w:hAnsi="仿宋" w:hint="eastAsia"/>
                <w:szCs w:val="21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Cs w:val="21"/>
                <w:lang w:val="en-US" w:eastAsia="zh-CN"/>
              </w:rPr>
              <w:t xml:space="preserve">   河北省工艺美术大师、河北省突出贡献技师、河北省三三三人才工程第二层次专家、河北省能工巧匠、河北省劳动模范、河北省技术能手、2016年度燕赵文化之星、2016年第一批保定市市管优秀专家、2017年市级非物质文化遗产定瓷传统烧制技艺代表性传承人、2020年被授予高级工艺美术师、2020年河北省最美农民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仿宋" w:hAnsi="仿宋" w:hint="eastAsia"/>
                <w:szCs w:val="21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Cs w:val="21"/>
              </w:rPr>
              <w:t>1</w:t>
            </w:r>
            <w:r>
              <w:rPr>
                <w:rFonts w:ascii="仿宋" w:eastAsia="仿宋" w:cs="仿宋" w:hAnsi="仿宋" w:hint="eastAsia"/>
                <w:szCs w:val="21"/>
                <w:lang w:val="en-US" w:eastAsia="zh-CN"/>
              </w:rPr>
              <w:t>3731495126</w:t>
            </w:r>
          </w:p>
        </w:tc>
        <w:tc>
          <w:tcPr>
            <w:tcW w:w="775" w:type="dxa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仿宋" w:hAnsi="仿宋" w:hint="eastAsia"/>
                <w:szCs w:val="21"/>
              </w:rPr>
            </w:pPr>
          </w:p>
        </w:tc>
      </w:tr>
      <w:tr>
        <w:trPr>
          <w:trHeight w:val="1206"/>
        </w:trPr>
        <w:tc>
          <w:tcPr>
            <w:tcW w:w="474" w:type="dxa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仿宋" w:hAnsi="仿宋" w:hint="eastAsia"/>
                <w:szCs w:val="21"/>
              </w:rPr>
            </w:pPr>
            <w:r>
              <w:rPr>
                <w:rFonts w:ascii="仿宋" w:eastAsia="仿宋" w:cs="仿宋" w:hAnsi="仿宋" w:hint="eastAsia"/>
                <w:szCs w:val="21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仿宋" w:hAnsi="仿宋" w:hint="eastAsia"/>
                <w:szCs w:val="21"/>
              </w:rPr>
            </w:pPr>
            <w:r>
              <w:rPr>
                <w:rFonts w:ascii="仿宋" w:eastAsia="仿宋" w:cs="仿宋" w:hAnsi="仿宋" w:hint="eastAsia"/>
                <w:szCs w:val="21"/>
              </w:rPr>
              <w:t>王世兴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仿宋" w:hAnsi="仿宋" w:hint="eastAsia"/>
                <w:szCs w:val="21"/>
              </w:rPr>
            </w:pPr>
            <w:r>
              <w:rPr>
                <w:rFonts w:ascii="仿宋" w:eastAsia="仿宋" w:cs="仿宋" w:hAnsi="仿宋" w:hint="eastAsia"/>
                <w:szCs w:val="21"/>
              </w:rPr>
              <w:t>男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仿宋" w:hAnsi="仿宋" w:hint="eastAsia"/>
                <w:szCs w:val="21"/>
              </w:rPr>
            </w:pPr>
            <w:r>
              <w:rPr>
                <w:rFonts w:ascii="仿宋" w:eastAsia="仿宋" w:cs="仿宋" w:hAnsi="仿宋" w:hint="eastAsia"/>
                <w:szCs w:val="21"/>
              </w:rPr>
              <w:t>1982.05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仿宋" w:hAnsi="仿宋" w:hint="eastAsia"/>
                <w:szCs w:val="21"/>
              </w:rPr>
            </w:pPr>
            <w:r>
              <w:rPr>
                <w:rFonts w:ascii="仿宋" w:eastAsia="仿宋" w:cs="仿宋" w:hAnsi="仿宋" w:hint="eastAsia"/>
                <w:szCs w:val="21"/>
              </w:rPr>
              <w:t>汉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仿宋" w:hAnsi="仿宋" w:hint="eastAsia"/>
                <w:szCs w:val="21"/>
              </w:rPr>
            </w:pPr>
            <w:r>
              <w:rPr>
                <w:rFonts w:ascii="仿宋" w:eastAsia="仿宋" w:cs="仿宋" w:hAnsi="仿宋" w:hint="eastAsia"/>
                <w:szCs w:val="21"/>
              </w:rPr>
              <w:t>初中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仿宋" w:hAnsi="仿宋" w:hint="eastAsia"/>
                <w:szCs w:val="21"/>
              </w:rPr>
            </w:pPr>
            <w:r>
              <w:rPr>
                <w:rFonts w:ascii="仿宋" w:eastAsia="仿宋" w:cs="仿宋" w:hAnsi="仿宋" w:hint="eastAsia"/>
                <w:szCs w:val="21"/>
              </w:rPr>
              <w:t>先锋型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仿宋" w:hAnsi="仿宋" w:hint="eastAsia"/>
                <w:szCs w:val="21"/>
              </w:rPr>
            </w:pPr>
            <w:r>
              <w:rPr>
                <w:rFonts w:ascii="仿宋" w:eastAsia="仿宋" w:cs="仿宋" w:hAnsi="仿宋" w:hint="eastAsia"/>
                <w:szCs w:val="21"/>
              </w:rPr>
              <w:t>奉献乡村美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仿宋" w:hAnsi="仿宋" w:hint="eastAsia"/>
                <w:szCs w:val="21"/>
              </w:rPr>
            </w:pPr>
            <w:r>
              <w:rPr>
                <w:rFonts w:ascii="仿宋" w:eastAsia="仿宋" w:cs="仿宋" w:hAnsi="仿宋" w:hint="eastAsia"/>
                <w:szCs w:val="21"/>
              </w:rPr>
              <w:t>曲阳县梦飞食品有限公司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仿宋" w:hAnsi="仿宋" w:hint="eastAsia"/>
                <w:szCs w:val="21"/>
              </w:rPr>
            </w:pPr>
            <w:r>
              <w:rPr>
                <w:rFonts w:ascii="仿宋" w:eastAsia="仿宋" w:cs="仿宋" w:hAnsi="仿宋" w:hint="eastAsia"/>
                <w:szCs w:val="21"/>
              </w:rPr>
              <w:t>总经理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仿宋" w:hAnsi="仿宋" w:hint="eastAsia"/>
                <w:szCs w:val="21"/>
              </w:rPr>
            </w:pPr>
          </w:p>
        </w:tc>
        <w:tc>
          <w:tcPr>
            <w:tcW w:w="3407" w:type="dxa"/>
            <w:tcBorders>
              <w:bottom w:val="single" w:sz="4" w:space="0" w:color="auto"/>
            </w:tcBorders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ind w:firstLineChars="100" w:firstLine="210"/>
              <w:jc w:val="left"/>
              <w:rPr>
                <w:rFonts w:ascii="仿宋" w:eastAsia="仿宋" w:cs="仿宋" w:hAnsi="仿宋"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color w:val="000000"/>
                <w:kern w:val="0"/>
                <w:szCs w:val="21"/>
                <w:lang w:val="en-US" w:eastAsia="zh-CN"/>
              </w:rPr>
              <w:t>2020年共同抗击疫情期间向庄窠乡政府捐赠食品消毒液等100箱。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ind w:firstLineChars="100" w:firstLine="210"/>
              <w:jc w:val="left"/>
              <w:rPr>
                <w:rFonts w:ascii="仿宋" w:eastAsia="仿宋" w:cs="仿宋" w:hAnsi="仿宋"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color w:val="000000"/>
                <w:kern w:val="0"/>
                <w:szCs w:val="21"/>
                <w:lang w:val="en-US" w:eastAsia="zh-CN"/>
              </w:rPr>
              <w:t>2020年梦飞食品被授予脱贫攻坚突出贡献企业。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ind w:firstLineChars="100" w:firstLine="210"/>
              <w:jc w:val="left"/>
              <w:rPr>
                <w:rFonts w:ascii="仿宋" w:eastAsia="仿宋" w:cs="仿宋" w:hAnsi="仿宋"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color w:val="000000"/>
                <w:kern w:val="0"/>
                <w:szCs w:val="21"/>
                <w:lang w:val="en-US" w:eastAsia="zh-CN"/>
              </w:rPr>
              <w:t>2020年产品上线国家扶贫832平台。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ind w:firstLineChars="100" w:firstLine="210"/>
              <w:jc w:val="left"/>
              <w:rPr>
                <w:rFonts w:ascii="仿宋" w:eastAsia="仿宋" w:cs="仿宋" w:hAnsi="仿宋"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color w:val="000000"/>
                <w:kern w:val="0"/>
                <w:szCs w:val="21"/>
                <w:lang w:val="en-US" w:eastAsia="zh-CN"/>
              </w:rPr>
              <w:t>2021年共同抗击疫情期间向庄窠乡政府捐赠食品消毒液等100余箱。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ind w:firstLineChars="100" w:firstLine="210"/>
              <w:jc w:val="left"/>
              <w:rPr>
                <w:rFonts w:ascii="仿宋" w:eastAsia="仿宋" w:cs="仿宋" w:hAnsi="仿宋"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color w:val="000000"/>
                <w:kern w:val="0"/>
                <w:szCs w:val="21"/>
                <w:lang w:val="en-US" w:eastAsia="zh-CN"/>
              </w:rPr>
              <w:t>2022年共同抗击疫情期间向庄窠乡政府捐赠食品消毒液等100余箱。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ind w:firstLineChars="100" w:firstLine="210"/>
              <w:jc w:val="left"/>
              <w:rPr>
                <w:rFonts w:ascii="仿宋" w:eastAsia="仿宋" w:cs="仿宋" w:hAnsi="仿宋"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color w:val="000000"/>
                <w:kern w:val="0"/>
                <w:szCs w:val="21"/>
                <w:lang w:val="en-US" w:eastAsia="zh-CN"/>
              </w:rPr>
              <w:t>2022年为庄窠乡西泉头村及庄窠村脱贫困难户发放现金12000元。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ind w:firstLineChars="100" w:firstLine="210"/>
              <w:jc w:val="left"/>
              <w:rPr>
                <w:rFonts w:ascii="仿宋" w:eastAsia="仿宋" w:cs="仿宋" w:hAnsi="仿宋"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color w:val="000000"/>
                <w:kern w:val="0"/>
                <w:szCs w:val="21"/>
                <w:lang w:val="en-US" w:eastAsia="zh-CN"/>
              </w:rPr>
              <w:t>2023年为庄窠乡9个村的24户特困户发放现金合计24000元。</w:t>
            </w:r>
          </w:p>
          <w:p>
            <w:pPr>
              <w:spacing w:line="200" w:lineRule="exact"/>
              <w:jc w:val="left"/>
              <w:rPr>
                <w:rFonts w:ascii="仿宋" w:eastAsia="仿宋" w:cs="仿宋" w:hAnsi="仿宋" w:hint="eastAsia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仿宋" w:hAnsi="仿宋" w:hint="eastAsia"/>
                <w:szCs w:val="21"/>
              </w:rPr>
            </w:pPr>
            <w:r>
              <w:rPr>
                <w:rFonts w:ascii="仿宋" w:eastAsia="仿宋" w:cs="仿宋" w:hAnsi="仿宋" w:hint="eastAsia"/>
                <w:szCs w:val="21"/>
              </w:rPr>
              <w:t>13520688809</w:t>
            </w:r>
          </w:p>
        </w:tc>
        <w:tc>
          <w:tcPr>
            <w:tcW w:w="775" w:type="dxa"/>
            <w:tcMar>
              <w:top w:w="18" w:type="dxa"/>
              <w:left w:w="18" w:type="dxa"/>
              <w:right w:w="1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仿宋" w:hAnsi="仿宋" w:hint="eastAsia"/>
                <w:szCs w:val="21"/>
              </w:rPr>
            </w:pPr>
          </w:p>
        </w:tc>
      </w:tr>
      <w:tr>
        <w:trPr>
          <w:trHeight w:val="1206"/>
        </w:trPr>
        <w:tc>
          <w:tcPr>
            <w:tcW w:w="474" w:type="dxa"/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仿宋" w:hAnsi="仿宋" w:hint="eastAsia"/>
                <w:szCs w:val="21"/>
              </w:rPr>
            </w:pPr>
            <w:r>
              <w:rPr>
                <w:rFonts w:ascii="仿宋" w:eastAsia="仿宋" w:cs="仿宋" w:hAnsi="仿宋" w:hint="eastAsia"/>
                <w:szCs w:val="21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  <w:t>孟祥龙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Cs w:val="21"/>
                <w:vertAlign w:val="baseline"/>
                <w:lang w:val="en-US" w:eastAsia="zh-CN"/>
              </w:rPr>
              <w:t>1985.07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  <w:t>汉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  <w:t>本科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  <w:t>奋进型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  <w:t>爱岗敬业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  <w:t>河北田原化工集团有限公司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  <w:t>生产技术部</w:t>
            </w:r>
          </w:p>
          <w:p>
            <w:pPr>
              <w:jc w:val="center"/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  <w:t>副经理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</w:pPr>
          </w:p>
        </w:tc>
        <w:tc>
          <w:tcPr>
            <w:tcW w:w="3407" w:type="dxa"/>
            <w:tcBorders>
              <w:bottom w:val="single" w:sz="4" w:space="0" w:color="auto"/>
            </w:tcBorders>
            <w:vAlign w:val="center"/>
          </w:tcPr>
          <w:p>
            <w:pPr>
              <w:spacing w:line="200" w:lineRule="exact"/>
              <w:jc w:val="left"/>
              <w:rPr>
                <w:rFonts w:ascii="仿宋" w:eastAsia="仿宋" w:cs="仿宋" w:hAnsi="仿宋" w:hint="eastAsia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Cs w:val="21"/>
                <w:vertAlign w:val="baseline"/>
                <w:lang w:val="en-US" w:eastAsia="zh-CN"/>
              </w:rPr>
              <w:t>2018年获得公司优秀员工表彰，2022年获得公司优秀员工表彰，2023年获得公司优秀员工表彰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仿宋" w:hAnsi="仿宋" w:hint="eastAsia"/>
                <w:szCs w:val="21"/>
              </w:rPr>
            </w:pPr>
            <w:r>
              <w:rPr>
                <w:rFonts w:ascii="仿宋" w:eastAsia="仿宋" w:cs="仿宋" w:hAnsi="仿宋" w:hint="eastAsia"/>
                <w:szCs w:val="21"/>
                <w:vertAlign w:val="baseline"/>
                <w:lang w:val="en-US" w:eastAsia="zh-CN"/>
              </w:rPr>
              <w:t>18132762189</w:t>
            </w:r>
          </w:p>
        </w:tc>
        <w:tc>
          <w:tcPr>
            <w:tcW w:w="775" w:type="dxa"/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仿宋" w:hAnsi="仿宋" w:hint="eastAsia"/>
                <w:szCs w:val="21"/>
              </w:rPr>
            </w:pPr>
          </w:p>
        </w:tc>
      </w:tr>
      <w:tr>
        <w:trPr>
          <w:trHeight w:val="1206"/>
        </w:trPr>
        <w:tc>
          <w:tcPr>
            <w:tcW w:w="474" w:type="dxa"/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仿宋" w:hAnsi="仿宋" w:hint="eastAsia"/>
                <w:szCs w:val="21"/>
              </w:rPr>
            </w:pPr>
            <w:r>
              <w:rPr>
                <w:rFonts w:ascii="仿宋" w:eastAsia="仿宋" w:cs="仿宋" w:hAnsi="仿宋" w:hint="eastAsia"/>
                <w:szCs w:val="21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  <w:t>钟三立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Cs w:val="21"/>
                <w:vertAlign w:val="baseline"/>
                <w:lang w:val="en-US" w:eastAsia="zh-CN"/>
              </w:rPr>
              <w:t>1973.04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  <w:t>汉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  <w:t>初中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  <w:t>奋进型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  <w:t>爱岗敬业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  <w:t>河北田原化工集团有限公司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  <w:t>维修副主任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</w:pPr>
          </w:p>
        </w:tc>
        <w:tc>
          <w:tcPr>
            <w:tcW w:w="3407" w:type="dxa"/>
            <w:tcBorders>
              <w:bottom w:val="single" w:sz="4" w:space="0" w:color="auto"/>
            </w:tcBorders>
            <w:vAlign w:val="center"/>
          </w:tcPr>
          <w:p>
            <w:pPr>
              <w:spacing w:line="200" w:lineRule="exact"/>
              <w:jc w:val="left"/>
              <w:rPr>
                <w:rFonts w:ascii="仿宋" w:eastAsia="仿宋" w:cs="仿宋" w:hAnsi="仿宋" w:hint="eastAsia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Cs w:val="21"/>
                <w:vertAlign w:val="baseline"/>
                <w:lang w:val="en-US" w:eastAsia="zh-CN"/>
              </w:rPr>
              <w:t>2021年、2022年、2023年（上半年）优秀员工荣誉称号。2022年公司先进工作者荣誉称号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Cs w:val="21"/>
                <w:vertAlign w:val="baseline"/>
                <w:lang w:val="en-US" w:eastAsia="zh-CN"/>
              </w:rPr>
              <w:t>13633324409</w:t>
            </w:r>
          </w:p>
        </w:tc>
        <w:tc>
          <w:tcPr>
            <w:tcW w:w="775" w:type="dxa"/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仿宋" w:hAnsi="仿宋" w:hint="eastAsia"/>
                <w:szCs w:val="21"/>
              </w:rPr>
            </w:pPr>
          </w:p>
        </w:tc>
      </w:tr>
      <w:tr>
        <w:trPr>
          <w:trHeight w:val="1206"/>
        </w:trPr>
        <w:tc>
          <w:tcPr>
            <w:tcW w:w="474" w:type="dxa"/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仿宋" w:hAnsi="仿宋" w:hint="eastAsia"/>
                <w:szCs w:val="21"/>
              </w:rPr>
            </w:pPr>
            <w:r>
              <w:rPr>
                <w:rFonts w:ascii="仿宋" w:eastAsia="仿宋" w:cs="仿宋" w:hAnsi="仿宋" w:hint="eastAsia"/>
                <w:szCs w:val="21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  <w:t>崔世辉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Cs w:val="21"/>
                <w:vertAlign w:val="baseline"/>
                <w:lang w:val="en-US" w:eastAsia="zh-CN"/>
              </w:rPr>
              <w:t>1982.10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  <w:t>汉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  <w:t>本科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  <w:t>奋进型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  <w:t>工匠精神美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  <w:t>曲阳金隅水泥有限公司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</w:pPr>
            <w:r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  <w:t>管理技术数字化工程师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Cs w:val="21"/>
                <w:vertAlign w:val="baseline"/>
                <w:lang w:eastAsia="zh-CN"/>
              </w:rPr>
            </w:pPr>
          </w:p>
        </w:tc>
        <w:tc>
          <w:tcPr>
            <w:tcW w:w="3407" w:type="dxa"/>
            <w:tcBorders>
              <w:bottom w:val="single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" w:eastAsia="仿宋" w:cs="仿宋" w:hAnsi="仿宋" w:hint="eastAsia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Cs w:val="21"/>
                <w:vertAlign w:val="baseline"/>
                <w:lang w:val="en-US" w:eastAsia="zh-CN"/>
              </w:rPr>
              <w:t>1.2021年获得曲阳金隅水泥有限公司“优秀员工”;2.2022年获得曲阳金隅水泥有限公司“优秀员工”;3.2022年建材工业智能制造数字转型典型案例;4.2023数字保定典型应用创新大赛三等奖;5.能源管理系统资金补贴;6.专家智能控制系统资金补贴;7.一种分散式的多级水泥选粉机发明专利证书;8.一种具有称量功能的储料装置专利证书;9.一种水泥库充气系统专利证书;10.一种具备加强结构的生料磨机用双层箱体专利证书;11.一种防止断料的下料装置专利证书;12.一种加药绿化喷淋系统专利证书;13.太阳能供电自动分区微雾降尘系统专利证书;14.一种用于水泥罐的除尘装置专利证书;15.废料添加系统专利证书;16.水泥窑用脱硫系统专利证书;17.一种预制落地式信息化机柜底座专利证书;18.电缆剥皮工具专利证书;19.崔世辉工程师证书;20.《管廊水泥》团体标准证书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Cs w:val="21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/>
                <w:szCs w:val="21"/>
                <w:vertAlign w:val="baseline"/>
                <w:lang w:val="en-US" w:eastAsia="zh-CN"/>
              </w:rPr>
              <w:t>13780437716</w:t>
            </w:r>
          </w:p>
        </w:tc>
        <w:tc>
          <w:tcPr>
            <w:tcW w:w="775" w:type="dxa"/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仿宋" w:hAnsi="仿宋" w:hint="eastAsia"/>
                <w:szCs w:val="21"/>
              </w:rPr>
            </w:pPr>
          </w:p>
        </w:tc>
      </w:tr>
    </w:tbl>
    <w:p>
      <w:pPr>
        <w:spacing w:line="560" w:lineRule="exact"/>
        <w:jc w:val="left"/>
        <w:rPr>
          <w:lang w:val="en-US" w:eastAsia="zh-CN"/>
        </w:rPr>
      </w:pPr>
    </w:p>
    <w:sectPr>
      <w:headerReference w:type="default" r:id="rId2"/>
      <w:footerReference w:type="default" r:id="rId3"/>
      <w:pgSz w:w="16840" w:h="11907" w:orient="landscape"/>
      <w:pgMar w:top="1304" w:right="1134" w:bottom="1304" w:left="1134" w:header="851" w:footer="992" w:gutter="0"/>
      <w:cols w:num="1" w:space="0"/>
      <w:docGrid w:type="lines" w:linePitch="31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1"/>
    <w:family w:val="swiss"/>
    <w:pitch w:val="variable"/>
    <w:sig w:usb0="E0002EFF" w:usb1="C000785B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variable"/>
    <w:sig w:usb0="00000000" w:usb1="0000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auto"/>
    <w:pitch w:val="variable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  <w:ind w:right="360" w:firstLine="360"/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175260"/>
              <wp:effectExtent l="0" t="0" r="0" b="0"/>
              <wp:wrapNone/>
              <wp:docPr id="1" name="文本框 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34035" cy="17526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Style w:val="18"/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Style w:val="18"/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Style w:val="18"/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18"/>
                              <w:rFonts w:ascii="Times New Roman" w:hAnsi="Times New Roman"/>
                              <w:sz w:val="24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18"/>
                              <w:rFonts w:ascii="Times New Roman" w:hAnsi="Times New Roman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Style w:val="18"/>
                              <w:rFonts w:ascii="Times New Roman" w:hAnsi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2 3" o:spid="_x0000_s3" filled="f" stroked="f" style="position:absolute;margin-left:0.0pt;margin-top:0.0pt;width:42.05pt;height:13.8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rPr>
                        <w:rStyle w:val="18"/>
                        <w:rFonts w:ascii="Times New Roman" w:hAnsi="Times New Roman"/>
                        <w:sz w:val="24"/>
                      </w:rPr>
                    </w:pPr>
                    <w:r>
                      <w:rPr>
                        <w:rStyle w:val="18"/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rPr>
                        <w:rStyle w:val="18"/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Style w:val="18"/>
                        <w:rFonts w:ascii="Times New Roman" w:hAnsi="Times New Roman"/>
                        <w:sz w:val="24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Style w:val="18"/>
                        <w:rFonts w:ascii="Times New Roman" w:hAnsi="Times New Roman"/>
                        <w:sz w:val="24"/>
                      </w:rPr>
                      <w:t>3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rPr>
                        <w:rStyle w:val="18"/>
                        <w:rFonts w:ascii="Times New Roman" w:hAnsi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ocumentProtection w:edit="readOnly"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OGMxN2Q5MTM5NmM1MTc5MmVjNDk0MWE0YTUxZmYzMmI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8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49888DF-213E-4FF1-8A88-D14239633E8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240</TotalTime>
  <Application>Yozo_Office27021597764231179</Application>
  <Pages>2</Pages>
  <Words>0</Words>
  <Characters>994</Characters>
  <Lines>0</Lines>
  <Paragraphs>4</Paragraphs>
  <CharactersWithSpaces>1326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Administrator</cp:lastModifiedBy>
  <cp:revision>3</cp:revision>
  <cp:lastPrinted>2023-06-20T07:16:00Z</cp:lastPrinted>
  <dcterms:created xsi:type="dcterms:W3CDTF">2014-10-29T12:08:00Z</dcterms:created>
  <dcterms:modified xsi:type="dcterms:W3CDTF">2023-07-21T07:12:19Z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2052-12.1.0.15120</vt:lpwstr>
  </property>
  <property fmtid="{D5CDD505-2E9C-101B-9397-08002B2CF9AE}" pid="3" name="ICV">
    <vt:lpwstr>51099DC90CD64B34B5EDF6EF3FA430EA_13</vt:lpwstr>
  </property>
</Properties>
</file>