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一、曲阳县产德镇人民政府本级收支预算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p>
    <w:bookmarkEnd w:id="1"/>
    <w:p>
      <w:pPr>
        <w:jc w:val="center"/>
        <w:outlineLvl w:val="3"/>
      </w:pPr>
      <w:bookmarkStart w:id="0" w:name="_Toc_4_4_0000000001"/>
      <w:r>
        <w:rPr>
          <w:rFonts w:ascii="方正小标宋_GBK" w:hAnsi="方正小标宋_GBK" w:eastAsia="方正小标宋_GBK" w:cs="方正小标宋_GBK"/>
          <w:color w:val="000000"/>
          <w:sz w:val="44"/>
        </w:rPr>
        <w:t>一、曲阳县产德镇人民政府本级收支预算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1370.33</w:t>
            </w:r>
          </w:p>
        </w:tc>
        <w:tc>
          <w:tcPr>
            <w:tcW w:w="4535" w:type="dxa"/>
            <w:vAlign w:val="center"/>
          </w:tcPr>
          <w:p>
            <w:pPr>
              <w:pStyle w:val="12"/>
            </w:pPr>
            <w:r>
              <w:t>一、一般公共服务支出</w:t>
            </w:r>
          </w:p>
        </w:tc>
        <w:tc>
          <w:tcPr>
            <w:tcW w:w="2126" w:type="dxa"/>
            <w:vAlign w:val="center"/>
          </w:tcPr>
          <w:p>
            <w:pPr>
              <w:pStyle w:val="11"/>
            </w:pPr>
            <w:r>
              <w:t>570.52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1370.33</w:t>
            </w:r>
          </w:p>
        </w:tc>
        <w:tc>
          <w:tcPr>
            <w:tcW w:w="4535" w:type="dxa"/>
            <w:vAlign w:val="center"/>
          </w:tcPr>
          <w:p>
            <w:pPr>
              <w:pStyle w:val="14"/>
            </w:pPr>
            <w:r>
              <w:t>本年支出合计</w:t>
            </w:r>
          </w:p>
        </w:tc>
        <w:tc>
          <w:tcPr>
            <w:tcW w:w="2126" w:type="dxa"/>
            <w:vAlign w:val="center"/>
          </w:tcPr>
          <w:p>
            <w:pPr>
              <w:pStyle w:val="15"/>
            </w:pPr>
            <w:r>
              <w:t>1370.33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1370.33</w:t>
            </w:r>
          </w:p>
        </w:tc>
        <w:tc>
          <w:tcPr>
            <w:tcW w:w="4535" w:type="dxa"/>
            <w:vAlign w:val="center"/>
          </w:tcPr>
          <w:p>
            <w:pPr>
              <w:pStyle w:val="14"/>
            </w:pPr>
            <w:r>
              <w:t>支出总计</w:t>
            </w:r>
          </w:p>
        </w:tc>
        <w:tc>
          <w:tcPr>
            <w:tcW w:w="2126" w:type="dxa"/>
            <w:vAlign w:val="center"/>
          </w:tcPr>
          <w:p>
            <w:pPr>
              <w:pStyle w:val="15"/>
            </w:pPr>
            <w:r>
              <w:t>1370.33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1370.33</w:t>
            </w:r>
          </w:p>
        </w:tc>
        <w:tc>
          <w:tcPr>
            <w:tcW w:w="1134" w:type="dxa"/>
            <w:vAlign w:val="center"/>
          </w:tcPr>
          <w:p>
            <w:pPr>
              <w:pStyle w:val="15"/>
            </w:pPr>
            <w:r>
              <w:t>1370.33</w:t>
            </w:r>
          </w:p>
        </w:tc>
        <w:tc>
          <w:tcPr>
            <w:tcW w:w="1134" w:type="dxa"/>
            <w:vAlign w:val="center"/>
          </w:tcPr>
          <w:p>
            <w:pPr>
              <w:pStyle w:val="15"/>
            </w:pPr>
            <w:r>
              <w:t>1370.33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570.52</w:t>
            </w:r>
          </w:p>
        </w:tc>
        <w:tc>
          <w:tcPr>
            <w:tcW w:w="1134" w:type="dxa"/>
            <w:vAlign w:val="center"/>
          </w:tcPr>
          <w:p>
            <w:pPr>
              <w:pStyle w:val="11"/>
            </w:pPr>
            <w:r>
              <w:t>570.52</w:t>
            </w:r>
          </w:p>
        </w:tc>
        <w:tc>
          <w:tcPr>
            <w:tcW w:w="1134" w:type="dxa"/>
            <w:vAlign w:val="center"/>
          </w:tcPr>
          <w:p>
            <w:pPr>
              <w:pStyle w:val="11"/>
            </w:pPr>
            <w:r>
              <w:t>570.52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570.52</w:t>
            </w:r>
          </w:p>
        </w:tc>
        <w:tc>
          <w:tcPr>
            <w:tcW w:w="1134" w:type="dxa"/>
            <w:vAlign w:val="center"/>
          </w:tcPr>
          <w:p>
            <w:pPr>
              <w:pStyle w:val="11"/>
            </w:pPr>
            <w:r>
              <w:t>570.52</w:t>
            </w:r>
          </w:p>
        </w:tc>
        <w:tc>
          <w:tcPr>
            <w:tcW w:w="1134" w:type="dxa"/>
            <w:vAlign w:val="center"/>
          </w:tcPr>
          <w:p>
            <w:pPr>
              <w:pStyle w:val="11"/>
            </w:pPr>
            <w:r>
              <w:t>570.52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245.88</w:t>
            </w:r>
          </w:p>
        </w:tc>
        <w:tc>
          <w:tcPr>
            <w:tcW w:w="1134" w:type="dxa"/>
            <w:vAlign w:val="center"/>
          </w:tcPr>
          <w:p>
            <w:pPr>
              <w:pStyle w:val="11"/>
            </w:pPr>
            <w:r>
              <w:t>245.88</w:t>
            </w:r>
          </w:p>
        </w:tc>
        <w:tc>
          <w:tcPr>
            <w:tcW w:w="1134" w:type="dxa"/>
            <w:vAlign w:val="center"/>
          </w:tcPr>
          <w:p>
            <w:pPr>
              <w:pStyle w:val="11"/>
            </w:pPr>
            <w:r>
              <w:t>245.88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290.21</w:t>
            </w:r>
          </w:p>
        </w:tc>
        <w:tc>
          <w:tcPr>
            <w:tcW w:w="1134" w:type="dxa"/>
            <w:vAlign w:val="center"/>
          </w:tcPr>
          <w:p>
            <w:pPr>
              <w:pStyle w:val="11"/>
            </w:pPr>
            <w:r>
              <w:t>290.21</w:t>
            </w:r>
          </w:p>
        </w:tc>
        <w:tc>
          <w:tcPr>
            <w:tcW w:w="1134" w:type="dxa"/>
            <w:vAlign w:val="center"/>
          </w:tcPr>
          <w:p>
            <w:pPr>
              <w:pStyle w:val="11"/>
            </w:pPr>
            <w:r>
              <w:t>290.21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111.06</w:t>
            </w:r>
          </w:p>
        </w:tc>
        <w:tc>
          <w:tcPr>
            <w:tcW w:w="1134" w:type="dxa"/>
            <w:vAlign w:val="center"/>
          </w:tcPr>
          <w:p>
            <w:pPr>
              <w:pStyle w:val="11"/>
            </w:pPr>
            <w:r>
              <w:t>111.06</w:t>
            </w:r>
          </w:p>
        </w:tc>
        <w:tc>
          <w:tcPr>
            <w:tcW w:w="1134" w:type="dxa"/>
            <w:vAlign w:val="center"/>
          </w:tcPr>
          <w:p>
            <w:pPr>
              <w:pStyle w:val="11"/>
            </w:pPr>
            <w:r>
              <w:t>111.06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108.07</w:t>
            </w:r>
          </w:p>
        </w:tc>
        <w:tc>
          <w:tcPr>
            <w:tcW w:w="1134" w:type="dxa"/>
            <w:vAlign w:val="center"/>
          </w:tcPr>
          <w:p>
            <w:pPr>
              <w:pStyle w:val="11"/>
            </w:pPr>
            <w:r>
              <w:t>108.07</w:t>
            </w:r>
          </w:p>
        </w:tc>
        <w:tc>
          <w:tcPr>
            <w:tcW w:w="1134" w:type="dxa"/>
            <w:vAlign w:val="center"/>
          </w:tcPr>
          <w:p>
            <w:pPr>
              <w:pStyle w:val="11"/>
            </w:pPr>
            <w:r>
              <w:t>108.07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39.89</w:t>
            </w:r>
          </w:p>
        </w:tc>
        <w:tc>
          <w:tcPr>
            <w:tcW w:w="1134" w:type="dxa"/>
            <w:vAlign w:val="center"/>
          </w:tcPr>
          <w:p>
            <w:pPr>
              <w:pStyle w:val="11"/>
            </w:pPr>
            <w:r>
              <w:t>39.89</w:t>
            </w:r>
          </w:p>
        </w:tc>
        <w:tc>
          <w:tcPr>
            <w:tcW w:w="1134" w:type="dxa"/>
            <w:vAlign w:val="center"/>
          </w:tcPr>
          <w:p>
            <w:pPr>
              <w:pStyle w:val="11"/>
            </w:pPr>
            <w:r>
              <w:t>39.89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57.94</w:t>
            </w:r>
          </w:p>
        </w:tc>
        <w:tc>
          <w:tcPr>
            <w:tcW w:w="1134" w:type="dxa"/>
            <w:vAlign w:val="center"/>
          </w:tcPr>
          <w:p>
            <w:pPr>
              <w:pStyle w:val="11"/>
            </w:pPr>
            <w:r>
              <w:t>57.94</w:t>
            </w:r>
          </w:p>
        </w:tc>
        <w:tc>
          <w:tcPr>
            <w:tcW w:w="1134" w:type="dxa"/>
            <w:vAlign w:val="center"/>
          </w:tcPr>
          <w:p>
            <w:pPr>
              <w:pStyle w:val="11"/>
            </w:pPr>
            <w:r>
              <w:t>57.94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r>
              <w:t>39.44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16.91</w:t>
            </w:r>
          </w:p>
        </w:tc>
        <w:tc>
          <w:tcPr>
            <w:tcW w:w="1134" w:type="dxa"/>
            <w:vAlign w:val="center"/>
          </w:tcPr>
          <w:p>
            <w:pPr>
              <w:pStyle w:val="11"/>
            </w:pPr>
            <w:r>
              <w:t>16.91</w:t>
            </w:r>
          </w:p>
        </w:tc>
        <w:tc>
          <w:tcPr>
            <w:tcW w:w="1134" w:type="dxa"/>
            <w:vAlign w:val="center"/>
          </w:tcPr>
          <w:p>
            <w:pPr>
              <w:pStyle w:val="11"/>
            </w:pPr>
            <w:r>
              <w:t>16.91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10.79</w:t>
            </w:r>
          </w:p>
        </w:tc>
        <w:tc>
          <w:tcPr>
            <w:tcW w:w="1134" w:type="dxa"/>
            <w:vAlign w:val="center"/>
          </w:tcPr>
          <w:p>
            <w:pPr>
              <w:pStyle w:val="11"/>
            </w:pPr>
            <w:r>
              <w:t>10.79</w:t>
            </w:r>
          </w:p>
        </w:tc>
        <w:tc>
          <w:tcPr>
            <w:tcW w:w="1134" w:type="dxa"/>
            <w:vAlign w:val="center"/>
          </w:tcPr>
          <w:p>
            <w:pPr>
              <w:pStyle w:val="11"/>
            </w:pPr>
            <w:r>
              <w:t>10.79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52.42</w:t>
            </w:r>
          </w:p>
        </w:tc>
        <w:tc>
          <w:tcPr>
            <w:tcW w:w="1134" w:type="dxa"/>
            <w:vAlign w:val="center"/>
          </w:tcPr>
          <w:p>
            <w:pPr>
              <w:pStyle w:val="11"/>
            </w:pPr>
            <w:r>
              <w:t>52.42</w:t>
            </w:r>
          </w:p>
        </w:tc>
        <w:tc>
          <w:tcPr>
            <w:tcW w:w="1134" w:type="dxa"/>
            <w:vAlign w:val="center"/>
          </w:tcPr>
          <w:p>
            <w:pPr>
              <w:pStyle w:val="11"/>
            </w:pPr>
            <w:r>
              <w:t>52.42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47.42</w:t>
            </w:r>
          </w:p>
        </w:tc>
        <w:tc>
          <w:tcPr>
            <w:tcW w:w="1134" w:type="dxa"/>
            <w:vAlign w:val="center"/>
          </w:tcPr>
          <w:p>
            <w:pPr>
              <w:pStyle w:val="11"/>
            </w:pPr>
            <w:r>
              <w:t>47.42</w:t>
            </w:r>
          </w:p>
        </w:tc>
        <w:tc>
          <w:tcPr>
            <w:tcW w:w="1134" w:type="dxa"/>
            <w:vAlign w:val="center"/>
          </w:tcPr>
          <w:p>
            <w:pPr>
              <w:pStyle w:val="11"/>
            </w:pPr>
            <w:r>
              <w:t>47.42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24.67</w:t>
            </w:r>
          </w:p>
        </w:tc>
        <w:tc>
          <w:tcPr>
            <w:tcW w:w="1134" w:type="dxa"/>
            <w:vAlign w:val="center"/>
          </w:tcPr>
          <w:p>
            <w:pPr>
              <w:pStyle w:val="11"/>
            </w:pPr>
            <w:r>
              <w:t>24.67</w:t>
            </w:r>
          </w:p>
        </w:tc>
        <w:tc>
          <w:tcPr>
            <w:tcW w:w="1134" w:type="dxa"/>
            <w:vAlign w:val="center"/>
          </w:tcPr>
          <w:p>
            <w:pPr>
              <w:pStyle w:val="11"/>
            </w:pPr>
            <w:r>
              <w:t>24.67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22.75</w:t>
            </w:r>
          </w:p>
        </w:tc>
        <w:tc>
          <w:tcPr>
            <w:tcW w:w="1134" w:type="dxa"/>
            <w:vAlign w:val="center"/>
          </w:tcPr>
          <w:p>
            <w:pPr>
              <w:pStyle w:val="11"/>
            </w:pPr>
            <w:r>
              <w:t>22.75</w:t>
            </w:r>
          </w:p>
        </w:tc>
        <w:tc>
          <w:tcPr>
            <w:tcW w:w="1134" w:type="dxa"/>
            <w:vAlign w:val="center"/>
          </w:tcPr>
          <w:p>
            <w:pPr>
              <w:pStyle w:val="11"/>
            </w:pPr>
            <w:r>
              <w:t>22.75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552.92</w:t>
            </w:r>
          </w:p>
        </w:tc>
        <w:tc>
          <w:tcPr>
            <w:tcW w:w="1134" w:type="dxa"/>
            <w:vAlign w:val="center"/>
          </w:tcPr>
          <w:p>
            <w:pPr>
              <w:pStyle w:val="11"/>
            </w:pPr>
            <w:r>
              <w:t>552.92</w:t>
            </w:r>
          </w:p>
        </w:tc>
        <w:tc>
          <w:tcPr>
            <w:tcW w:w="1134" w:type="dxa"/>
            <w:vAlign w:val="center"/>
          </w:tcPr>
          <w:p>
            <w:pPr>
              <w:pStyle w:val="11"/>
            </w:pPr>
            <w:r>
              <w:t>552.92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520.92</w:t>
            </w:r>
          </w:p>
        </w:tc>
        <w:tc>
          <w:tcPr>
            <w:tcW w:w="1134" w:type="dxa"/>
            <w:vAlign w:val="center"/>
          </w:tcPr>
          <w:p>
            <w:pPr>
              <w:pStyle w:val="11"/>
            </w:pPr>
            <w:r>
              <w:t>520.92</w:t>
            </w:r>
          </w:p>
        </w:tc>
        <w:tc>
          <w:tcPr>
            <w:tcW w:w="1134" w:type="dxa"/>
            <w:vAlign w:val="center"/>
          </w:tcPr>
          <w:p>
            <w:pPr>
              <w:pStyle w:val="11"/>
            </w:pPr>
            <w:r>
              <w:t>520.92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520.92</w:t>
            </w:r>
          </w:p>
        </w:tc>
        <w:tc>
          <w:tcPr>
            <w:tcW w:w="1134" w:type="dxa"/>
            <w:vAlign w:val="center"/>
          </w:tcPr>
          <w:p>
            <w:pPr>
              <w:pStyle w:val="11"/>
            </w:pPr>
            <w:r>
              <w:t>520.92</w:t>
            </w:r>
          </w:p>
        </w:tc>
        <w:tc>
          <w:tcPr>
            <w:tcW w:w="1134" w:type="dxa"/>
            <w:vAlign w:val="center"/>
          </w:tcPr>
          <w:p>
            <w:pPr>
              <w:pStyle w:val="11"/>
            </w:pPr>
            <w:r>
              <w:t>520.92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r>
              <w:t>43.97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1370.33</w:t>
            </w:r>
          </w:p>
        </w:tc>
        <w:tc>
          <w:tcPr>
            <w:tcW w:w="1361" w:type="dxa"/>
            <w:vAlign w:val="center"/>
          </w:tcPr>
          <w:p>
            <w:pPr>
              <w:pStyle w:val="15"/>
            </w:pPr>
            <w:r>
              <w:t>730.56</w:t>
            </w:r>
          </w:p>
        </w:tc>
        <w:tc>
          <w:tcPr>
            <w:tcW w:w="1361" w:type="dxa"/>
            <w:vAlign w:val="center"/>
          </w:tcPr>
          <w:p>
            <w:pPr>
              <w:pStyle w:val="15"/>
            </w:pPr>
            <w:r>
              <w:t>639.77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570.52</w:t>
            </w:r>
          </w:p>
        </w:tc>
        <w:tc>
          <w:tcPr>
            <w:tcW w:w="1361" w:type="dxa"/>
            <w:vAlign w:val="center"/>
          </w:tcPr>
          <w:p>
            <w:pPr>
              <w:pStyle w:val="11"/>
            </w:pPr>
            <w:r>
              <w:t>536.09</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570.52</w:t>
            </w:r>
          </w:p>
        </w:tc>
        <w:tc>
          <w:tcPr>
            <w:tcW w:w="1361" w:type="dxa"/>
            <w:vAlign w:val="center"/>
          </w:tcPr>
          <w:p>
            <w:pPr>
              <w:pStyle w:val="11"/>
            </w:pPr>
            <w:r>
              <w:t>536.09</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245.88</w:t>
            </w:r>
          </w:p>
        </w:tc>
        <w:tc>
          <w:tcPr>
            <w:tcW w:w="1361" w:type="dxa"/>
            <w:vAlign w:val="center"/>
          </w:tcPr>
          <w:p>
            <w:pPr>
              <w:pStyle w:val="11"/>
            </w:pPr>
            <w:r>
              <w:t>245.88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290.21</w:t>
            </w:r>
          </w:p>
        </w:tc>
        <w:tc>
          <w:tcPr>
            <w:tcW w:w="1361" w:type="dxa"/>
            <w:vAlign w:val="center"/>
          </w:tcPr>
          <w:p>
            <w:pPr>
              <w:pStyle w:val="11"/>
            </w:pPr>
            <w:r>
              <w:t>290.21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111.06</w:t>
            </w:r>
          </w:p>
        </w:tc>
        <w:tc>
          <w:tcPr>
            <w:tcW w:w="1361" w:type="dxa"/>
            <w:vAlign w:val="center"/>
          </w:tcPr>
          <w:p>
            <w:pPr>
              <w:pStyle w:val="11"/>
            </w:pPr>
            <w:r>
              <w:t>111.06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108.07</w:t>
            </w:r>
          </w:p>
        </w:tc>
        <w:tc>
          <w:tcPr>
            <w:tcW w:w="1361" w:type="dxa"/>
            <w:vAlign w:val="center"/>
          </w:tcPr>
          <w:p>
            <w:pPr>
              <w:pStyle w:val="11"/>
            </w:pPr>
            <w:r>
              <w:t>108.07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39.89</w:t>
            </w:r>
          </w:p>
        </w:tc>
        <w:tc>
          <w:tcPr>
            <w:tcW w:w="1361" w:type="dxa"/>
            <w:vAlign w:val="center"/>
          </w:tcPr>
          <w:p>
            <w:pPr>
              <w:pStyle w:val="11"/>
            </w:pPr>
            <w:r>
              <w:t>39.89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57.94</w:t>
            </w:r>
          </w:p>
        </w:tc>
        <w:tc>
          <w:tcPr>
            <w:tcW w:w="1361" w:type="dxa"/>
            <w:vAlign w:val="center"/>
          </w:tcPr>
          <w:p>
            <w:pPr>
              <w:pStyle w:val="11"/>
            </w:pPr>
            <w:r>
              <w:t>57.94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10.24</w:t>
            </w: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1.35</w:t>
            </w:r>
          </w:p>
        </w:tc>
        <w:tc>
          <w:tcPr>
            <w:tcW w:w="1361" w:type="dxa"/>
            <w:vAlign w:val="center"/>
          </w:tcPr>
          <w:p>
            <w:pPr>
              <w:pStyle w:val="11"/>
            </w:pPr>
            <w:r>
              <w:t>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1.64</w:t>
            </w:r>
          </w:p>
        </w:tc>
        <w:tc>
          <w:tcPr>
            <w:tcW w:w="1361" w:type="dxa"/>
            <w:vAlign w:val="center"/>
          </w:tcPr>
          <w:p>
            <w:pPr>
              <w:pStyle w:val="11"/>
            </w:pPr>
            <w:r>
              <w:t>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39.44</w:t>
            </w:r>
          </w:p>
        </w:tc>
        <w:tc>
          <w:tcPr>
            <w:tcW w:w="1361" w:type="dxa"/>
            <w:vAlign w:val="center"/>
          </w:tcPr>
          <w:p>
            <w:pPr>
              <w:pStyle w:val="11"/>
            </w:pPr>
            <w:r>
              <w:t>39.44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39.44</w:t>
            </w:r>
          </w:p>
        </w:tc>
        <w:tc>
          <w:tcPr>
            <w:tcW w:w="1361" w:type="dxa"/>
            <w:vAlign w:val="center"/>
          </w:tcPr>
          <w:p>
            <w:pPr>
              <w:pStyle w:val="11"/>
            </w:pPr>
            <w:r>
              <w:t>39.44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16.91</w:t>
            </w:r>
          </w:p>
        </w:tc>
        <w:tc>
          <w:tcPr>
            <w:tcW w:w="1361" w:type="dxa"/>
            <w:vAlign w:val="center"/>
          </w:tcPr>
          <w:p>
            <w:pPr>
              <w:pStyle w:val="11"/>
            </w:pPr>
            <w:r>
              <w:t>16.91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10.79</w:t>
            </w:r>
          </w:p>
        </w:tc>
        <w:tc>
          <w:tcPr>
            <w:tcW w:w="1361" w:type="dxa"/>
            <w:vAlign w:val="center"/>
          </w:tcPr>
          <w:p>
            <w:pPr>
              <w:pStyle w:val="11"/>
            </w:pPr>
            <w:r>
              <w:t>10.79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52.42</w:t>
            </w:r>
          </w:p>
        </w:tc>
        <w:tc>
          <w:tcPr>
            <w:tcW w:w="1361" w:type="dxa"/>
            <w:vAlign w:val="center"/>
          </w:tcPr>
          <w:p>
            <w:pPr>
              <w:pStyle w:val="11"/>
            </w:pPr>
          </w:p>
        </w:tc>
        <w:tc>
          <w:tcPr>
            <w:tcW w:w="1361" w:type="dxa"/>
            <w:vAlign w:val="center"/>
          </w:tcPr>
          <w:p>
            <w:pPr>
              <w:pStyle w:val="11"/>
            </w:pPr>
            <w:r>
              <w:t>52.42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47.42</w:t>
            </w:r>
          </w:p>
        </w:tc>
        <w:tc>
          <w:tcPr>
            <w:tcW w:w="1361" w:type="dxa"/>
            <w:vAlign w:val="center"/>
          </w:tcPr>
          <w:p>
            <w:pPr>
              <w:pStyle w:val="11"/>
            </w:pPr>
          </w:p>
        </w:tc>
        <w:tc>
          <w:tcPr>
            <w:tcW w:w="1361" w:type="dxa"/>
            <w:vAlign w:val="center"/>
          </w:tcPr>
          <w:p>
            <w:pPr>
              <w:pStyle w:val="11"/>
            </w:pPr>
            <w:r>
              <w:t>47.42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24.67</w:t>
            </w:r>
          </w:p>
        </w:tc>
        <w:tc>
          <w:tcPr>
            <w:tcW w:w="1361" w:type="dxa"/>
            <w:vAlign w:val="center"/>
          </w:tcPr>
          <w:p>
            <w:pPr>
              <w:pStyle w:val="11"/>
            </w:pPr>
          </w:p>
        </w:tc>
        <w:tc>
          <w:tcPr>
            <w:tcW w:w="1361" w:type="dxa"/>
            <w:vAlign w:val="center"/>
          </w:tcPr>
          <w:p>
            <w:pPr>
              <w:pStyle w:val="11"/>
            </w:pPr>
            <w:r>
              <w:t>24.67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22.75</w:t>
            </w:r>
          </w:p>
        </w:tc>
        <w:tc>
          <w:tcPr>
            <w:tcW w:w="1361" w:type="dxa"/>
            <w:vAlign w:val="center"/>
          </w:tcPr>
          <w:p>
            <w:pPr>
              <w:pStyle w:val="11"/>
            </w:pPr>
          </w:p>
        </w:tc>
        <w:tc>
          <w:tcPr>
            <w:tcW w:w="1361" w:type="dxa"/>
            <w:vAlign w:val="center"/>
          </w:tcPr>
          <w:p>
            <w:pPr>
              <w:pStyle w:val="11"/>
            </w:pPr>
            <w:r>
              <w:t>22.75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552.92</w:t>
            </w:r>
          </w:p>
        </w:tc>
        <w:tc>
          <w:tcPr>
            <w:tcW w:w="1361" w:type="dxa"/>
            <w:vAlign w:val="center"/>
          </w:tcPr>
          <w:p>
            <w:pPr>
              <w:pStyle w:val="11"/>
            </w:pPr>
          </w:p>
        </w:tc>
        <w:tc>
          <w:tcPr>
            <w:tcW w:w="1361" w:type="dxa"/>
            <w:vAlign w:val="center"/>
          </w:tcPr>
          <w:p>
            <w:pPr>
              <w:pStyle w:val="11"/>
            </w:pPr>
            <w:r>
              <w:t>552.92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520.92</w:t>
            </w:r>
          </w:p>
        </w:tc>
        <w:tc>
          <w:tcPr>
            <w:tcW w:w="1361" w:type="dxa"/>
            <w:vAlign w:val="center"/>
          </w:tcPr>
          <w:p>
            <w:pPr>
              <w:pStyle w:val="11"/>
            </w:pPr>
          </w:p>
        </w:tc>
        <w:tc>
          <w:tcPr>
            <w:tcW w:w="1361" w:type="dxa"/>
            <w:vAlign w:val="center"/>
          </w:tcPr>
          <w:p>
            <w:pPr>
              <w:pStyle w:val="11"/>
            </w:pPr>
            <w:r>
              <w:t>520.92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520.92</w:t>
            </w:r>
          </w:p>
        </w:tc>
        <w:tc>
          <w:tcPr>
            <w:tcW w:w="1361" w:type="dxa"/>
            <w:vAlign w:val="center"/>
          </w:tcPr>
          <w:p>
            <w:pPr>
              <w:pStyle w:val="11"/>
            </w:pPr>
          </w:p>
        </w:tc>
        <w:tc>
          <w:tcPr>
            <w:tcW w:w="1361" w:type="dxa"/>
            <w:vAlign w:val="center"/>
          </w:tcPr>
          <w:p>
            <w:pPr>
              <w:pStyle w:val="11"/>
            </w:pPr>
            <w:r>
              <w:t>520.92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43.97</w:t>
            </w:r>
          </w:p>
        </w:tc>
        <w:tc>
          <w:tcPr>
            <w:tcW w:w="1361" w:type="dxa"/>
            <w:vAlign w:val="center"/>
          </w:tcPr>
          <w:p>
            <w:pPr>
              <w:pStyle w:val="11"/>
            </w:pPr>
            <w:r>
              <w:t>43.97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43.97</w:t>
            </w:r>
          </w:p>
        </w:tc>
        <w:tc>
          <w:tcPr>
            <w:tcW w:w="1361" w:type="dxa"/>
            <w:vAlign w:val="center"/>
          </w:tcPr>
          <w:p>
            <w:pPr>
              <w:pStyle w:val="11"/>
            </w:pPr>
            <w:r>
              <w:t>43.97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43.97</w:t>
            </w:r>
          </w:p>
        </w:tc>
        <w:tc>
          <w:tcPr>
            <w:tcW w:w="1361" w:type="dxa"/>
            <w:vAlign w:val="center"/>
          </w:tcPr>
          <w:p>
            <w:pPr>
              <w:pStyle w:val="11"/>
            </w:pPr>
            <w:r>
              <w:t>43.97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1370.33</w:t>
            </w:r>
          </w:p>
        </w:tc>
        <w:tc>
          <w:tcPr>
            <w:tcW w:w="3402" w:type="dxa"/>
            <w:vAlign w:val="center"/>
          </w:tcPr>
          <w:p>
            <w:pPr>
              <w:pStyle w:val="12"/>
            </w:pPr>
            <w:r>
              <w:t>一、一般公共服务支出</w:t>
            </w:r>
          </w:p>
        </w:tc>
        <w:tc>
          <w:tcPr>
            <w:tcW w:w="1474" w:type="dxa"/>
            <w:vAlign w:val="center"/>
          </w:tcPr>
          <w:p>
            <w:pPr>
              <w:pStyle w:val="11"/>
            </w:pPr>
            <w:r>
              <w:t>570.52</w:t>
            </w:r>
          </w:p>
        </w:tc>
        <w:tc>
          <w:tcPr>
            <w:tcW w:w="1474" w:type="dxa"/>
            <w:vAlign w:val="center"/>
          </w:tcPr>
          <w:p>
            <w:pPr>
              <w:pStyle w:val="11"/>
            </w:pPr>
            <w:r>
              <w:t>570.52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111.06</w:t>
            </w:r>
          </w:p>
        </w:tc>
        <w:tc>
          <w:tcPr>
            <w:tcW w:w="1474" w:type="dxa"/>
            <w:vAlign w:val="center"/>
          </w:tcPr>
          <w:p>
            <w:pPr>
              <w:pStyle w:val="11"/>
            </w:pPr>
            <w:r>
              <w:t>111.06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39.44</w:t>
            </w:r>
          </w:p>
        </w:tc>
        <w:tc>
          <w:tcPr>
            <w:tcW w:w="1474" w:type="dxa"/>
            <w:vAlign w:val="center"/>
          </w:tcPr>
          <w:p>
            <w:pPr>
              <w:pStyle w:val="11"/>
            </w:pPr>
            <w:r>
              <w:t>39.44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52.42</w:t>
            </w:r>
          </w:p>
        </w:tc>
        <w:tc>
          <w:tcPr>
            <w:tcW w:w="1474" w:type="dxa"/>
            <w:vAlign w:val="center"/>
          </w:tcPr>
          <w:p>
            <w:pPr>
              <w:pStyle w:val="11"/>
            </w:pPr>
            <w:r>
              <w:t>52.42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552.92</w:t>
            </w:r>
          </w:p>
        </w:tc>
        <w:tc>
          <w:tcPr>
            <w:tcW w:w="1474" w:type="dxa"/>
            <w:vAlign w:val="center"/>
          </w:tcPr>
          <w:p>
            <w:pPr>
              <w:pStyle w:val="11"/>
            </w:pPr>
            <w:r>
              <w:t>552.92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43.97</w:t>
            </w:r>
          </w:p>
        </w:tc>
        <w:tc>
          <w:tcPr>
            <w:tcW w:w="1474" w:type="dxa"/>
            <w:vAlign w:val="center"/>
          </w:tcPr>
          <w:p>
            <w:pPr>
              <w:pStyle w:val="11"/>
            </w:pPr>
            <w:r>
              <w:t>43.97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1370.33</w:t>
            </w:r>
          </w:p>
        </w:tc>
        <w:tc>
          <w:tcPr>
            <w:tcW w:w="3402" w:type="dxa"/>
            <w:vAlign w:val="center"/>
          </w:tcPr>
          <w:p>
            <w:pPr>
              <w:pStyle w:val="14"/>
            </w:pPr>
            <w:r>
              <w:t>本年支出合计</w:t>
            </w:r>
          </w:p>
        </w:tc>
        <w:tc>
          <w:tcPr>
            <w:tcW w:w="1474" w:type="dxa"/>
            <w:vAlign w:val="center"/>
          </w:tcPr>
          <w:p>
            <w:pPr>
              <w:pStyle w:val="15"/>
            </w:pPr>
            <w:r>
              <w:t>1370.33</w:t>
            </w:r>
          </w:p>
        </w:tc>
        <w:tc>
          <w:tcPr>
            <w:tcW w:w="1474" w:type="dxa"/>
            <w:vAlign w:val="center"/>
          </w:tcPr>
          <w:p>
            <w:pPr>
              <w:pStyle w:val="15"/>
            </w:pPr>
            <w:r>
              <w:t>1370.33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1370.33</w:t>
            </w:r>
          </w:p>
        </w:tc>
        <w:tc>
          <w:tcPr>
            <w:tcW w:w="3402" w:type="dxa"/>
            <w:vAlign w:val="center"/>
          </w:tcPr>
          <w:p>
            <w:pPr>
              <w:pStyle w:val="14"/>
            </w:pPr>
            <w:r>
              <w:t>支出总计</w:t>
            </w:r>
          </w:p>
        </w:tc>
        <w:tc>
          <w:tcPr>
            <w:tcW w:w="1474" w:type="dxa"/>
            <w:vAlign w:val="center"/>
          </w:tcPr>
          <w:p>
            <w:pPr>
              <w:pStyle w:val="15"/>
            </w:pPr>
            <w:r>
              <w:t>1370.33</w:t>
            </w:r>
          </w:p>
        </w:tc>
        <w:tc>
          <w:tcPr>
            <w:tcW w:w="1474" w:type="dxa"/>
            <w:vAlign w:val="center"/>
          </w:tcPr>
          <w:p>
            <w:pPr>
              <w:pStyle w:val="15"/>
            </w:pPr>
            <w:r>
              <w:t>1370.33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1370.33</w:t>
            </w:r>
          </w:p>
        </w:tc>
        <w:tc>
          <w:tcPr>
            <w:tcW w:w="2551" w:type="dxa"/>
            <w:vAlign w:val="center"/>
          </w:tcPr>
          <w:p>
            <w:pPr>
              <w:pStyle w:val="15"/>
            </w:pPr>
            <w:r>
              <w:t>730.56</w:t>
            </w:r>
          </w:p>
        </w:tc>
        <w:tc>
          <w:tcPr>
            <w:tcW w:w="2551" w:type="dxa"/>
            <w:vAlign w:val="center"/>
          </w:tcPr>
          <w:p>
            <w:pPr>
              <w:pStyle w:val="15"/>
            </w:pPr>
            <w:r>
              <w:t>639.77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570.52</w:t>
            </w:r>
          </w:p>
        </w:tc>
        <w:tc>
          <w:tcPr>
            <w:tcW w:w="2551" w:type="dxa"/>
            <w:vAlign w:val="center"/>
          </w:tcPr>
          <w:p>
            <w:pPr>
              <w:pStyle w:val="11"/>
            </w:pPr>
            <w:r>
              <w:t>536.09</w:t>
            </w:r>
          </w:p>
        </w:tc>
        <w:tc>
          <w:tcPr>
            <w:tcW w:w="2551"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570.52</w:t>
            </w:r>
          </w:p>
        </w:tc>
        <w:tc>
          <w:tcPr>
            <w:tcW w:w="2551" w:type="dxa"/>
            <w:vAlign w:val="center"/>
          </w:tcPr>
          <w:p>
            <w:pPr>
              <w:pStyle w:val="11"/>
            </w:pPr>
            <w:r>
              <w:t>536.09</w:t>
            </w:r>
          </w:p>
        </w:tc>
        <w:tc>
          <w:tcPr>
            <w:tcW w:w="2551"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245.88</w:t>
            </w:r>
          </w:p>
        </w:tc>
        <w:tc>
          <w:tcPr>
            <w:tcW w:w="2551" w:type="dxa"/>
            <w:vAlign w:val="center"/>
          </w:tcPr>
          <w:p>
            <w:pPr>
              <w:pStyle w:val="11"/>
            </w:pPr>
            <w:r>
              <w:t>245.88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34.43</w:t>
            </w:r>
          </w:p>
        </w:tc>
        <w:tc>
          <w:tcPr>
            <w:tcW w:w="2551" w:type="dxa"/>
            <w:vAlign w:val="center"/>
          </w:tcPr>
          <w:p>
            <w:pPr>
              <w:pStyle w:val="11"/>
            </w:pPr>
          </w:p>
        </w:tc>
        <w:tc>
          <w:tcPr>
            <w:tcW w:w="2551"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290.21</w:t>
            </w:r>
          </w:p>
        </w:tc>
        <w:tc>
          <w:tcPr>
            <w:tcW w:w="2551" w:type="dxa"/>
            <w:vAlign w:val="center"/>
          </w:tcPr>
          <w:p>
            <w:pPr>
              <w:pStyle w:val="11"/>
            </w:pPr>
            <w:r>
              <w:t>290.21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111.06</w:t>
            </w:r>
          </w:p>
        </w:tc>
        <w:tc>
          <w:tcPr>
            <w:tcW w:w="2551" w:type="dxa"/>
            <w:vAlign w:val="center"/>
          </w:tcPr>
          <w:p>
            <w:pPr>
              <w:pStyle w:val="11"/>
            </w:pPr>
            <w:r>
              <w:t>111.06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108.07</w:t>
            </w:r>
          </w:p>
        </w:tc>
        <w:tc>
          <w:tcPr>
            <w:tcW w:w="2551" w:type="dxa"/>
            <w:vAlign w:val="center"/>
          </w:tcPr>
          <w:p>
            <w:pPr>
              <w:pStyle w:val="11"/>
            </w:pPr>
            <w:r>
              <w:t>108.07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39.89</w:t>
            </w:r>
          </w:p>
        </w:tc>
        <w:tc>
          <w:tcPr>
            <w:tcW w:w="2551" w:type="dxa"/>
            <w:vAlign w:val="center"/>
          </w:tcPr>
          <w:p>
            <w:pPr>
              <w:pStyle w:val="11"/>
            </w:pPr>
            <w:r>
              <w:t>39.89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57.94</w:t>
            </w:r>
          </w:p>
        </w:tc>
        <w:tc>
          <w:tcPr>
            <w:tcW w:w="2551" w:type="dxa"/>
            <w:vAlign w:val="center"/>
          </w:tcPr>
          <w:p>
            <w:pPr>
              <w:pStyle w:val="11"/>
            </w:pPr>
            <w:r>
              <w:t>57.94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39.44</w:t>
            </w:r>
          </w:p>
        </w:tc>
        <w:tc>
          <w:tcPr>
            <w:tcW w:w="2551" w:type="dxa"/>
            <w:vAlign w:val="center"/>
          </w:tcPr>
          <w:p>
            <w:pPr>
              <w:pStyle w:val="11"/>
            </w:pPr>
            <w:r>
              <w:t>39.44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39.44</w:t>
            </w:r>
          </w:p>
        </w:tc>
        <w:tc>
          <w:tcPr>
            <w:tcW w:w="2551" w:type="dxa"/>
            <w:vAlign w:val="center"/>
          </w:tcPr>
          <w:p>
            <w:pPr>
              <w:pStyle w:val="11"/>
            </w:pPr>
            <w:r>
              <w:t>39.44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16.91</w:t>
            </w:r>
          </w:p>
        </w:tc>
        <w:tc>
          <w:tcPr>
            <w:tcW w:w="2551" w:type="dxa"/>
            <w:vAlign w:val="center"/>
          </w:tcPr>
          <w:p>
            <w:pPr>
              <w:pStyle w:val="11"/>
            </w:pPr>
            <w:r>
              <w:t>16.91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10.79</w:t>
            </w:r>
          </w:p>
        </w:tc>
        <w:tc>
          <w:tcPr>
            <w:tcW w:w="2551" w:type="dxa"/>
            <w:vAlign w:val="center"/>
          </w:tcPr>
          <w:p>
            <w:pPr>
              <w:pStyle w:val="11"/>
            </w:pPr>
            <w:r>
              <w:t>10.79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52.42</w:t>
            </w:r>
          </w:p>
        </w:tc>
        <w:tc>
          <w:tcPr>
            <w:tcW w:w="2551" w:type="dxa"/>
            <w:vAlign w:val="center"/>
          </w:tcPr>
          <w:p>
            <w:pPr>
              <w:pStyle w:val="11"/>
            </w:pPr>
          </w:p>
        </w:tc>
        <w:tc>
          <w:tcPr>
            <w:tcW w:w="2551" w:type="dxa"/>
            <w:vAlign w:val="center"/>
          </w:tcPr>
          <w:p>
            <w:pPr>
              <w:pStyle w:val="11"/>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47.42</w:t>
            </w:r>
          </w:p>
        </w:tc>
        <w:tc>
          <w:tcPr>
            <w:tcW w:w="2551" w:type="dxa"/>
            <w:vAlign w:val="center"/>
          </w:tcPr>
          <w:p>
            <w:pPr>
              <w:pStyle w:val="11"/>
            </w:pPr>
          </w:p>
        </w:tc>
        <w:tc>
          <w:tcPr>
            <w:tcW w:w="2551" w:type="dxa"/>
            <w:vAlign w:val="center"/>
          </w:tcPr>
          <w:p>
            <w:pPr>
              <w:pStyle w:val="11"/>
            </w:pPr>
            <w:r>
              <w:t>47.42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24.67</w:t>
            </w:r>
          </w:p>
        </w:tc>
        <w:tc>
          <w:tcPr>
            <w:tcW w:w="2551" w:type="dxa"/>
            <w:vAlign w:val="center"/>
          </w:tcPr>
          <w:p>
            <w:pPr>
              <w:pStyle w:val="11"/>
            </w:pPr>
          </w:p>
        </w:tc>
        <w:tc>
          <w:tcPr>
            <w:tcW w:w="2551" w:type="dxa"/>
            <w:vAlign w:val="center"/>
          </w:tcPr>
          <w:p>
            <w:pPr>
              <w:pStyle w:val="11"/>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22.75</w:t>
            </w:r>
          </w:p>
        </w:tc>
        <w:tc>
          <w:tcPr>
            <w:tcW w:w="2551" w:type="dxa"/>
            <w:vAlign w:val="center"/>
          </w:tcPr>
          <w:p>
            <w:pPr>
              <w:pStyle w:val="11"/>
            </w:pPr>
          </w:p>
        </w:tc>
        <w:tc>
          <w:tcPr>
            <w:tcW w:w="2551" w:type="dxa"/>
            <w:vAlign w:val="center"/>
          </w:tcPr>
          <w:p>
            <w:pPr>
              <w:pStyle w:val="11"/>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552.92</w:t>
            </w:r>
          </w:p>
        </w:tc>
        <w:tc>
          <w:tcPr>
            <w:tcW w:w="2551" w:type="dxa"/>
            <w:vAlign w:val="center"/>
          </w:tcPr>
          <w:p>
            <w:pPr>
              <w:pStyle w:val="11"/>
            </w:pPr>
          </w:p>
        </w:tc>
        <w:tc>
          <w:tcPr>
            <w:tcW w:w="2551" w:type="dxa"/>
            <w:vAlign w:val="center"/>
          </w:tcPr>
          <w:p>
            <w:pPr>
              <w:pStyle w:val="11"/>
            </w:pPr>
            <w:r>
              <w:t>552.92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520.92</w:t>
            </w:r>
          </w:p>
        </w:tc>
        <w:tc>
          <w:tcPr>
            <w:tcW w:w="2551" w:type="dxa"/>
            <w:vAlign w:val="center"/>
          </w:tcPr>
          <w:p>
            <w:pPr>
              <w:pStyle w:val="11"/>
            </w:pPr>
          </w:p>
        </w:tc>
        <w:tc>
          <w:tcPr>
            <w:tcW w:w="2551" w:type="dxa"/>
            <w:vAlign w:val="center"/>
          </w:tcPr>
          <w:p>
            <w:pPr>
              <w:pStyle w:val="11"/>
            </w:pPr>
            <w:r>
              <w:t>520.92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520.92</w:t>
            </w:r>
          </w:p>
        </w:tc>
        <w:tc>
          <w:tcPr>
            <w:tcW w:w="2551" w:type="dxa"/>
            <w:vAlign w:val="center"/>
          </w:tcPr>
          <w:p>
            <w:pPr>
              <w:pStyle w:val="11"/>
            </w:pPr>
          </w:p>
        </w:tc>
        <w:tc>
          <w:tcPr>
            <w:tcW w:w="2551" w:type="dxa"/>
            <w:vAlign w:val="center"/>
          </w:tcPr>
          <w:p>
            <w:pPr>
              <w:pStyle w:val="11"/>
            </w:pPr>
            <w:r>
              <w:t>520.92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43.97</w:t>
            </w:r>
          </w:p>
        </w:tc>
        <w:tc>
          <w:tcPr>
            <w:tcW w:w="2551" w:type="dxa"/>
            <w:vAlign w:val="center"/>
          </w:tcPr>
          <w:p>
            <w:pPr>
              <w:pStyle w:val="11"/>
            </w:pPr>
            <w:r>
              <w:t>43.97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43.97</w:t>
            </w:r>
          </w:p>
        </w:tc>
        <w:tc>
          <w:tcPr>
            <w:tcW w:w="2551" w:type="dxa"/>
            <w:vAlign w:val="center"/>
          </w:tcPr>
          <w:p>
            <w:pPr>
              <w:pStyle w:val="11"/>
            </w:pPr>
            <w:r>
              <w:t>43.97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43.97</w:t>
            </w:r>
          </w:p>
        </w:tc>
        <w:tc>
          <w:tcPr>
            <w:tcW w:w="2551" w:type="dxa"/>
            <w:vAlign w:val="center"/>
          </w:tcPr>
          <w:p>
            <w:pPr>
              <w:pStyle w:val="11"/>
            </w:pPr>
            <w:r>
              <w:t>43.97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730.56</w:t>
            </w:r>
          </w:p>
        </w:tc>
        <w:tc>
          <w:tcPr>
            <w:tcW w:w="2551" w:type="dxa"/>
            <w:vAlign w:val="center"/>
          </w:tcPr>
          <w:p>
            <w:pPr>
              <w:pStyle w:val="15"/>
            </w:pPr>
            <w:r>
              <w:t>672.08</w:t>
            </w:r>
          </w:p>
        </w:tc>
        <w:tc>
          <w:tcPr>
            <w:tcW w:w="2552" w:type="dxa"/>
            <w:vAlign w:val="center"/>
          </w:tcPr>
          <w:p>
            <w:pPr>
              <w:pStyle w:val="15"/>
            </w:pPr>
            <w:r>
              <w:t>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629.59</w:t>
            </w:r>
          </w:p>
        </w:tc>
        <w:tc>
          <w:tcPr>
            <w:tcW w:w="2551" w:type="dxa"/>
            <w:vAlign w:val="center"/>
          </w:tcPr>
          <w:p>
            <w:pPr>
              <w:pStyle w:val="11"/>
            </w:pPr>
            <w:r>
              <w:t>629.59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233.59</w:t>
            </w:r>
          </w:p>
        </w:tc>
        <w:tc>
          <w:tcPr>
            <w:tcW w:w="2551" w:type="dxa"/>
            <w:vAlign w:val="center"/>
          </w:tcPr>
          <w:p>
            <w:pPr>
              <w:pStyle w:val="11"/>
            </w:pPr>
            <w:r>
              <w:t>233.59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124.89</w:t>
            </w:r>
          </w:p>
        </w:tc>
        <w:tc>
          <w:tcPr>
            <w:tcW w:w="2551" w:type="dxa"/>
            <w:vAlign w:val="center"/>
          </w:tcPr>
          <w:p>
            <w:pPr>
              <w:pStyle w:val="11"/>
            </w:pPr>
            <w:r>
              <w:t>124.89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34.88</w:t>
            </w:r>
          </w:p>
        </w:tc>
        <w:tc>
          <w:tcPr>
            <w:tcW w:w="2551" w:type="dxa"/>
            <w:vAlign w:val="center"/>
          </w:tcPr>
          <w:p>
            <w:pPr>
              <w:pStyle w:val="11"/>
            </w:pPr>
            <w:r>
              <w:t>34.88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81.65</w:t>
            </w:r>
          </w:p>
        </w:tc>
        <w:tc>
          <w:tcPr>
            <w:tcW w:w="2551" w:type="dxa"/>
            <w:vAlign w:val="center"/>
          </w:tcPr>
          <w:p>
            <w:pPr>
              <w:pStyle w:val="11"/>
            </w:pPr>
            <w:r>
              <w:t>81.65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57.94</w:t>
            </w:r>
          </w:p>
        </w:tc>
        <w:tc>
          <w:tcPr>
            <w:tcW w:w="2551" w:type="dxa"/>
            <w:vAlign w:val="center"/>
          </w:tcPr>
          <w:p>
            <w:pPr>
              <w:pStyle w:val="11"/>
            </w:pPr>
            <w:r>
              <w:t>57.94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10.24</w:t>
            </w:r>
          </w:p>
        </w:tc>
        <w:tc>
          <w:tcPr>
            <w:tcW w:w="2551" w:type="dxa"/>
            <w:vAlign w:val="center"/>
          </w:tcPr>
          <w:p>
            <w:pPr>
              <w:pStyle w:val="11"/>
            </w:pPr>
            <w:r>
              <w:t>10.24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28.65</w:t>
            </w:r>
          </w:p>
        </w:tc>
        <w:tc>
          <w:tcPr>
            <w:tcW w:w="2551" w:type="dxa"/>
            <w:vAlign w:val="center"/>
          </w:tcPr>
          <w:p>
            <w:pPr>
              <w:pStyle w:val="11"/>
            </w:pPr>
            <w:r>
              <w:t>28.65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10.79</w:t>
            </w:r>
          </w:p>
        </w:tc>
        <w:tc>
          <w:tcPr>
            <w:tcW w:w="2551" w:type="dxa"/>
            <w:vAlign w:val="center"/>
          </w:tcPr>
          <w:p>
            <w:pPr>
              <w:pStyle w:val="11"/>
            </w:pPr>
            <w:r>
              <w:t>10.79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2.99</w:t>
            </w:r>
          </w:p>
        </w:tc>
        <w:tc>
          <w:tcPr>
            <w:tcW w:w="2551" w:type="dxa"/>
            <w:vAlign w:val="center"/>
          </w:tcPr>
          <w:p>
            <w:pPr>
              <w:pStyle w:val="11"/>
            </w:pPr>
            <w:r>
              <w:t>2.99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43.97</w:t>
            </w:r>
          </w:p>
        </w:tc>
        <w:tc>
          <w:tcPr>
            <w:tcW w:w="2551" w:type="dxa"/>
            <w:vAlign w:val="center"/>
          </w:tcPr>
          <w:p>
            <w:pPr>
              <w:pStyle w:val="11"/>
            </w:pPr>
            <w:r>
              <w:t>43.97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58.48</w:t>
            </w:r>
          </w:p>
        </w:tc>
        <w:tc>
          <w:tcPr>
            <w:tcW w:w="2551" w:type="dxa"/>
            <w:vAlign w:val="center"/>
          </w:tcPr>
          <w:p>
            <w:pPr>
              <w:pStyle w:val="11"/>
            </w:pPr>
          </w:p>
        </w:tc>
        <w:tc>
          <w:tcPr>
            <w:tcW w:w="2552" w:type="dxa"/>
            <w:vAlign w:val="center"/>
          </w:tcPr>
          <w:p>
            <w:pPr>
              <w:pStyle w:val="11"/>
            </w:pPr>
            <w:r>
              <w:t>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4.82</w:t>
            </w:r>
          </w:p>
        </w:tc>
        <w:tc>
          <w:tcPr>
            <w:tcW w:w="2551" w:type="dxa"/>
            <w:vAlign w:val="center"/>
          </w:tcPr>
          <w:p>
            <w:pPr>
              <w:pStyle w:val="11"/>
            </w:pPr>
          </w:p>
        </w:tc>
        <w:tc>
          <w:tcPr>
            <w:tcW w:w="2552" w:type="dxa"/>
            <w:vAlign w:val="center"/>
          </w:tcPr>
          <w:p>
            <w:pPr>
              <w:pStyle w:val="11"/>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9.72</w:t>
            </w:r>
          </w:p>
        </w:tc>
        <w:tc>
          <w:tcPr>
            <w:tcW w:w="2551" w:type="dxa"/>
            <w:vAlign w:val="center"/>
          </w:tcPr>
          <w:p>
            <w:pPr>
              <w:pStyle w:val="11"/>
            </w:pPr>
          </w:p>
        </w:tc>
        <w:tc>
          <w:tcPr>
            <w:tcW w:w="2552"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7.70</w:t>
            </w:r>
          </w:p>
        </w:tc>
        <w:tc>
          <w:tcPr>
            <w:tcW w:w="2551" w:type="dxa"/>
            <w:vAlign w:val="center"/>
          </w:tcPr>
          <w:p>
            <w:pPr>
              <w:pStyle w:val="11"/>
            </w:pPr>
          </w:p>
        </w:tc>
        <w:tc>
          <w:tcPr>
            <w:tcW w:w="2552" w:type="dxa"/>
            <w:vAlign w:val="center"/>
          </w:tcPr>
          <w:p>
            <w:pPr>
              <w:pStyle w:val="11"/>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5.70</w:t>
            </w:r>
          </w:p>
        </w:tc>
        <w:tc>
          <w:tcPr>
            <w:tcW w:w="2551" w:type="dxa"/>
            <w:vAlign w:val="center"/>
          </w:tcPr>
          <w:p>
            <w:pPr>
              <w:pStyle w:val="11"/>
            </w:pPr>
          </w:p>
        </w:tc>
        <w:tc>
          <w:tcPr>
            <w:tcW w:w="2552"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1.84</w:t>
            </w:r>
          </w:p>
        </w:tc>
        <w:tc>
          <w:tcPr>
            <w:tcW w:w="2551" w:type="dxa"/>
            <w:vAlign w:val="center"/>
          </w:tcPr>
          <w:p>
            <w:pPr>
              <w:pStyle w:val="11"/>
            </w:pPr>
          </w:p>
        </w:tc>
        <w:tc>
          <w:tcPr>
            <w:tcW w:w="2552"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3.88</w:t>
            </w:r>
          </w:p>
        </w:tc>
        <w:tc>
          <w:tcPr>
            <w:tcW w:w="2551" w:type="dxa"/>
            <w:vAlign w:val="center"/>
          </w:tcPr>
          <w:p>
            <w:pPr>
              <w:pStyle w:val="11"/>
            </w:pPr>
          </w:p>
        </w:tc>
        <w:tc>
          <w:tcPr>
            <w:tcW w:w="2552" w:type="dxa"/>
            <w:vAlign w:val="center"/>
          </w:tcPr>
          <w:p>
            <w:pPr>
              <w:pStyle w:val="11"/>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15.42</w:t>
            </w:r>
          </w:p>
        </w:tc>
        <w:tc>
          <w:tcPr>
            <w:tcW w:w="2551" w:type="dxa"/>
            <w:vAlign w:val="center"/>
          </w:tcPr>
          <w:p>
            <w:pPr>
              <w:pStyle w:val="11"/>
            </w:pPr>
          </w:p>
        </w:tc>
        <w:tc>
          <w:tcPr>
            <w:tcW w:w="2552" w:type="dxa"/>
            <w:vAlign w:val="center"/>
          </w:tcPr>
          <w:p>
            <w:pPr>
              <w:pStyle w:val="11"/>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42.49</w:t>
            </w:r>
          </w:p>
        </w:tc>
        <w:tc>
          <w:tcPr>
            <w:tcW w:w="2551" w:type="dxa"/>
            <w:vAlign w:val="center"/>
          </w:tcPr>
          <w:p>
            <w:pPr>
              <w:pStyle w:val="11"/>
            </w:pPr>
            <w:r>
              <w:t>42.49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39.89</w:t>
            </w:r>
          </w:p>
        </w:tc>
        <w:tc>
          <w:tcPr>
            <w:tcW w:w="2551" w:type="dxa"/>
            <w:vAlign w:val="center"/>
          </w:tcPr>
          <w:p>
            <w:pPr>
              <w:pStyle w:val="11"/>
            </w:pPr>
            <w:r>
              <w:t>39.89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曲阳县产德镇人民政府本级2024年单位预算信息公开情况说明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按照《中华人民共和国预算法》、《地方预决算公开操作规程》和《关于进一步推进预算公开工作的实施意见》规定，现将曲阳县产德镇人民政府本级2024年单位预算公开如下：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1370.33万元，其中：一般公共预算收入1370.33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产德镇人民政府本级年度单位预算中支出预算的总体情况。2024年支出预算1370.33万元，其中基本支出730.56万元，包括人员经费672.08万元和日常公用经费58.48万元；项目支出639.77万元，主要为村党组织活动经费23.72万元，村级组织运转经费项目336万元，服务群众专项经费140万元，环境整治（人居环境）专项经费3万元，秸秆禁烧（森林防火）经费2万元，涉军公益岗人员经费21.93万元，生态护林员补助经费24.67万元，省级财政衔接推进乡村振兴补助资金（驻村工作队综合经费）32万元，网格员生活补贴22.75万元，征兵工作经费2万元，正常离任村干部生活补贴21.2万元，综合管理专项经费10.5万元。</w:t>
      </w:r>
    </w:p>
    <w:p>
      <w:pPr>
        <w:pStyle w:val="18"/>
      </w:pPr>
      <w:r>
        <w:t>3、比上年增减情况</w:t>
      </w:r>
    </w:p>
    <w:p>
      <w:pPr>
        <w:pStyle w:val="18"/>
      </w:pPr>
      <w:r>
        <w:t>2024年预算收支安排1370.33万元，较2023年预算减少42.70万元，其中：基本支出减少40.79万元，主要为在职人员减少7人，遗属人员减少1人，工资、保险等人员经费减少；办公费、福利费、工会经费等公用经费也相应减少。项目支出减少1.91万元，主要为正常离任村干部生活补贴减少16.02万元，涉军公益岗人员经费增加12.53万元，网格员生活补贴增加了1.75万元，村党组织活动经费减少2.06万元，生态护林员补助经费增加1.894万元。</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2024年，我单位机关运行经费共计安排58.48万元，主要用于日常维修、办公用房水电费、办公用房取暖费、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1、产德镇村党组织活动经费绩效目标表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13063424P001272100638</w:t>
            </w:r>
          </w:p>
        </w:tc>
        <w:tc>
          <w:tcPr>
            <w:tcW w:w="2835" w:type="dxa"/>
            <w:vAlign w:val="center"/>
          </w:tcPr>
          <w:p>
            <w:pPr>
              <w:pStyle w:val="10"/>
            </w:pPr>
            <w:r>
              <w:t>项目名称</w:t>
            </w:r>
          </w:p>
        </w:tc>
        <w:tc>
          <w:tcPr>
            <w:tcW w:w="6095" w:type="dxa"/>
            <w:gridSpan w:val="3"/>
            <w:vAlign w:val="center"/>
          </w:tcPr>
          <w:p>
            <w:pPr>
              <w:pStyle w:val="12"/>
            </w:pPr>
            <w:r>
              <w:t>产德镇村党组织活动经费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23.72</w:t>
            </w:r>
          </w:p>
        </w:tc>
        <w:tc>
          <w:tcPr>
            <w:tcW w:w="2835" w:type="dxa"/>
            <w:vAlign w:val="center"/>
          </w:tcPr>
          <w:p>
            <w:pPr>
              <w:pStyle w:val="10"/>
            </w:pPr>
            <w:r>
              <w:t>其中：财政    资金</w:t>
            </w:r>
          </w:p>
        </w:tc>
        <w:tc>
          <w:tcPr>
            <w:tcW w:w="2551" w:type="dxa"/>
            <w:vAlign w:val="center"/>
          </w:tcPr>
          <w:p>
            <w:pPr>
              <w:pStyle w:val="12"/>
            </w:pPr>
            <w:r>
              <w:t>23.72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预算数为23.72万元，其中一般公共预算数为23.72万元，主要用于我镇村党组织开展“三会一课”、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5.93</w:t>
            </w:r>
          </w:p>
        </w:tc>
        <w:tc>
          <w:tcPr>
            <w:tcW w:w="2835" w:type="dxa"/>
            <w:vAlign w:val="center"/>
          </w:tcPr>
          <w:p>
            <w:pPr>
              <w:pStyle w:val="13"/>
            </w:pPr>
            <w:r>
              <w:t>11.86</w:t>
            </w:r>
          </w:p>
        </w:tc>
        <w:tc>
          <w:tcPr>
            <w:tcW w:w="2551" w:type="dxa"/>
            <w:vAlign w:val="center"/>
          </w:tcPr>
          <w:p>
            <w:pPr>
              <w:pStyle w:val="13"/>
            </w:pPr>
            <w:r>
              <w:t>17.79</w:t>
            </w:r>
          </w:p>
        </w:tc>
        <w:tc>
          <w:tcPr>
            <w:tcW w:w="3544" w:type="dxa"/>
            <w:gridSpan w:val="2"/>
            <w:vAlign w:val="center"/>
          </w:tcPr>
          <w:p>
            <w:pPr>
              <w:pStyle w:val="13"/>
            </w:pPr>
            <w:r>
              <w:t>23.72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5"/>
        <w:gridCol w:w="2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25" w:type="dxa"/>
            <w:vAlign w:val="center"/>
          </w:tcPr>
          <w:p>
            <w:pPr>
              <w:pStyle w:val="10"/>
            </w:pPr>
            <w:r>
              <w:t>指标值</w:t>
            </w:r>
          </w:p>
        </w:tc>
        <w:tc>
          <w:tcPr>
            <w:tcW w:w="21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425" w:type="dxa"/>
            <w:vAlign w:val="center"/>
          </w:tcPr>
          <w:p>
            <w:pPr>
              <w:pStyle w:val="12"/>
            </w:pPr>
            <w:r>
              <w:t>≥12次</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425" w:type="dxa"/>
            <w:vAlign w:val="center"/>
          </w:tcPr>
          <w:p>
            <w:pPr>
              <w:pStyle w:val="12"/>
            </w:pPr>
            <w:r>
              <w:t>≥67%</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425" w:type="dxa"/>
            <w:vAlign w:val="center"/>
          </w:tcPr>
          <w:p>
            <w:pPr>
              <w:pStyle w:val="12"/>
            </w:pPr>
            <w:r>
              <w:t>每月20日前</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425" w:type="dxa"/>
            <w:vAlign w:val="center"/>
          </w:tcPr>
          <w:p>
            <w:pPr>
              <w:pStyle w:val="12"/>
            </w:pPr>
            <w:r>
              <w:t>200元</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425" w:type="dxa"/>
            <w:vAlign w:val="center"/>
          </w:tcPr>
          <w:p>
            <w:pPr>
              <w:pStyle w:val="12"/>
            </w:pPr>
            <w:r>
              <w:t>≥90%</w:t>
            </w:r>
          </w:p>
        </w:tc>
        <w:tc>
          <w:tcPr>
            <w:tcW w:w="211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425" w:type="dxa"/>
            <w:vAlign w:val="center"/>
          </w:tcPr>
          <w:p>
            <w:pPr>
              <w:pStyle w:val="12"/>
            </w:pPr>
            <w:r>
              <w:t>≥90%</w:t>
            </w:r>
          </w:p>
        </w:tc>
        <w:tc>
          <w:tcPr>
            <w:tcW w:w="211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2、产德镇村级组织运转经费项目绩效目标表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13063424P004293100221</w:t>
            </w:r>
          </w:p>
        </w:tc>
        <w:tc>
          <w:tcPr>
            <w:tcW w:w="2835" w:type="dxa"/>
            <w:vAlign w:val="center"/>
          </w:tcPr>
          <w:p>
            <w:pPr>
              <w:pStyle w:val="10"/>
            </w:pPr>
            <w:r>
              <w:t>项目名称</w:t>
            </w:r>
          </w:p>
        </w:tc>
        <w:tc>
          <w:tcPr>
            <w:tcW w:w="6095" w:type="dxa"/>
            <w:gridSpan w:val="3"/>
            <w:vAlign w:val="center"/>
          </w:tcPr>
          <w:p>
            <w:pPr>
              <w:pStyle w:val="12"/>
            </w:pPr>
            <w:r>
              <w:t>产德镇村级组织运转经费项目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336.00</w:t>
            </w:r>
          </w:p>
        </w:tc>
        <w:tc>
          <w:tcPr>
            <w:tcW w:w="2835" w:type="dxa"/>
            <w:vAlign w:val="center"/>
          </w:tcPr>
          <w:p>
            <w:pPr>
              <w:pStyle w:val="10"/>
            </w:pPr>
            <w:r>
              <w:t>其中：财政    资金</w:t>
            </w:r>
          </w:p>
        </w:tc>
        <w:tc>
          <w:tcPr>
            <w:tcW w:w="2551" w:type="dxa"/>
            <w:vAlign w:val="center"/>
          </w:tcPr>
          <w:p>
            <w:pPr>
              <w:pStyle w:val="12"/>
            </w:pPr>
            <w:r>
              <w:t>336.00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预算数为336万元，其中一般公共预算资金为336万元，主要用于村干部基本工资和村级组织办公经费。村干部工资按月发放，村级组织办公经费按序时进度拨付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84.00</w:t>
            </w:r>
          </w:p>
        </w:tc>
        <w:tc>
          <w:tcPr>
            <w:tcW w:w="2835" w:type="dxa"/>
            <w:vAlign w:val="center"/>
          </w:tcPr>
          <w:p>
            <w:pPr>
              <w:pStyle w:val="13"/>
            </w:pPr>
            <w:r>
              <w:t>168.00</w:t>
            </w:r>
          </w:p>
        </w:tc>
        <w:tc>
          <w:tcPr>
            <w:tcW w:w="2551" w:type="dxa"/>
            <w:vAlign w:val="center"/>
          </w:tcPr>
          <w:p>
            <w:pPr>
              <w:pStyle w:val="13"/>
            </w:pPr>
            <w:r>
              <w:t>252.00</w:t>
            </w:r>
          </w:p>
        </w:tc>
        <w:tc>
          <w:tcPr>
            <w:tcW w:w="3544" w:type="dxa"/>
            <w:gridSpan w:val="2"/>
            <w:vAlign w:val="center"/>
          </w:tcPr>
          <w:p>
            <w:pPr>
              <w:pStyle w:val="13"/>
            </w:pPr>
            <w:r>
              <w:t>336.00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575" w:type="dxa"/>
            <w:vAlign w:val="center"/>
          </w:tcPr>
          <w:p>
            <w:pPr>
              <w:pStyle w:val="12"/>
            </w:pPr>
            <w:r>
              <w:t>109人</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575" w:type="dxa"/>
            <w:vAlign w:val="center"/>
          </w:tcPr>
          <w:p>
            <w:pPr>
              <w:pStyle w:val="12"/>
            </w:pPr>
            <w:r>
              <w:t>28个</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575" w:type="dxa"/>
            <w:vAlign w:val="center"/>
          </w:tcPr>
          <w:p>
            <w:pPr>
              <w:pStyle w:val="12"/>
            </w:pPr>
            <w:r>
              <w:t>100%</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575" w:type="dxa"/>
            <w:vAlign w:val="center"/>
          </w:tcPr>
          <w:p>
            <w:pPr>
              <w:pStyle w:val="12"/>
            </w:pPr>
            <w:r>
              <w:t>≥95%</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575" w:type="dxa"/>
            <w:vAlign w:val="center"/>
          </w:tcPr>
          <w:p>
            <w:pPr>
              <w:pStyle w:val="12"/>
            </w:pPr>
            <w:r>
              <w:t>每月月底前</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575" w:type="dxa"/>
            <w:vAlign w:val="center"/>
          </w:tcPr>
          <w:p>
            <w:pPr>
              <w:pStyle w:val="12"/>
            </w:pPr>
            <w:r>
              <w:t>12万元</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575" w:type="dxa"/>
            <w:vAlign w:val="center"/>
          </w:tcPr>
          <w:p>
            <w:pPr>
              <w:pStyle w:val="12"/>
            </w:pPr>
            <w:r>
              <w:t>≥90%</w:t>
            </w:r>
          </w:p>
        </w:tc>
        <w:tc>
          <w:tcPr>
            <w:tcW w:w="196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575" w:type="dxa"/>
            <w:vAlign w:val="center"/>
          </w:tcPr>
          <w:p>
            <w:pPr>
              <w:pStyle w:val="12"/>
            </w:pPr>
            <w:r>
              <w:t>≥90%</w:t>
            </w:r>
          </w:p>
        </w:tc>
        <w:tc>
          <w:tcPr>
            <w:tcW w:w="196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3、产德镇服务群众专项经费绩效目标表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13063424P00N39W10062L</w:t>
            </w:r>
          </w:p>
        </w:tc>
        <w:tc>
          <w:tcPr>
            <w:tcW w:w="2835" w:type="dxa"/>
            <w:vAlign w:val="center"/>
          </w:tcPr>
          <w:p>
            <w:pPr>
              <w:pStyle w:val="10"/>
            </w:pPr>
            <w:r>
              <w:t>项目名称</w:t>
            </w:r>
          </w:p>
        </w:tc>
        <w:tc>
          <w:tcPr>
            <w:tcW w:w="6095" w:type="dxa"/>
            <w:gridSpan w:val="3"/>
            <w:vAlign w:val="center"/>
          </w:tcPr>
          <w:p>
            <w:pPr>
              <w:pStyle w:val="12"/>
            </w:pPr>
            <w:r>
              <w:t>产德镇服务群众专项经费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预算数为140万元，其中一般公共预算资金为140万元。主要用于村综合服务站正常运转，公共设施维护、公共卫生防疫、村内治安、服务群众生产生活的临时劳务用工等方面的开支。按序时进度拨付。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35.00</w:t>
            </w:r>
          </w:p>
        </w:tc>
        <w:tc>
          <w:tcPr>
            <w:tcW w:w="2835" w:type="dxa"/>
            <w:vAlign w:val="center"/>
          </w:tcPr>
          <w:p>
            <w:pPr>
              <w:pStyle w:val="13"/>
            </w:pPr>
            <w:r>
              <w:t>70.00</w:t>
            </w:r>
          </w:p>
        </w:tc>
        <w:tc>
          <w:tcPr>
            <w:tcW w:w="2551" w:type="dxa"/>
            <w:vAlign w:val="center"/>
          </w:tcPr>
          <w:p>
            <w:pPr>
              <w:pStyle w:val="13"/>
            </w:pPr>
            <w:r>
              <w:t>105.00</w:t>
            </w:r>
          </w:p>
        </w:tc>
        <w:tc>
          <w:tcPr>
            <w:tcW w:w="3544" w:type="dxa"/>
            <w:gridSpan w:val="2"/>
            <w:vAlign w:val="center"/>
          </w:tcPr>
          <w:p>
            <w:pPr>
              <w:pStyle w:val="13"/>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5" w:type="dxa"/>
            <w:vAlign w:val="center"/>
          </w:tcPr>
          <w:p>
            <w:pPr>
              <w:pStyle w:val="10"/>
            </w:pPr>
            <w:r>
              <w:t>指标值</w:t>
            </w:r>
          </w:p>
        </w:tc>
        <w:tc>
          <w:tcPr>
            <w:tcW w:w="19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635" w:type="dxa"/>
            <w:vAlign w:val="center"/>
          </w:tcPr>
          <w:p>
            <w:pPr>
              <w:pStyle w:val="12"/>
            </w:pPr>
            <w:r>
              <w:t>28个</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635" w:type="dxa"/>
            <w:vAlign w:val="center"/>
          </w:tcPr>
          <w:p>
            <w:pPr>
              <w:pStyle w:val="12"/>
            </w:pPr>
            <w:r>
              <w:t>≥95%</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635" w:type="dxa"/>
            <w:vAlign w:val="center"/>
          </w:tcPr>
          <w:p>
            <w:pPr>
              <w:pStyle w:val="12"/>
            </w:pPr>
            <w:r>
              <w:t>每月月底前</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635" w:type="dxa"/>
            <w:vAlign w:val="center"/>
          </w:tcPr>
          <w:p>
            <w:pPr>
              <w:pStyle w:val="12"/>
            </w:pPr>
            <w:r>
              <w:t>5万元</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635" w:type="dxa"/>
            <w:vAlign w:val="center"/>
          </w:tcPr>
          <w:p>
            <w:pPr>
              <w:pStyle w:val="12"/>
            </w:pPr>
            <w:r>
              <w:t>≥90%</w:t>
            </w:r>
          </w:p>
        </w:tc>
        <w:tc>
          <w:tcPr>
            <w:tcW w:w="190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635" w:type="dxa"/>
            <w:vAlign w:val="center"/>
          </w:tcPr>
          <w:p>
            <w:pPr>
              <w:pStyle w:val="12"/>
            </w:pPr>
            <w:r>
              <w:t>≥90%</w:t>
            </w:r>
          </w:p>
        </w:tc>
        <w:tc>
          <w:tcPr>
            <w:tcW w:w="190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4、产德镇环境整治（人居环境）专项经费绩效目标表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13063424P00371310041F</w:t>
            </w:r>
          </w:p>
        </w:tc>
        <w:tc>
          <w:tcPr>
            <w:tcW w:w="2835" w:type="dxa"/>
            <w:vAlign w:val="center"/>
          </w:tcPr>
          <w:p>
            <w:pPr>
              <w:pStyle w:val="10"/>
            </w:pPr>
            <w:r>
              <w:t>项目名称</w:t>
            </w:r>
          </w:p>
        </w:tc>
        <w:tc>
          <w:tcPr>
            <w:tcW w:w="6095" w:type="dxa"/>
            <w:gridSpan w:val="3"/>
            <w:vAlign w:val="center"/>
          </w:tcPr>
          <w:p>
            <w:pPr>
              <w:pStyle w:val="12"/>
            </w:pPr>
            <w:r>
              <w:t>产德镇环境整治（人居环境）专项经费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预算数3万元，其中：县级财政资金3万元，主要用于产德镇人均环境整治工作开展经费，按实际工作进度拨付资金。</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575" w:type="dxa"/>
            <w:vAlign w:val="center"/>
          </w:tcPr>
          <w:p>
            <w:pPr>
              <w:pStyle w:val="12"/>
            </w:pPr>
            <w:r>
              <w:t>28个</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575" w:type="dxa"/>
            <w:vAlign w:val="center"/>
          </w:tcPr>
          <w:p>
            <w:pPr>
              <w:pStyle w:val="12"/>
            </w:pPr>
            <w:r>
              <w:t>≥90%</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575" w:type="dxa"/>
            <w:vAlign w:val="center"/>
          </w:tcPr>
          <w:p>
            <w:pPr>
              <w:pStyle w:val="12"/>
            </w:pPr>
            <w:r>
              <w:t>≥95%</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575" w:type="dxa"/>
            <w:vAlign w:val="center"/>
          </w:tcPr>
          <w:p>
            <w:pPr>
              <w:pStyle w:val="12"/>
            </w:pPr>
            <w:r>
              <w:t>≤1072元</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575" w:type="dxa"/>
            <w:vAlign w:val="center"/>
          </w:tcPr>
          <w:p>
            <w:pPr>
              <w:pStyle w:val="12"/>
            </w:pPr>
            <w:r>
              <w:t>有所提升</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575" w:type="dxa"/>
            <w:vAlign w:val="center"/>
          </w:tcPr>
          <w:p>
            <w:pPr>
              <w:pStyle w:val="12"/>
            </w:pPr>
            <w:r>
              <w:t>≥95%</w:t>
            </w:r>
          </w:p>
        </w:tc>
        <w:tc>
          <w:tcPr>
            <w:tcW w:w="196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5、产德镇秸秆禁烧（森林防火）经费绩效目标表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13063424P00371210037K</w:t>
            </w:r>
          </w:p>
        </w:tc>
        <w:tc>
          <w:tcPr>
            <w:tcW w:w="2835" w:type="dxa"/>
            <w:vAlign w:val="center"/>
          </w:tcPr>
          <w:p>
            <w:pPr>
              <w:pStyle w:val="10"/>
            </w:pPr>
            <w:r>
              <w:t>项目名称</w:t>
            </w:r>
          </w:p>
        </w:tc>
        <w:tc>
          <w:tcPr>
            <w:tcW w:w="6095" w:type="dxa"/>
            <w:gridSpan w:val="3"/>
            <w:vAlign w:val="center"/>
          </w:tcPr>
          <w:p>
            <w:pPr>
              <w:pStyle w:val="12"/>
            </w:pPr>
            <w:r>
              <w:t>产德镇秸秆禁烧（森林防火）经费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预算数2万元，其中：县级财政资金2万元，主要用于产德镇秸秆禁烧、森林防火工作开展经费，按工作开展情况拨付资金。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725" w:type="dxa"/>
            <w:vAlign w:val="center"/>
          </w:tcPr>
          <w:p>
            <w:pPr>
              <w:pStyle w:val="12"/>
            </w:pPr>
            <w:r>
              <w:t>≥28个</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725" w:type="dxa"/>
            <w:vAlign w:val="center"/>
          </w:tcPr>
          <w:p>
            <w:pPr>
              <w:pStyle w:val="12"/>
            </w:pPr>
            <w:r>
              <w:t>≥80%</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725" w:type="dxa"/>
            <w:vAlign w:val="center"/>
          </w:tcPr>
          <w:p>
            <w:pPr>
              <w:pStyle w:val="12"/>
            </w:pPr>
            <w:r>
              <w:t>8个月</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725" w:type="dxa"/>
            <w:vAlign w:val="center"/>
          </w:tcPr>
          <w:p>
            <w:pPr>
              <w:pStyle w:val="12"/>
            </w:pPr>
            <w:r>
              <w:t>≤715元</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725" w:type="dxa"/>
            <w:vAlign w:val="center"/>
          </w:tcPr>
          <w:p>
            <w:pPr>
              <w:pStyle w:val="12"/>
            </w:pPr>
            <w:r>
              <w:t>有所改善</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725" w:type="dxa"/>
            <w:vAlign w:val="center"/>
          </w:tcPr>
          <w:p>
            <w:pPr>
              <w:pStyle w:val="12"/>
            </w:pPr>
            <w:r>
              <w:t>≥95%</w:t>
            </w:r>
          </w:p>
        </w:tc>
        <w:tc>
          <w:tcPr>
            <w:tcW w:w="181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6、产德镇涉军公益岗人员经费绩效目标表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13063424P00MB29100539</w:t>
            </w:r>
          </w:p>
        </w:tc>
        <w:tc>
          <w:tcPr>
            <w:tcW w:w="2835" w:type="dxa"/>
            <w:vAlign w:val="center"/>
          </w:tcPr>
          <w:p>
            <w:pPr>
              <w:pStyle w:val="10"/>
            </w:pPr>
            <w:r>
              <w:t>项目名称</w:t>
            </w:r>
          </w:p>
        </w:tc>
        <w:tc>
          <w:tcPr>
            <w:tcW w:w="6095" w:type="dxa"/>
            <w:gridSpan w:val="3"/>
            <w:vAlign w:val="center"/>
          </w:tcPr>
          <w:p>
            <w:pPr>
              <w:pStyle w:val="12"/>
            </w:pPr>
            <w:r>
              <w:t>产德镇涉军公益岗人员经费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21.93</w:t>
            </w:r>
          </w:p>
        </w:tc>
        <w:tc>
          <w:tcPr>
            <w:tcW w:w="2835" w:type="dxa"/>
            <w:vAlign w:val="center"/>
          </w:tcPr>
          <w:p>
            <w:pPr>
              <w:pStyle w:val="10"/>
            </w:pPr>
            <w:r>
              <w:t>其中：财政    资金</w:t>
            </w:r>
          </w:p>
        </w:tc>
        <w:tc>
          <w:tcPr>
            <w:tcW w:w="2551" w:type="dxa"/>
            <w:vAlign w:val="center"/>
          </w:tcPr>
          <w:p>
            <w:pPr>
              <w:pStyle w:val="12"/>
            </w:pPr>
            <w:r>
              <w:t>21.93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预算数219300元，其中：县级财政资金219300元，主要用于公益岗4人工资及保险发放，按月拨付。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5.48</w:t>
            </w:r>
          </w:p>
        </w:tc>
        <w:tc>
          <w:tcPr>
            <w:tcW w:w="2835" w:type="dxa"/>
            <w:vAlign w:val="center"/>
          </w:tcPr>
          <w:p>
            <w:pPr>
              <w:pStyle w:val="13"/>
            </w:pPr>
            <w:r>
              <w:t>10.97</w:t>
            </w:r>
          </w:p>
        </w:tc>
        <w:tc>
          <w:tcPr>
            <w:tcW w:w="2551" w:type="dxa"/>
            <w:vAlign w:val="center"/>
          </w:tcPr>
          <w:p>
            <w:pPr>
              <w:pStyle w:val="13"/>
            </w:pPr>
            <w:r>
              <w:t>16.45</w:t>
            </w:r>
          </w:p>
        </w:tc>
        <w:tc>
          <w:tcPr>
            <w:tcW w:w="3544" w:type="dxa"/>
            <w:gridSpan w:val="2"/>
            <w:vAlign w:val="center"/>
          </w:tcPr>
          <w:p>
            <w:pPr>
              <w:pStyle w:val="13"/>
            </w:pPr>
            <w:r>
              <w:t>21.93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90" w:type="dxa"/>
            <w:vAlign w:val="center"/>
          </w:tcPr>
          <w:p>
            <w:pPr>
              <w:pStyle w:val="10"/>
            </w:pPr>
            <w:r>
              <w:t>指标值</w:t>
            </w:r>
          </w:p>
        </w:tc>
        <w:tc>
          <w:tcPr>
            <w:tcW w:w="195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590" w:type="dxa"/>
            <w:vAlign w:val="center"/>
          </w:tcPr>
          <w:p>
            <w:pPr>
              <w:pStyle w:val="12"/>
            </w:pPr>
            <w:r>
              <w:t>4人</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590" w:type="dxa"/>
            <w:vAlign w:val="center"/>
          </w:tcPr>
          <w:p>
            <w:pPr>
              <w:pStyle w:val="12"/>
            </w:pPr>
            <w:r>
              <w:t>100%</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590" w:type="dxa"/>
            <w:vAlign w:val="center"/>
          </w:tcPr>
          <w:p>
            <w:pPr>
              <w:pStyle w:val="12"/>
            </w:pPr>
            <w:r>
              <w:t>≥95%</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590" w:type="dxa"/>
            <w:vAlign w:val="center"/>
          </w:tcPr>
          <w:p>
            <w:pPr>
              <w:pStyle w:val="12"/>
            </w:pPr>
            <w:r>
              <w:t>≥2300元</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590" w:type="dxa"/>
            <w:vAlign w:val="center"/>
          </w:tcPr>
          <w:p>
            <w:pPr>
              <w:pStyle w:val="12"/>
            </w:pPr>
            <w:r>
              <w:t>≥98%</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590" w:type="dxa"/>
            <w:vAlign w:val="center"/>
          </w:tcPr>
          <w:p>
            <w:pPr>
              <w:pStyle w:val="12"/>
            </w:pPr>
            <w:r>
              <w:t>≥95%</w:t>
            </w:r>
          </w:p>
        </w:tc>
        <w:tc>
          <w:tcPr>
            <w:tcW w:w="195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7、产德镇生态护林员补助经费绩效目标表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13063424P00925W10059U</w:t>
            </w:r>
          </w:p>
        </w:tc>
        <w:tc>
          <w:tcPr>
            <w:tcW w:w="2835" w:type="dxa"/>
            <w:vAlign w:val="center"/>
          </w:tcPr>
          <w:p>
            <w:pPr>
              <w:pStyle w:val="10"/>
            </w:pPr>
            <w:r>
              <w:t>项目名称</w:t>
            </w:r>
          </w:p>
        </w:tc>
        <w:tc>
          <w:tcPr>
            <w:tcW w:w="6095" w:type="dxa"/>
            <w:gridSpan w:val="3"/>
            <w:vAlign w:val="center"/>
          </w:tcPr>
          <w:p>
            <w:pPr>
              <w:pStyle w:val="12"/>
            </w:pPr>
            <w:r>
              <w:t>产德镇生态护林员补助经费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24.67</w:t>
            </w:r>
          </w:p>
        </w:tc>
        <w:tc>
          <w:tcPr>
            <w:tcW w:w="2835" w:type="dxa"/>
            <w:vAlign w:val="center"/>
          </w:tcPr>
          <w:p>
            <w:pPr>
              <w:pStyle w:val="10"/>
            </w:pPr>
            <w:r>
              <w:t>其中：财政    资金</w:t>
            </w:r>
          </w:p>
        </w:tc>
        <w:tc>
          <w:tcPr>
            <w:tcW w:w="2551" w:type="dxa"/>
            <w:vAlign w:val="center"/>
          </w:tcPr>
          <w:p>
            <w:pPr>
              <w:pStyle w:val="12"/>
            </w:pPr>
            <w:r>
              <w:t>24.67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预算数246740元，其中：县级财政资金246740元，主要用于发放护林员生活补助，按月拨付。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6.17</w:t>
            </w:r>
          </w:p>
        </w:tc>
        <w:tc>
          <w:tcPr>
            <w:tcW w:w="2835" w:type="dxa"/>
            <w:vAlign w:val="center"/>
          </w:tcPr>
          <w:p>
            <w:pPr>
              <w:pStyle w:val="13"/>
            </w:pPr>
            <w:r>
              <w:t>12.34</w:t>
            </w:r>
          </w:p>
        </w:tc>
        <w:tc>
          <w:tcPr>
            <w:tcW w:w="2551" w:type="dxa"/>
            <w:vAlign w:val="center"/>
          </w:tcPr>
          <w:p>
            <w:pPr>
              <w:pStyle w:val="13"/>
            </w:pPr>
            <w:r>
              <w:t>18.51</w:t>
            </w:r>
          </w:p>
        </w:tc>
        <w:tc>
          <w:tcPr>
            <w:tcW w:w="3544" w:type="dxa"/>
            <w:gridSpan w:val="2"/>
            <w:vAlign w:val="center"/>
          </w:tcPr>
          <w:p>
            <w:pPr>
              <w:pStyle w:val="13"/>
            </w:pPr>
            <w:r>
              <w:t>24.67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90" w:type="dxa"/>
            <w:vAlign w:val="center"/>
          </w:tcPr>
          <w:p>
            <w:pPr>
              <w:pStyle w:val="10"/>
            </w:pPr>
            <w:r>
              <w:t>指标值</w:t>
            </w:r>
          </w:p>
        </w:tc>
        <w:tc>
          <w:tcPr>
            <w:tcW w:w="195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护林员日常巡查次数</w:t>
            </w:r>
          </w:p>
        </w:tc>
        <w:tc>
          <w:tcPr>
            <w:tcW w:w="1590" w:type="dxa"/>
            <w:vAlign w:val="center"/>
          </w:tcPr>
          <w:p>
            <w:pPr>
              <w:pStyle w:val="12"/>
            </w:pPr>
            <w:r>
              <w:t>≥150次</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590" w:type="dxa"/>
            <w:vAlign w:val="center"/>
          </w:tcPr>
          <w:p>
            <w:pPr>
              <w:pStyle w:val="12"/>
            </w:pPr>
            <w:r>
              <w:t>≥95%</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590" w:type="dxa"/>
            <w:vAlign w:val="center"/>
          </w:tcPr>
          <w:p>
            <w:pPr>
              <w:pStyle w:val="12"/>
            </w:pPr>
            <w:r>
              <w:t>≥96%</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590" w:type="dxa"/>
            <w:vAlign w:val="center"/>
          </w:tcPr>
          <w:p>
            <w:pPr>
              <w:pStyle w:val="12"/>
            </w:pPr>
            <w:r>
              <w:t>≤660元</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590" w:type="dxa"/>
            <w:vAlign w:val="center"/>
          </w:tcPr>
          <w:p>
            <w:pPr>
              <w:pStyle w:val="12"/>
            </w:pPr>
            <w:r>
              <w:t>有所保护</w:t>
            </w:r>
          </w:p>
        </w:tc>
        <w:tc>
          <w:tcPr>
            <w:tcW w:w="19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590" w:type="dxa"/>
            <w:vAlign w:val="center"/>
          </w:tcPr>
          <w:p>
            <w:pPr>
              <w:pStyle w:val="12"/>
            </w:pPr>
            <w:r>
              <w:t>≥95%</w:t>
            </w:r>
          </w:p>
        </w:tc>
        <w:tc>
          <w:tcPr>
            <w:tcW w:w="195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8、产德镇网格员生活补贴绩效目标表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13063424P00A835100607</w:t>
            </w:r>
          </w:p>
        </w:tc>
        <w:tc>
          <w:tcPr>
            <w:tcW w:w="2835" w:type="dxa"/>
            <w:vAlign w:val="center"/>
          </w:tcPr>
          <w:p>
            <w:pPr>
              <w:pStyle w:val="10"/>
            </w:pPr>
            <w:r>
              <w:t>项目名称</w:t>
            </w:r>
          </w:p>
        </w:tc>
        <w:tc>
          <w:tcPr>
            <w:tcW w:w="6095" w:type="dxa"/>
            <w:gridSpan w:val="3"/>
            <w:vAlign w:val="center"/>
          </w:tcPr>
          <w:p>
            <w:pPr>
              <w:pStyle w:val="12"/>
            </w:pPr>
            <w:r>
              <w:t>产德镇网格员生活补贴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22.75</w:t>
            </w:r>
          </w:p>
        </w:tc>
        <w:tc>
          <w:tcPr>
            <w:tcW w:w="2835" w:type="dxa"/>
            <w:vAlign w:val="center"/>
          </w:tcPr>
          <w:p>
            <w:pPr>
              <w:pStyle w:val="10"/>
            </w:pPr>
            <w:r>
              <w:t>其中：财政    资金</w:t>
            </w:r>
          </w:p>
        </w:tc>
        <w:tc>
          <w:tcPr>
            <w:tcW w:w="2551" w:type="dxa"/>
            <w:vAlign w:val="center"/>
          </w:tcPr>
          <w:p>
            <w:pPr>
              <w:pStyle w:val="12"/>
            </w:pPr>
            <w:r>
              <w:t>22.75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预算数227500元，其中：县级财政资金227500元，主要用于发放网格员生活补助，按月拨付。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5.69</w:t>
            </w:r>
          </w:p>
        </w:tc>
        <w:tc>
          <w:tcPr>
            <w:tcW w:w="2835" w:type="dxa"/>
            <w:vAlign w:val="center"/>
          </w:tcPr>
          <w:p>
            <w:pPr>
              <w:pStyle w:val="13"/>
            </w:pPr>
            <w:r>
              <w:t>11.38</w:t>
            </w:r>
          </w:p>
        </w:tc>
        <w:tc>
          <w:tcPr>
            <w:tcW w:w="2551" w:type="dxa"/>
            <w:vAlign w:val="center"/>
          </w:tcPr>
          <w:p>
            <w:pPr>
              <w:pStyle w:val="13"/>
            </w:pPr>
            <w:r>
              <w:t>17.06</w:t>
            </w:r>
          </w:p>
        </w:tc>
        <w:tc>
          <w:tcPr>
            <w:tcW w:w="3544" w:type="dxa"/>
            <w:gridSpan w:val="2"/>
            <w:vAlign w:val="center"/>
          </w:tcPr>
          <w:p>
            <w:pPr>
              <w:pStyle w:val="13"/>
            </w:pPr>
            <w:r>
              <w:t>22.75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2.通过对网格责任辖区内污染源底数及变化情况进行调查、宣传环境保护法律法规及相关环保知识等 ，确保人居环境整洁安全。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5" w:type="dxa"/>
            <w:vAlign w:val="center"/>
          </w:tcPr>
          <w:p>
            <w:pPr>
              <w:pStyle w:val="10"/>
            </w:pPr>
            <w:r>
              <w:t>指标值</w:t>
            </w:r>
          </w:p>
        </w:tc>
        <w:tc>
          <w:tcPr>
            <w:tcW w:w="19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网格员数量</w:t>
            </w:r>
          </w:p>
        </w:tc>
        <w:tc>
          <w:tcPr>
            <w:tcW w:w="5386" w:type="dxa"/>
            <w:vAlign w:val="center"/>
          </w:tcPr>
          <w:p>
            <w:pPr>
              <w:pStyle w:val="12"/>
            </w:pPr>
            <w:r>
              <w:t>网格员数量</w:t>
            </w:r>
          </w:p>
        </w:tc>
        <w:tc>
          <w:tcPr>
            <w:tcW w:w="1635" w:type="dxa"/>
            <w:vAlign w:val="center"/>
          </w:tcPr>
          <w:p>
            <w:pPr>
              <w:pStyle w:val="12"/>
            </w:pPr>
            <w:r>
              <w:t>35个</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635" w:type="dxa"/>
            <w:vAlign w:val="center"/>
          </w:tcPr>
          <w:p>
            <w:pPr>
              <w:pStyle w:val="12"/>
            </w:pPr>
            <w:r>
              <w:t>≥95%</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635" w:type="dxa"/>
            <w:vAlign w:val="center"/>
          </w:tcPr>
          <w:p>
            <w:pPr>
              <w:pStyle w:val="12"/>
            </w:pPr>
            <w:r>
              <w:t>≥95%</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635" w:type="dxa"/>
            <w:vAlign w:val="center"/>
          </w:tcPr>
          <w:p>
            <w:pPr>
              <w:pStyle w:val="12"/>
            </w:pPr>
            <w:r>
              <w:t>500元</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635" w:type="dxa"/>
            <w:vAlign w:val="center"/>
          </w:tcPr>
          <w:p>
            <w:pPr>
              <w:pStyle w:val="12"/>
            </w:pPr>
            <w:r>
              <w:t>≥95%</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35" w:type="dxa"/>
            <w:vAlign w:val="center"/>
          </w:tcPr>
          <w:p>
            <w:pPr>
              <w:pStyle w:val="12"/>
            </w:pPr>
            <w:r>
              <w:t>≥95%</w:t>
            </w:r>
          </w:p>
        </w:tc>
        <w:tc>
          <w:tcPr>
            <w:tcW w:w="190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9、产德镇征兵工作经费绩效目标表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13063424P00371110037X</w:t>
            </w:r>
          </w:p>
        </w:tc>
        <w:tc>
          <w:tcPr>
            <w:tcW w:w="2835" w:type="dxa"/>
            <w:vAlign w:val="center"/>
          </w:tcPr>
          <w:p>
            <w:pPr>
              <w:pStyle w:val="10"/>
            </w:pPr>
            <w:r>
              <w:t>项目名称</w:t>
            </w:r>
          </w:p>
        </w:tc>
        <w:tc>
          <w:tcPr>
            <w:tcW w:w="6095" w:type="dxa"/>
            <w:gridSpan w:val="3"/>
            <w:vAlign w:val="center"/>
          </w:tcPr>
          <w:p>
            <w:pPr>
              <w:pStyle w:val="12"/>
            </w:pPr>
            <w:r>
              <w:t>产德镇征兵工作经费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预算数2万元，其中：县级财政资金2万元，主要用于产德镇征兵工作开展经费，按征兵工作进度拨付资金。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0"/>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70" w:type="dxa"/>
            <w:vAlign w:val="center"/>
          </w:tcPr>
          <w:p>
            <w:pPr>
              <w:pStyle w:val="10"/>
            </w:pPr>
            <w:r>
              <w:t>指标值</w:t>
            </w:r>
          </w:p>
        </w:tc>
        <w:tc>
          <w:tcPr>
            <w:tcW w:w="207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470" w:type="dxa"/>
            <w:vAlign w:val="center"/>
          </w:tcPr>
          <w:p>
            <w:pPr>
              <w:pStyle w:val="12"/>
            </w:pPr>
            <w:r>
              <w:t>2次</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470" w:type="dxa"/>
            <w:vAlign w:val="center"/>
          </w:tcPr>
          <w:p>
            <w:pPr>
              <w:pStyle w:val="12"/>
            </w:pPr>
            <w:r>
              <w:t>≥90%</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470" w:type="dxa"/>
            <w:vAlign w:val="center"/>
          </w:tcPr>
          <w:p>
            <w:pPr>
              <w:pStyle w:val="12"/>
            </w:pPr>
            <w:r>
              <w:t>3月底</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470" w:type="dxa"/>
            <w:vAlign w:val="center"/>
          </w:tcPr>
          <w:p>
            <w:pPr>
              <w:pStyle w:val="12"/>
            </w:pPr>
            <w:r>
              <w:t>9月底</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470" w:type="dxa"/>
            <w:vAlign w:val="center"/>
          </w:tcPr>
          <w:p>
            <w:pPr>
              <w:pStyle w:val="12"/>
            </w:pPr>
            <w:r>
              <w:t>≤1万元</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470" w:type="dxa"/>
            <w:vAlign w:val="center"/>
          </w:tcPr>
          <w:p>
            <w:pPr>
              <w:pStyle w:val="12"/>
            </w:pPr>
            <w:r>
              <w:t>≥95%</w:t>
            </w:r>
          </w:p>
        </w:tc>
        <w:tc>
          <w:tcPr>
            <w:tcW w:w="207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470" w:type="dxa"/>
            <w:vAlign w:val="center"/>
          </w:tcPr>
          <w:p>
            <w:pPr>
              <w:pStyle w:val="12"/>
            </w:pPr>
            <w:r>
              <w:t>≥95%</w:t>
            </w:r>
          </w:p>
        </w:tc>
        <w:tc>
          <w:tcPr>
            <w:tcW w:w="207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10、产德镇正常离任村干部生活补贴绩效目标表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13063424P004294100169</w:t>
            </w:r>
          </w:p>
        </w:tc>
        <w:tc>
          <w:tcPr>
            <w:tcW w:w="2835" w:type="dxa"/>
            <w:vAlign w:val="center"/>
          </w:tcPr>
          <w:p>
            <w:pPr>
              <w:pStyle w:val="10"/>
            </w:pPr>
            <w:r>
              <w:t>项目名称</w:t>
            </w:r>
          </w:p>
        </w:tc>
        <w:tc>
          <w:tcPr>
            <w:tcW w:w="6095" w:type="dxa"/>
            <w:gridSpan w:val="3"/>
            <w:vAlign w:val="center"/>
          </w:tcPr>
          <w:p>
            <w:pPr>
              <w:pStyle w:val="12"/>
            </w:pPr>
            <w:r>
              <w:t>产德镇正常离任村干部生活补贴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21.20</w:t>
            </w:r>
          </w:p>
        </w:tc>
        <w:tc>
          <w:tcPr>
            <w:tcW w:w="2835" w:type="dxa"/>
            <w:vAlign w:val="center"/>
          </w:tcPr>
          <w:p>
            <w:pPr>
              <w:pStyle w:val="10"/>
            </w:pPr>
            <w:r>
              <w:t>其中：财政    资金</w:t>
            </w:r>
          </w:p>
        </w:tc>
        <w:tc>
          <w:tcPr>
            <w:tcW w:w="2551" w:type="dxa"/>
            <w:vAlign w:val="center"/>
          </w:tcPr>
          <w:p>
            <w:pPr>
              <w:pStyle w:val="12"/>
            </w:pPr>
            <w:r>
              <w:t>21.20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预算数21.2万元，其中一般公共预算资金21.2万元。主要用于发放正常离任村干部生活补贴。年度一次性拨付资金，发放到人。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55" w:type="dxa"/>
            <w:vAlign w:val="center"/>
          </w:tcPr>
          <w:p>
            <w:pPr>
              <w:pStyle w:val="10"/>
            </w:pPr>
            <w:r>
              <w:t>指标值</w:t>
            </w:r>
          </w:p>
        </w:tc>
        <w:tc>
          <w:tcPr>
            <w:tcW w:w="20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455" w:type="dxa"/>
            <w:vAlign w:val="center"/>
          </w:tcPr>
          <w:p>
            <w:pPr>
              <w:pStyle w:val="12"/>
            </w:pPr>
            <w:r>
              <w:t>65人</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455" w:type="dxa"/>
            <w:vAlign w:val="center"/>
          </w:tcPr>
          <w:p>
            <w:pPr>
              <w:pStyle w:val="12"/>
            </w:pPr>
            <w:r>
              <w:t>100%</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455" w:type="dxa"/>
            <w:vAlign w:val="center"/>
          </w:tcPr>
          <w:p>
            <w:pPr>
              <w:pStyle w:val="12"/>
            </w:pPr>
            <w:r>
              <w:t>12月前</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455" w:type="dxa"/>
            <w:vAlign w:val="center"/>
          </w:tcPr>
          <w:p>
            <w:pPr>
              <w:pStyle w:val="12"/>
            </w:pPr>
            <w:r>
              <w:t>20元</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455" w:type="dxa"/>
            <w:vAlign w:val="center"/>
          </w:tcPr>
          <w:p>
            <w:pPr>
              <w:pStyle w:val="12"/>
            </w:pPr>
            <w:r>
              <w:t>有效保障</w:t>
            </w:r>
          </w:p>
        </w:tc>
        <w:tc>
          <w:tcPr>
            <w:tcW w:w="208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455" w:type="dxa"/>
            <w:vAlign w:val="center"/>
          </w:tcPr>
          <w:p>
            <w:pPr>
              <w:pStyle w:val="12"/>
            </w:pPr>
            <w:r>
              <w:t>≥90%</w:t>
            </w:r>
          </w:p>
        </w:tc>
        <w:tc>
          <w:tcPr>
            <w:tcW w:w="208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11、产德镇综合管理专项经费绩效目标表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13063424P00371410038J</w:t>
            </w:r>
          </w:p>
        </w:tc>
        <w:tc>
          <w:tcPr>
            <w:tcW w:w="2835" w:type="dxa"/>
            <w:vAlign w:val="center"/>
          </w:tcPr>
          <w:p>
            <w:pPr>
              <w:pStyle w:val="10"/>
            </w:pPr>
            <w:r>
              <w:t>项目名称</w:t>
            </w:r>
          </w:p>
        </w:tc>
        <w:tc>
          <w:tcPr>
            <w:tcW w:w="6095" w:type="dxa"/>
            <w:gridSpan w:val="3"/>
            <w:vAlign w:val="center"/>
          </w:tcPr>
          <w:p>
            <w:pPr>
              <w:pStyle w:val="12"/>
            </w:pPr>
            <w:r>
              <w:t>产德镇综合管理专项经费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预算数10.5万元，其中：县级财政资金10.5万元，主要用于产德镇党政、党建、应急、信访、环保、防疫、执法等各项工作，提高乡镇公共服务能力和水平，按照实际工作进度拨付资金。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605" w:type="dxa"/>
            <w:vAlign w:val="center"/>
          </w:tcPr>
          <w:p>
            <w:pPr>
              <w:pStyle w:val="12"/>
            </w:pPr>
            <w:r>
              <w:t>≥112次</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605" w:type="dxa"/>
            <w:vAlign w:val="center"/>
          </w:tcPr>
          <w:p>
            <w:pPr>
              <w:pStyle w:val="12"/>
            </w:pPr>
            <w:r>
              <w:t>≥98%</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605" w:type="dxa"/>
            <w:vAlign w:val="center"/>
          </w:tcPr>
          <w:p>
            <w:pPr>
              <w:pStyle w:val="12"/>
            </w:pPr>
            <w:r>
              <w:t>≤938元/次</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605" w:type="dxa"/>
            <w:vAlign w:val="center"/>
          </w:tcPr>
          <w:p>
            <w:pPr>
              <w:pStyle w:val="12"/>
            </w:pPr>
            <w:r>
              <w:t>有所提升</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605" w:type="dxa"/>
            <w:vAlign w:val="center"/>
          </w:tcPr>
          <w:p>
            <w:pPr>
              <w:pStyle w:val="12"/>
            </w:pPr>
            <w:r>
              <w:t>≥95%</w:t>
            </w:r>
          </w:p>
        </w:tc>
        <w:tc>
          <w:tcPr>
            <w:tcW w:w="193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13063424P00469210002J</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预算数32万元，其中：省级财政资金32万元，主要用于省级驻村工作队驻村期间的各项支出。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1.通过项目实施，为实现乡村振兴打下良好基础，衔接推进巩固脱贫攻坚成果。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665" w:type="dxa"/>
            <w:vAlign w:val="center"/>
          </w:tcPr>
          <w:p>
            <w:pPr>
              <w:pStyle w:val="12"/>
            </w:pPr>
            <w:r>
              <w:t>4个</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665" w:type="dxa"/>
            <w:vAlign w:val="center"/>
          </w:tcPr>
          <w:p>
            <w:pPr>
              <w:pStyle w:val="12"/>
            </w:pPr>
            <w:r>
              <w:t>≥95%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665" w:type="dxa"/>
            <w:vAlign w:val="center"/>
          </w:tcPr>
          <w:p>
            <w:pPr>
              <w:pStyle w:val="12"/>
            </w:pPr>
            <w:r>
              <w:t>≥95%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665" w:type="dxa"/>
            <w:vAlign w:val="center"/>
          </w:tcPr>
          <w:p>
            <w:pPr>
              <w:pStyle w:val="12"/>
            </w:pPr>
            <w:r>
              <w:t>≤32万元</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665" w:type="dxa"/>
            <w:vAlign w:val="center"/>
          </w:tcPr>
          <w:p>
            <w:pPr>
              <w:pStyle w:val="12"/>
            </w:pPr>
            <w:r>
              <w:t>≥90%</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665" w:type="dxa"/>
            <w:vAlign w:val="center"/>
          </w:tcPr>
          <w:p>
            <w:pPr>
              <w:pStyle w:val="12"/>
            </w:pPr>
            <w:r>
              <w:t>≥95%</w:t>
            </w:r>
          </w:p>
        </w:tc>
        <w:tc>
          <w:tcPr>
            <w:tcW w:w="18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曲阳县产德镇人民政府本级小计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32.46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曲阳县产德镇人民政府本级上年末固定资产金额为74.48万元（详见下表）。本年度拟购置固定资产总额为0.00万元，已按要求列入政府采购预算，详见政府采购预算表。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700</w:t>
            </w:r>
          </w:p>
        </w:tc>
        <w:tc>
          <w:tcPr>
            <w:tcW w:w="283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700</w:t>
            </w:r>
          </w:p>
        </w:tc>
        <w:tc>
          <w:tcPr>
            <w:tcW w:w="283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561</w:t>
            </w:r>
          </w:p>
        </w:tc>
        <w:tc>
          <w:tcPr>
            <w:tcW w:w="2835" w:type="dxa"/>
            <w:vAlign w:val="center"/>
          </w:tcPr>
          <w:p>
            <w:pPr>
              <w:pStyle w:val="11"/>
            </w:pPr>
            <w:r>
              <w:t>52.98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E2489"/>
    <w:rsid w:val="00106961"/>
    <w:rsid w:val="00BA4565"/>
    <w:rsid w:val="00FE2489"/>
    <w:rsid w:val="054D72C0"/>
    <w:rsid w:val="43DC21AB"/>
    <w:rsid w:val="61172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2024-02-22T11:29:24Z</dcterms:created>
  <dcterms:modified xsi:type="dcterms:W3CDTF">2024-02-22T03:29:24Z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2024-02-22T11:29:26Z</dcterms:created>
  <dcterms:modified xsi:type="dcterms:W3CDTF">2024-02-22T03:29:26Z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2024-02-22T11:29:25Z</dcterms:created>
  <dcterms:modified xsi:type="dcterms:W3CDTF">2024-02-22T03:29:25Z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2024-02-22T11:29:23Z</dcterms:created>
  <dcterms:modified xsi:type="dcterms:W3CDTF">2024-02-22T03:29:23Z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2024-02-22T11:29:26Z</dcterms:created>
  <dcterms:modified xsi:type="dcterms:W3CDTF">2024-02-22T03:29:26Z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2024-02-22T11:29:24Z</dcterms:created>
  <dcterms:modified xsi:type="dcterms:W3CDTF">2024-02-22T03:29:24Z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2024-02-22T11:29:24Z</dcterms:created>
  <dcterms:modified xsi:type="dcterms:W3CDTF">2024-02-22T03:29:24Z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2024-02-22T11:29:16Z</dcterms:created>
  <dcterms:modified xsi:type="dcterms:W3CDTF">2024-02-22T03:29:16Z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2024-02-22T11:29:27Z</dcterms:created>
  <dcterms:modified xsi:type="dcterms:W3CDTF">2024-02-22T03:29:27Z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2024-02-22T11:29:23Z</dcterms:created>
  <dcterms:modified xsi:type="dcterms:W3CDTF">2024-02-22T03:29:23Z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2024-02-22T11:29:24Z</dcterms:created>
  <dcterms:modified xsi:type="dcterms:W3CDTF">2024-02-22T03:29:24Z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2024-02-22T11:29:26Z</dcterms:created>
  <dcterms:modified xsi:type="dcterms:W3CDTF">2024-02-22T03:29:26Z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2024-02-22T11:29:25Z</dcterms:created>
  <dcterms:modified xsi:type="dcterms:W3CDTF">2024-02-22T03:29:25Z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2024-02-22T11:29:20Z</dcterms:created>
  <dcterms:modified xsi:type="dcterms:W3CDTF">2024-02-22T03:29:20Z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2024-02-22T11:29:25Z</dcterms:created>
  <dcterms:modified xsi:type="dcterms:W3CDTF">2024-02-22T03:29:25Z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34119ED-6118-4ADF-A8A0-768EEBF8DD9B}">
  <ds:schemaRefs/>
</ds:datastoreItem>
</file>

<file path=customXml/itemProps11.xml><?xml version="1.0" encoding="utf-8"?>
<ds:datastoreItem xmlns:ds="http://schemas.openxmlformats.org/officeDocument/2006/customXml" ds:itemID="{A40DE62E-B21F-43E7-8380-A653A7ABE076}">
  <ds:schemaRefs/>
</ds:datastoreItem>
</file>

<file path=customXml/itemProps12.xml><?xml version="1.0" encoding="utf-8"?>
<ds:datastoreItem xmlns:ds="http://schemas.openxmlformats.org/officeDocument/2006/customXml" ds:itemID="{0CF9F43D-FF13-4606-A4B6-F23809DB76F4}">
  <ds:schemaRefs/>
</ds:datastoreItem>
</file>

<file path=customXml/itemProps13.xml><?xml version="1.0" encoding="utf-8"?>
<ds:datastoreItem xmlns:ds="http://schemas.openxmlformats.org/officeDocument/2006/customXml" ds:itemID="{10EC5B9E-FE49-49D9-AAF6-12D67009C9BD}">
  <ds:schemaRefs/>
</ds:datastoreItem>
</file>

<file path=customXml/itemProps14.xml><?xml version="1.0" encoding="utf-8"?>
<ds:datastoreItem xmlns:ds="http://schemas.openxmlformats.org/officeDocument/2006/customXml" ds:itemID="{5CD5091C-BEFE-46E8-9C60-7708117E2A0C}">
  <ds:schemaRefs/>
</ds:datastoreItem>
</file>

<file path=customXml/itemProps15.xml><?xml version="1.0" encoding="utf-8"?>
<ds:datastoreItem xmlns:ds="http://schemas.openxmlformats.org/officeDocument/2006/customXml" ds:itemID="{6B668715-8DAB-4481-A4A5-26A30EE44051}">
  <ds:schemaRefs/>
</ds:datastoreItem>
</file>

<file path=customXml/itemProps16.xml><?xml version="1.0" encoding="utf-8"?>
<ds:datastoreItem xmlns:ds="http://schemas.openxmlformats.org/officeDocument/2006/customXml" ds:itemID="{099FBB1D-8481-4790-B968-125E35773E0B}">
  <ds:schemaRefs/>
</ds:datastoreItem>
</file>

<file path=customXml/itemProps17.xml><?xml version="1.0" encoding="utf-8"?>
<ds:datastoreItem xmlns:ds="http://schemas.openxmlformats.org/officeDocument/2006/customXml" ds:itemID="{7338EF05-28BC-4E75-995A-2F53ACBC649F}">
  <ds:schemaRefs/>
</ds:datastoreItem>
</file>

<file path=customXml/itemProps18.xml><?xml version="1.0" encoding="utf-8"?>
<ds:datastoreItem xmlns:ds="http://schemas.openxmlformats.org/officeDocument/2006/customXml" ds:itemID="{0B313A26-5177-4AF8-8493-80871FD1BA5C}">
  <ds:schemaRefs/>
</ds:datastoreItem>
</file>

<file path=customXml/itemProps19.xml><?xml version="1.0" encoding="utf-8"?>
<ds:datastoreItem xmlns:ds="http://schemas.openxmlformats.org/officeDocument/2006/customXml" ds:itemID="{E53E8FD2-4858-4C10-8492-3C5FA0F34C7A}">
  <ds:schemaRefs/>
</ds:datastoreItem>
</file>

<file path=customXml/itemProps2.xml><?xml version="1.0" encoding="utf-8"?>
<ds:datastoreItem xmlns:ds="http://schemas.openxmlformats.org/officeDocument/2006/customXml" ds:itemID="{1FFF04CA-1997-4A7F-BE08-81FD9C235563}">
  <ds:schemaRefs/>
</ds:datastoreItem>
</file>

<file path=customXml/itemProps20.xml><?xml version="1.0" encoding="utf-8"?>
<ds:datastoreItem xmlns:ds="http://schemas.openxmlformats.org/officeDocument/2006/customXml" ds:itemID="{2A68846A-8699-4219-8ADB-668E03EC0A2E}">
  <ds:schemaRefs/>
</ds:datastoreItem>
</file>

<file path=customXml/itemProps21.xml><?xml version="1.0" encoding="utf-8"?>
<ds:datastoreItem xmlns:ds="http://schemas.openxmlformats.org/officeDocument/2006/customXml" ds:itemID="{FEAEAED4-DC4E-4E76-8E23-11A9B02D7721}">
  <ds:schemaRefs/>
</ds:datastoreItem>
</file>

<file path=customXml/itemProps22.xml><?xml version="1.0" encoding="utf-8"?>
<ds:datastoreItem xmlns:ds="http://schemas.openxmlformats.org/officeDocument/2006/customXml" ds:itemID="{0F2DB84E-E4CD-465D-BBA0-4F706CBCE2C1}">
  <ds:schemaRefs/>
</ds:datastoreItem>
</file>

<file path=customXml/itemProps23.xml><?xml version="1.0" encoding="utf-8"?>
<ds:datastoreItem xmlns:ds="http://schemas.openxmlformats.org/officeDocument/2006/customXml" ds:itemID="{CF9FDA43-4F34-4201-8BA8-6B357F262C43}">
  <ds:schemaRefs/>
</ds:datastoreItem>
</file>

<file path=customXml/itemProps24.xml><?xml version="1.0" encoding="utf-8"?>
<ds:datastoreItem xmlns:ds="http://schemas.openxmlformats.org/officeDocument/2006/customXml" ds:itemID="{8880D9E1-B656-4D98-BD24-59AB912A8EF2}">
  <ds:schemaRefs/>
</ds:datastoreItem>
</file>

<file path=customXml/itemProps25.xml><?xml version="1.0" encoding="utf-8"?>
<ds:datastoreItem xmlns:ds="http://schemas.openxmlformats.org/officeDocument/2006/customXml" ds:itemID="{80F186C9-2E08-4D20-91DF-8D067AE60234}">
  <ds:schemaRefs/>
</ds:datastoreItem>
</file>

<file path=customXml/itemProps26.xml><?xml version="1.0" encoding="utf-8"?>
<ds:datastoreItem xmlns:ds="http://schemas.openxmlformats.org/officeDocument/2006/customXml" ds:itemID="{7388A522-CB14-4A8F-8DF5-EF307284DF08}">
  <ds:schemaRefs/>
</ds:datastoreItem>
</file>

<file path=customXml/itemProps27.xml><?xml version="1.0" encoding="utf-8"?>
<ds:datastoreItem xmlns:ds="http://schemas.openxmlformats.org/officeDocument/2006/customXml" ds:itemID="{807F20BB-3DEE-4CDA-B444-21972E0D9508}">
  <ds:schemaRefs/>
</ds:datastoreItem>
</file>

<file path=customXml/itemProps28.xml><?xml version="1.0" encoding="utf-8"?>
<ds:datastoreItem xmlns:ds="http://schemas.openxmlformats.org/officeDocument/2006/customXml" ds:itemID="{9CEE0655-4EC9-4078-AA29-0464DBAE7A90}">
  <ds:schemaRefs/>
</ds:datastoreItem>
</file>

<file path=customXml/itemProps29.xml><?xml version="1.0" encoding="utf-8"?>
<ds:datastoreItem xmlns:ds="http://schemas.openxmlformats.org/officeDocument/2006/customXml" ds:itemID="{5800DD2C-4956-40F7-AEE6-7DCE5BA2CA37}">
  <ds:schemaRefs/>
</ds:datastoreItem>
</file>

<file path=customXml/itemProps3.xml><?xml version="1.0" encoding="utf-8"?>
<ds:datastoreItem xmlns:ds="http://schemas.openxmlformats.org/officeDocument/2006/customXml" ds:itemID="{A2BDDDAA-7CF5-4FDB-BCC0-FBA960583B50}">
  <ds:schemaRefs/>
</ds:datastoreItem>
</file>

<file path=customXml/itemProps30.xml><?xml version="1.0" encoding="utf-8"?>
<ds:datastoreItem xmlns:ds="http://schemas.openxmlformats.org/officeDocument/2006/customXml" ds:itemID="{23F4B6F5-2EE8-4F19-9D43-F06D9A7B5E15}">
  <ds:schemaRefs/>
</ds:datastoreItem>
</file>

<file path=customXml/itemProps31.xml><?xml version="1.0" encoding="utf-8"?>
<ds:datastoreItem xmlns:ds="http://schemas.openxmlformats.org/officeDocument/2006/customXml" ds:itemID="{EBD31610-1A66-4E24-8646-D4E2BDB2739A}">
  <ds:schemaRefs/>
</ds:datastoreItem>
</file>

<file path=customXml/itemProps4.xml><?xml version="1.0" encoding="utf-8"?>
<ds:datastoreItem xmlns:ds="http://schemas.openxmlformats.org/officeDocument/2006/customXml" ds:itemID="{D572AB28-1E3E-4F42-991C-83B169838D88}">
  <ds:schemaRefs/>
</ds:datastoreItem>
</file>

<file path=customXml/itemProps5.xml><?xml version="1.0" encoding="utf-8"?>
<ds:datastoreItem xmlns:ds="http://schemas.openxmlformats.org/officeDocument/2006/customXml" ds:itemID="{74388B1A-A212-47DA-8C33-F8B53F86B5C3}">
  <ds:schemaRefs/>
</ds:datastoreItem>
</file>

<file path=customXml/itemProps6.xml><?xml version="1.0" encoding="utf-8"?>
<ds:datastoreItem xmlns:ds="http://schemas.openxmlformats.org/officeDocument/2006/customXml" ds:itemID="{E2DDC762-4EC4-4C26-A735-D376651C7E9F}">
  <ds:schemaRefs/>
</ds:datastoreItem>
</file>

<file path=customXml/itemProps7.xml><?xml version="1.0" encoding="utf-8"?>
<ds:datastoreItem xmlns:ds="http://schemas.openxmlformats.org/officeDocument/2006/customXml" ds:itemID="{CCF96F83-F839-4F68-93DC-169A013F25F9}">
  <ds:schemaRefs/>
</ds:datastoreItem>
</file>

<file path=customXml/itemProps8.xml><?xml version="1.0" encoding="utf-8"?>
<ds:datastoreItem xmlns:ds="http://schemas.openxmlformats.org/officeDocument/2006/customXml" ds:itemID="{96C3FD17-CDDD-4E5D-86E5-4020A979BA22}">
  <ds:schemaRefs/>
</ds:datastoreItem>
</file>

<file path=customXml/itemProps9.xml><?xml version="1.0" encoding="utf-8"?>
<ds:datastoreItem xmlns:ds="http://schemas.openxmlformats.org/officeDocument/2006/customXml" ds:itemID="{1087EEC1-9688-40C6-AED9-CB204D6BDDD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2842</Words>
  <Characters>16206</Characters>
  <Lines>135</Lines>
  <Paragraphs>38</Paragraphs>
  <TotalTime>0</TotalTime>
  <ScaleCrop>false</ScaleCrop>
  <LinksUpToDate>false</LinksUpToDate>
  <CharactersWithSpaces>19010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2024-02-22T11:29:00Z</dcterms:created>
  <dc:creator>Administrator</dc:creator>
  <cp:lastModifiedBy>6665</cp:lastModifiedBy>
  <dcterms:modified xsi:type="dcterms:W3CDTF">2024-02-29T20:50:09Z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