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2024年部门预算信息公开目录</w:t>
      </w:r>
    </w:p>
    <w:p>
      <w:pPr>
        <w:jc w:val="center"/>
      </w:pPr>
    </w:p>
    <w:p>
      <w:r>
        <w:rPr>
          <w:rFonts w:ascii="方正楷体_GBK" w:hAnsi="方正楷体_GBK" w:eastAsia="方正楷体_GBK" w:cs="方正楷体_GBK"/>
          <w:b/>
          <w:color w:val="000000"/>
          <w:sz w:val="28"/>
        </w:rPr>
        <w:t>部门预算公开表</w:t>
      </w:r>
    </w:p>
    <w:p>
      <w:pPr>
        <w:pStyle w:val="29"/>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29"/>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29"/>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29"/>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29"/>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pPr>
        <w:pStyle w:val="29"/>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10</w:t>
      </w:r>
      <w:r>
        <w:fldChar w:fldCharType="end"/>
      </w:r>
      <w:r>
        <w:fldChar w:fldCharType="end"/>
      </w:r>
    </w:p>
    <w:p>
      <w:pPr>
        <w:pStyle w:val="29"/>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12</w:t>
      </w:r>
      <w:r>
        <w:fldChar w:fldCharType="end"/>
      </w:r>
      <w:r>
        <w:fldChar w:fldCharType="end"/>
      </w:r>
    </w:p>
    <w:p>
      <w:pPr>
        <w:pStyle w:val="29"/>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13</w:t>
      </w:r>
      <w:r>
        <w:fldChar w:fldCharType="end"/>
      </w:r>
      <w:r>
        <w:fldChar w:fldCharType="end"/>
      </w:r>
    </w:p>
    <w:p>
      <w:pPr>
        <w:pStyle w:val="29"/>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14</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29"/>
        <w:tabs>
          <w:tab w:val="right" w:leader="dot" w:pos="14562"/>
        </w:tabs>
      </w:pPr>
      <w:r>
        <w:fldChar w:fldCharType="begin"/>
      </w:r>
      <w:r>
        <w:instrText xml:space="preserve">TOC \o "3-3" \h \z \u</w:instrText>
      </w:r>
      <w:r>
        <w:fldChar w:fldCharType="separate"/>
      </w:r>
      <w:r>
        <w:fldChar w:fldCharType="begin"/>
      </w:r>
      <w:r>
        <w:instrText xml:space="preserve"> HYPERLINK \l "_Toc159162905" </w:instrText>
      </w:r>
      <w:r>
        <w:fldChar w:fldCharType="separate"/>
      </w:r>
      <w:r>
        <w:rPr>
          <w:rFonts w:hint="eastAsia"/>
        </w:rPr>
        <w:t>一、部门职责及机构设置情况</w:t>
      </w:r>
      <w:r>
        <w:tab/>
      </w:r>
      <w:r>
        <w:fldChar w:fldCharType="begin"/>
      </w:r>
      <w:r>
        <w:instrText xml:space="preserve"> PAGEREF _Toc159162905 \h </w:instrText>
      </w:r>
      <w:r>
        <w:fldChar w:fldCharType="separate"/>
      </w:r>
      <w:r>
        <w:t>15</w:t>
      </w:r>
      <w:r>
        <w:fldChar w:fldCharType="end"/>
      </w:r>
      <w:r>
        <w:fldChar w:fldCharType="end"/>
      </w:r>
    </w:p>
    <w:p>
      <w:pPr>
        <w:pStyle w:val="29"/>
        <w:tabs>
          <w:tab w:val="right" w:leader="dot" w:pos="14562"/>
        </w:tabs>
      </w:pPr>
      <w:r>
        <w:fldChar w:fldCharType="begin"/>
      </w:r>
      <w:r>
        <w:instrText xml:space="preserve"> HYPERLINK \l "_Toc159162906" </w:instrText>
      </w:r>
      <w:r>
        <w:fldChar w:fldCharType="separate"/>
      </w:r>
      <w:r>
        <w:rPr>
          <w:rFonts w:hint="eastAsia"/>
        </w:rPr>
        <w:t>二、部门预算安排的总体情况</w:t>
      </w:r>
      <w:r>
        <w:tab/>
      </w:r>
      <w:r>
        <w:fldChar w:fldCharType="begin"/>
      </w:r>
      <w:r>
        <w:instrText xml:space="preserve"> PAGEREF _Toc159162906 \h </w:instrText>
      </w:r>
      <w:r>
        <w:fldChar w:fldCharType="separate"/>
      </w:r>
      <w:r>
        <w:t>15</w:t>
      </w:r>
      <w:r>
        <w:fldChar w:fldCharType="end"/>
      </w:r>
      <w:r>
        <w:fldChar w:fldCharType="end"/>
      </w:r>
    </w:p>
    <w:p>
      <w:pPr>
        <w:pStyle w:val="29"/>
        <w:tabs>
          <w:tab w:val="right" w:leader="dot" w:pos="14562"/>
        </w:tabs>
      </w:pPr>
      <w:r>
        <w:fldChar w:fldCharType="begin"/>
      </w:r>
      <w:r>
        <w:instrText xml:space="preserve"> HYPERLINK \l "_Toc159162907" </w:instrText>
      </w:r>
      <w:r>
        <w:fldChar w:fldCharType="separate"/>
      </w:r>
      <w:r>
        <w:rPr>
          <w:rFonts w:hint="eastAsia"/>
        </w:rPr>
        <w:t>三、机关运行经费安排情况</w:t>
      </w:r>
      <w:r>
        <w:tab/>
      </w:r>
      <w:r>
        <w:fldChar w:fldCharType="begin"/>
      </w:r>
      <w:r>
        <w:instrText xml:space="preserve"> PAGEREF _Toc159162907 \h </w:instrText>
      </w:r>
      <w:r>
        <w:fldChar w:fldCharType="separate"/>
      </w:r>
      <w:r>
        <w:t>16</w:t>
      </w:r>
      <w:r>
        <w:fldChar w:fldCharType="end"/>
      </w:r>
      <w:r>
        <w:fldChar w:fldCharType="end"/>
      </w:r>
    </w:p>
    <w:p>
      <w:pPr>
        <w:pStyle w:val="29"/>
        <w:tabs>
          <w:tab w:val="right" w:leader="dot" w:pos="14562"/>
        </w:tabs>
      </w:pPr>
      <w:r>
        <w:fldChar w:fldCharType="begin"/>
      </w:r>
      <w:r>
        <w:instrText xml:space="preserve"> HYPERLINK \l "_Toc159162908" </w:instrText>
      </w:r>
      <w:r>
        <w:fldChar w:fldCharType="separate"/>
      </w:r>
      <w:r>
        <w:rPr>
          <w:rFonts w:hint="eastAsia"/>
        </w:rPr>
        <w:t>四、财政拨款</w:t>
      </w:r>
      <w:r>
        <w:t>“</w:t>
      </w:r>
      <w:r>
        <w:rPr>
          <w:rFonts w:hint="eastAsia"/>
        </w:rPr>
        <w:t>三公</w:t>
      </w:r>
      <w:r>
        <w:t>”</w:t>
      </w:r>
      <w:r>
        <w:rPr>
          <w:rFonts w:hint="eastAsia"/>
        </w:rPr>
        <w:t>经费预算情况及增减变化原因</w:t>
      </w:r>
      <w:r>
        <w:tab/>
      </w:r>
      <w:r>
        <w:fldChar w:fldCharType="begin"/>
      </w:r>
      <w:r>
        <w:instrText xml:space="preserve"> PAGEREF _Toc159162908 \h </w:instrText>
      </w:r>
      <w:r>
        <w:fldChar w:fldCharType="separate"/>
      </w:r>
      <w:r>
        <w:t>16</w:t>
      </w:r>
      <w:r>
        <w:fldChar w:fldCharType="end"/>
      </w:r>
      <w:r>
        <w:fldChar w:fldCharType="end"/>
      </w:r>
    </w:p>
    <w:p>
      <w:pPr>
        <w:pStyle w:val="29"/>
        <w:tabs>
          <w:tab w:val="right" w:leader="dot" w:pos="14562"/>
        </w:tabs>
      </w:pPr>
      <w:r>
        <w:fldChar w:fldCharType="begin"/>
      </w:r>
      <w:r>
        <w:instrText xml:space="preserve"> HYPERLINK \l "_Toc159162909" </w:instrText>
      </w:r>
      <w:r>
        <w:fldChar w:fldCharType="separate"/>
      </w:r>
      <w:r>
        <w:rPr>
          <w:rFonts w:hint="eastAsia"/>
        </w:rPr>
        <w:t>五、部门整体绩效目标</w:t>
      </w:r>
      <w:r>
        <w:tab/>
      </w:r>
      <w:r>
        <w:fldChar w:fldCharType="begin"/>
      </w:r>
      <w:r>
        <w:instrText xml:space="preserve"> PAGEREF _Toc159162909 \h </w:instrText>
      </w:r>
      <w:r>
        <w:fldChar w:fldCharType="separate"/>
      </w:r>
      <w:r>
        <w:t>17</w:t>
      </w:r>
      <w:r>
        <w:fldChar w:fldCharType="end"/>
      </w:r>
      <w:r>
        <w:fldChar w:fldCharType="end"/>
      </w:r>
    </w:p>
    <w:p>
      <w:pPr>
        <w:pStyle w:val="29"/>
        <w:tabs>
          <w:tab w:val="right" w:leader="dot" w:pos="14562"/>
        </w:tabs>
      </w:pPr>
      <w:r>
        <w:fldChar w:fldCharType="begin"/>
      </w:r>
      <w:r>
        <w:instrText xml:space="preserve"> HYPERLINK \l "_Toc159162910" </w:instrText>
      </w:r>
      <w:r>
        <w:fldChar w:fldCharType="separate"/>
      </w:r>
      <w:r>
        <w:rPr>
          <w:rFonts w:hint="eastAsia"/>
        </w:rPr>
        <w:t>六、部门项目预算安排情况及绩效目标</w:t>
      </w:r>
      <w:r>
        <w:tab/>
      </w:r>
      <w:r>
        <w:fldChar w:fldCharType="begin"/>
      </w:r>
      <w:r>
        <w:instrText xml:space="preserve"> PAGEREF _Toc159162910 \h </w:instrText>
      </w:r>
      <w:r>
        <w:fldChar w:fldCharType="separate"/>
      </w:r>
      <w:r>
        <w:t>20</w:t>
      </w:r>
      <w:r>
        <w:fldChar w:fldCharType="end"/>
      </w:r>
      <w:r>
        <w:fldChar w:fldCharType="end"/>
      </w:r>
    </w:p>
    <w:p>
      <w:pPr>
        <w:pStyle w:val="29"/>
        <w:tabs>
          <w:tab w:val="right" w:leader="dot" w:pos="14562"/>
        </w:tabs>
      </w:pPr>
      <w:r>
        <w:fldChar w:fldCharType="begin"/>
      </w:r>
      <w:r>
        <w:instrText xml:space="preserve"> HYPERLINK \l "_Toc159162911" </w:instrText>
      </w:r>
      <w:r>
        <w:fldChar w:fldCharType="separate"/>
      </w:r>
      <w:r>
        <w:rPr>
          <w:rFonts w:hint="eastAsia"/>
        </w:rPr>
        <w:t>七、政府采购预算情况</w:t>
      </w:r>
      <w:r>
        <w:tab/>
      </w:r>
      <w:r>
        <w:fldChar w:fldCharType="begin"/>
      </w:r>
      <w:r>
        <w:instrText xml:space="preserve"> PAGEREF _Toc159162911 \h </w:instrText>
      </w:r>
      <w:r>
        <w:fldChar w:fldCharType="separate"/>
      </w:r>
      <w:r>
        <w:t>23</w:t>
      </w:r>
      <w:r>
        <w:fldChar w:fldCharType="end"/>
      </w:r>
      <w:r>
        <w:fldChar w:fldCharType="end"/>
      </w:r>
    </w:p>
    <w:p>
      <w:pPr>
        <w:pStyle w:val="29"/>
        <w:tabs>
          <w:tab w:val="right" w:leader="dot" w:pos="14562"/>
        </w:tabs>
      </w:pPr>
      <w:r>
        <w:fldChar w:fldCharType="begin"/>
      </w:r>
      <w:r>
        <w:instrText xml:space="preserve"> HYPERLINK \l "_Toc159162912" </w:instrText>
      </w:r>
      <w:r>
        <w:fldChar w:fldCharType="separate"/>
      </w:r>
      <w:r>
        <w:rPr>
          <w:rFonts w:hint="eastAsia"/>
        </w:rPr>
        <w:t>八、国有资产信息</w:t>
      </w:r>
      <w:r>
        <w:tab/>
      </w:r>
      <w:r>
        <w:fldChar w:fldCharType="begin"/>
      </w:r>
      <w:r>
        <w:instrText xml:space="preserve"> PAGEREF _Toc159162912 \h </w:instrText>
      </w:r>
      <w:r>
        <w:fldChar w:fldCharType="separate"/>
      </w:r>
      <w:r>
        <w:t>23</w:t>
      </w:r>
      <w:r>
        <w:fldChar w:fldCharType="end"/>
      </w:r>
      <w:r>
        <w:fldChar w:fldCharType="end"/>
      </w:r>
    </w:p>
    <w:p>
      <w:pPr>
        <w:pStyle w:val="29"/>
        <w:tabs>
          <w:tab w:val="right" w:leader="dot" w:pos="14562"/>
        </w:tabs>
      </w:pPr>
      <w:r>
        <w:fldChar w:fldCharType="begin"/>
      </w:r>
      <w:r>
        <w:instrText xml:space="preserve"> HYPERLINK \l "_Toc159162913" </w:instrText>
      </w:r>
      <w:r>
        <w:fldChar w:fldCharType="separate"/>
      </w:r>
      <w:r>
        <w:rPr>
          <w:rFonts w:hint="eastAsia"/>
          <w:lang w:eastAsia="zh-CN"/>
        </w:rPr>
        <w:t>九</w:t>
      </w:r>
      <w:r>
        <w:rPr>
          <w:rFonts w:hint="eastAsia"/>
        </w:rPr>
        <w:t>、名词解释</w:t>
      </w:r>
      <w:r>
        <w:tab/>
      </w:r>
      <w:r>
        <w:fldChar w:fldCharType="begin"/>
      </w:r>
      <w:r>
        <w:instrText xml:space="preserve"> PAGEREF _Toc159162913 \h </w:instrText>
      </w:r>
      <w:r>
        <w:fldChar w:fldCharType="separate"/>
      </w:r>
      <w:r>
        <w:t>24</w:t>
      </w:r>
      <w:r>
        <w:fldChar w:fldCharType="end"/>
      </w:r>
      <w:r>
        <w:fldChar w:fldCharType="end"/>
      </w:r>
    </w:p>
    <w:p>
      <w:pPr>
        <w:pStyle w:val="29"/>
        <w:tabs>
          <w:tab w:val="right" w:leader="dot" w:pos="14562"/>
        </w:tabs>
      </w:pPr>
      <w:r>
        <w:fldChar w:fldCharType="begin"/>
      </w:r>
      <w:r>
        <w:instrText xml:space="preserve"> HYPERLINK \l "_Toc159162914" </w:instrText>
      </w:r>
      <w:r>
        <w:fldChar w:fldCharType="separate"/>
      </w:r>
      <w:r>
        <w:rPr>
          <w:rFonts w:hint="eastAsia"/>
        </w:rPr>
        <w:t>十、其他需要说明的事项</w:t>
      </w:r>
      <w:r>
        <w:tab/>
      </w:r>
      <w:r>
        <w:fldChar w:fldCharType="begin"/>
      </w:r>
      <w:r>
        <w:instrText xml:space="preserve"> PAGEREF _Toc159162914 \h </w:instrText>
      </w:r>
      <w:r>
        <w:fldChar w:fldCharType="separate"/>
      </w:r>
      <w:r>
        <w:t>25</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430曲阳县机关服务中心</w:t>
            </w:r>
          </w:p>
        </w:tc>
        <w:tc>
          <w:tcPr>
            <w:tcW w:w="2126" w:type="dxa"/>
            <w:tcBorders>
              <w:top w:val="single" w:color="FFFFFF" w:sz="6" w:space="0"/>
              <w:left w:val="single" w:color="FFFFFF" w:sz="6" w:space="0"/>
              <w:right w:val="single" w:color="FFFFFF" w:sz="6" w:space="0"/>
            </w:tcBorders>
            <w:vAlign w:val="center"/>
          </w:tcPr>
          <w:p>
            <w:pPr>
              <w:pStyle w:val="10"/>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2"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6"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6" w:type="dxa"/>
            <w:vAlign w:val="center"/>
          </w:tcPr>
          <w:p>
            <w:pPr>
              <w:pStyle w:val="14"/>
            </w:pPr>
            <w:r>
              <w:t>一、一般公共预算拨款收入</w:t>
            </w:r>
          </w:p>
        </w:tc>
        <w:tc>
          <w:tcPr>
            <w:tcW w:w="2126" w:type="dxa"/>
            <w:vAlign w:val="center"/>
          </w:tcPr>
          <w:p>
            <w:pPr>
              <w:pStyle w:val="13"/>
            </w:pPr>
            <w:r>
              <w:t>1359.69</w:t>
            </w:r>
          </w:p>
        </w:tc>
        <w:tc>
          <w:tcPr>
            <w:tcW w:w="4535" w:type="dxa"/>
            <w:vAlign w:val="center"/>
          </w:tcPr>
          <w:p>
            <w:pPr>
              <w:pStyle w:val="14"/>
            </w:pPr>
            <w:r>
              <w:t>一、一般公共服务支出</w:t>
            </w:r>
          </w:p>
        </w:tc>
        <w:tc>
          <w:tcPr>
            <w:tcW w:w="2126" w:type="dxa"/>
            <w:vAlign w:val="center"/>
          </w:tcPr>
          <w:p>
            <w:pPr>
              <w:pStyle w:val="13"/>
            </w:pPr>
            <w:r>
              <w:t>1179.08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6"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6"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6"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6" w:type="dxa"/>
            <w:vAlign w:val="center"/>
          </w:tcPr>
          <w:p>
            <w:pPr>
              <w:pStyle w:val="14"/>
            </w:pPr>
            <w:r>
              <w:t>五、单位资金</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151.40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15.60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13.61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6" w:type="dxa"/>
            <w:vAlign w:val="center"/>
          </w:tcPr>
          <w:p>
            <w:pPr>
              <w:pStyle w:val="16"/>
            </w:pPr>
            <w:r>
              <w:t>本年收入合计</w:t>
            </w:r>
          </w:p>
        </w:tc>
        <w:tc>
          <w:tcPr>
            <w:tcW w:w="2126" w:type="dxa"/>
            <w:vAlign w:val="center"/>
          </w:tcPr>
          <w:p>
            <w:pPr>
              <w:pStyle w:val="17"/>
            </w:pPr>
            <w:r>
              <w:t>1359.69</w:t>
            </w:r>
          </w:p>
        </w:tc>
        <w:tc>
          <w:tcPr>
            <w:tcW w:w="4535" w:type="dxa"/>
            <w:vAlign w:val="center"/>
          </w:tcPr>
          <w:p>
            <w:pPr>
              <w:pStyle w:val="16"/>
            </w:pPr>
            <w:r>
              <w:t>本年支出合计</w:t>
            </w:r>
          </w:p>
        </w:tc>
        <w:tc>
          <w:tcPr>
            <w:tcW w:w="2126" w:type="dxa"/>
            <w:vAlign w:val="center"/>
          </w:tcPr>
          <w:p>
            <w:pPr>
              <w:pStyle w:val="17"/>
            </w:pPr>
            <w:r>
              <w:t>1359.69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6"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6" w:type="dxa"/>
            <w:vAlign w:val="center"/>
          </w:tcPr>
          <w:p>
            <w:pPr>
              <w:pStyle w:val="16"/>
            </w:pPr>
            <w:r>
              <w:t>收入总计</w:t>
            </w:r>
          </w:p>
        </w:tc>
        <w:tc>
          <w:tcPr>
            <w:tcW w:w="2126" w:type="dxa"/>
            <w:vAlign w:val="center"/>
          </w:tcPr>
          <w:p>
            <w:pPr>
              <w:pStyle w:val="17"/>
            </w:pPr>
            <w:r>
              <w:t>1359.69</w:t>
            </w:r>
          </w:p>
        </w:tc>
        <w:tc>
          <w:tcPr>
            <w:tcW w:w="4535" w:type="dxa"/>
            <w:vAlign w:val="center"/>
          </w:tcPr>
          <w:p>
            <w:pPr>
              <w:pStyle w:val="16"/>
            </w:pPr>
            <w:r>
              <w:t>支出总计</w:t>
            </w:r>
          </w:p>
        </w:tc>
        <w:tc>
          <w:tcPr>
            <w:tcW w:w="2126" w:type="dxa"/>
            <w:vAlign w:val="center"/>
          </w:tcPr>
          <w:p>
            <w:pPr>
              <w:pStyle w:val="17"/>
            </w:pPr>
            <w:r>
              <w:t>1359.69</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1457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430曲阳县机关服务中心</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预算年度：2024</w:t>
            </w:r>
          </w:p>
        </w:tc>
        <w:tc>
          <w:tcPr>
            <w:tcW w:w="5670"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2"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1359.69</w:t>
            </w:r>
          </w:p>
        </w:tc>
        <w:tc>
          <w:tcPr>
            <w:tcW w:w="1134" w:type="dxa"/>
            <w:vAlign w:val="center"/>
          </w:tcPr>
          <w:p>
            <w:pPr>
              <w:pStyle w:val="17"/>
            </w:pPr>
            <w:r>
              <w:t>1359.69</w:t>
            </w:r>
          </w:p>
        </w:tc>
        <w:tc>
          <w:tcPr>
            <w:tcW w:w="1134" w:type="dxa"/>
            <w:vAlign w:val="center"/>
          </w:tcPr>
          <w:p>
            <w:pPr>
              <w:pStyle w:val="17"/>
            </w:pPr>
            <w:r>
              <w:t>1359.69</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1179.08</w:t>
            </w:r>
          </w:p>
        </w:tc>
        <w:tc>
          <w:tcPr>
            <w:tcW w:w="1134" w:type="dxa"/>
            <w:vAlign w:val="center"/>
          </w:tcPr>
          <w:p>
            <w:pPr>
              <w:pStyle w:val="13"/>
            </w:pPr>
            <w:r>
              <w:t>1179.08</w:t>
            </w:r>
          </w:p>
        </w:tc>
        <w:tc>
          <w:tcPr>
            <w:tcW w:w="1134" w:type="dxa"/>
            <w:vAlign w:val="center"/>
          </w:tcPr>
          <w:p>
            <w:pPr>
              <w:pStyle w:val="13"/>
            </w:pPr>
            <w:r>
              <w:t>1179.08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20103</w:t>
            </w:r>
          </w:p>
        </w:tc>
        <w:tc>
          <w:tcPr>
            <w:tcW w:w="1559" w:type="dxa"/>
            <w:vAlign w:val="center"/>
          </w:tcPr>
          <w:p>
            <w:pPr>
              <w:pStyle w:val="14"/>
            </w:pPr>
            <w:r>
              <w:t>政府办公厅（室）及相关机构事务</w:t>
            </w:r>
          </w:p>
        </w:tc>
        <w:tc>
          <w:tcPr>
            <w:tcW w:w="1134" w:type="dxa"/>
            <w:vAlign w:val="center"/>
          </w:tcPr>
          <w:p>
            <w:pPr>
              <w:pStyle w:val="13"/>
            </w:pPr>
            <w:r>
              <w:t>1179.08</w:t>
            </w:r>
          </w:p>
        </w:tc>
        <w:tc>
          <w:tcPr>
            <w:tcW w:w="1134" w:type="dxa"/>
            <w:vAlign w:val="center"/>
          </w:tcPr>
          <w:p>
            <w:pPr>
              <w:pStyle w:val="13"/>
            </w:pPr>
            <w:r>
              <w:t>1179.08</w:t>
            </w:r>
          </w:p>
        </w:tc>
        <w:tc>
          <w:tcPr>
            <w:tcW w:w="1134" w:type="dxa"/>
            <w:vAlign w:val="center"/>
          </w:tcPr>
          <w:p>
            <w:pPr>
              <w:pStyle w:val="13"/>
            </w:pPr>
            <w:r>
              <w:t>1179.08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2010303</w:t>
            </w:r>
          </w:p>
        </w:tc>
        <w:tc>
          <w:tcPr>
            <w:tcW w:w="1559" w:type="dxa"/>
            <w:vAlign w:val="center"/>
          </w:tcPr>
          <w:p>
            <w:pPr>
              <w:pStyle w:val="14"/>
            </w:pPr>
            <w:r>
              <w:t>机关服务</w:t>
            </w:r>
          </w:p>
        </w:tc>
        <w:tc>
          <w:tcPr>
            <w:tcW w:w="1134" w:type="dxa"/>
            <w:vAlign w:val="center"/>
          </w:tcPr>
          <w:p>
            <w:pPr>
              <w:pStyle w:val="13"/>
            </w:pPr>
            <w:r>
              <w:t>1179.08</w:t>
            </w:r>
          </w:p>
        </w:tc>
        <w:tc>
          <w:tcPr>
            <w:tcW w:w="1134" w:type="dxa"/>
            <w:vAlign w:val="center"/>
          </w:tcPr>
          <w:p>
            <w:pPr>
              <w:pStyle w:val="13"/>
            </w:pPr>
            <w:r>
              <w:t>1179.08</w:t>
            </w:r>
          </w:p>
        </w:tc>
        <w:tc>
          <w:tcPr>
            <w:tcW w:w="1134" w:type="dxa"/>
            <w:vAlign w:val="center"/>
          </w:tcPr>
          <w:p>
            <w:pPr>
              <w:pStyle w:val="13"/>
            </w:pPr>
            <w:r>
              <w:t>1179.08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151.40</w:t>
            </w:r>
          </w:p>
        </w:tc>
        <w:tc>
          <w:tcPr>
            <w:tcW w:w="1134" w:type="dxa"/>
            <w:vAlign w:val="center"/>
          </w:tcPr>
          <w:p>
            <w:pPr>
              <w:pStyle w:val="13"/>
            </w:pPr>
            <w:r>
              <w:t>151.40</w:t>
            </w:r>
          </w:p>
        </w:tc>
        <w:tc>
          <w:tcPr>
            <w:tcW w:w="1134" w:type="dxa"/>
            <w:vAlign w:val="center"/>
          </w:tcPr>
          <w:p>
            <w:pPr>
              <w:pStyle w:val="13"/>
            </w:pPr>
            <w:r>
              <w:t>151.40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150.15</w:t>
            </w:r>
          </w:p>
        </w:tc>
        <w:tc>
          <w:tcPr>
            <w:tcW w:w="1134" w:type="dxa"/>
            <w:vAlign w:val="center"/>
          </w:tcPr>
          <w:p>
            <w:pPr>
              <w:pStyle w:val="13"/>
            </w:pPr>
            <w:r>
              <w:t>150.15</w:t>
            </w:r>
          </w:p>
        </w:tc>
        <w:tc>
          <w:tcPr>
            <w:tcW w:w="1134" w:type="dxa"/>
            <w:vAlign w:val="center"/>
          </w:tcPr>
          <w:p>
            <w:pPr>
              <w:pStyle w:val="13"/>
            </w:pPr>
            <w:r>
              <w:t>150.15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2080502</w:t>
            </w:r>
          </w:p>
        </w:tc>
        <w:tc>
          <w:tcPr>
            <w:tcW w:w="1559" w:type="dxa"/>
            <w:vAlign w:val="center"/>
          </w:tcPr>
          <w:p>
            <w:pPr>
              <w:pStyle w:val="14"/>
            </w:pPr>
            <w:r>
              <w:t>事业单位离退休</w:t>
            </w:r>
          </w:p>
        </w:tc>
        <w:tc>
          <w:tcPr>
            <w:tcW w:w="1134" w:type="dxa"/>
            <w:vAlign w:val="center"/>
          </w:tcPr>
          <w:p>
            <w:pPr>
              <w:pStyle w:val="13"/>
            </w:pPr>
            <w:r>
              <w:t>127.40</w:t>
            </w:r>
          </w:p>
        </w:tc>
        <w:tc>
          <w:tcPr>
            <w:tcW w:w="1134" w:type="dxa"/>
            <w:vAlign w:val="center"/>
          </w:tcPr>
          <w:p>
            <w:pPr>
              <w:pStyle w:val="13"/>
            </w:pPr>
            <w:r>
              <w:t>127.40</w:t>
            </w:r>
          </w:p>
        </w:tc>
        <w:tc>
          <w:tcPr>
            <w:tcW w:w="1134" w:type="dxa"/>
            <w:vAlign w:val="center"/>
          </w:tcPr>
          <w:p>
            <w:pPr>
              <w:pStyle w:val="13"/>
            </w:pPr>
            <w:r>
              <w:t>127.40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18.36</w:t>
            </w:r>
          </w:p>
        </w:tc>
        <w:tc>
          <w:tcPr>
            <w:tcW w:w="1134" w:type="dxa"/>
            <w:vAlign w:val="center"/>
          </w:tcPr>
          <w:p>
            <w:pPr>
              <w:pStyle w:val="13"/>
            </w:pPr>
            <w:r>
              <w:t>18.36</w:t>
            </w:r>
          </w:p>
        </w:tc>
        <w:tc>
          <w:tcPr>
            <w:tcW w:w="1134" w:type="dxa"/>
            <w:vAlign w:val="center"/>
          </w:tcPr>
          <w:p>
            <w:pPr>
              <w:pStyle w:val="13"/>
            </w:pPr>
            <w:r>
              <w:t>18.36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2080506</w:t>
            </w:r>
          </w:p>
        </w:tc>
        <w:tc>
          <w:tcPr>
            <w:tcW w:w="1559" w:type="dxa"/>
            <w:vAlign w:val="center"/>
          </w:tcPr>
          <w:p>
            <w:pPr>
              <w:pStyle w:val="14"/>
            </w:pPr>
            <w:r>
              <w:t>机关事业单位职业年金缴费支出</w:t>
            </w:r>
          </w:p>
        </w:tc>
        <w:tc>
          <w:tcPr>
            <w:tcW w:w="1134" w:type="dxa"/>
            <w:vAlign w:val="center"/>
          </w:tcPr>
          <w:p>
            <w:pPr>
              <w:pStyle w:val="13"/>
            </w:pPr>
            <w:r>
              <w:t>4.39</w:t>
            </w:r>
          </w:p>
        </w:tc>
        <w:tc>
          <w:tcPr>
            <w:tcW w:w="1134" w:type="dxa"/>
            <w:vAlign w:val="center"/>
          </w:tcPr>
          <w:p>
            <w:pPr>
              <w:pStyle w:val="13"/>
            </w:pPr>
            <w:r>
              <w:t>4.39</w:t>
            </w:r>
          </w:p>
        </w:tc>
        <w:tc>
          <w:tcPr>
            <w:tcW w:w="1134" w:type="dxa"/>
            <w:vAlign w:val="center"/>
          </w:tcPr>
          <w:p>
            <w:pPr>
              <w:pStyle w:val="13"/>
            </w:pPr>
            <w:r>
              <w:t>4.39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20827</w:t>
            </w:r>
          </w:p>
        </w:tc>
        <w:tc>
          <w:tcPr>
            <w:tcW w:w="1559" w:type="dxa"/>
            <w:vAlign w:val="center"/>
          </w:tcPr>
          <w:p>
            <w:pPr>
              <w:pStyle w:val="14"/>
            </w:pPr>
            <w:r>
              <w:t>财政对其他社会保险基金的补助</w:t>
            </w:r>
          </w:p>
        </w:tc>
        <w:tc>
          <w:tcPr>
            <w:tcW w:w="1134" w:type="dxa"/>
            <w:vAlign w:val="center"/>
          </w:tcPr>
          <w:p>
            <w:pPr>
              <w:pStyle w:val="13"/>
            </w:pPr>
            <w:r>
              <w:t>1.25</w:t>
            </w:r>
          </w:p>
        </w:tc>
        <w:tc>
          <w:tcPr>
            <w:tcW w:w="1134" w:type="dxa"/>
            <w:vAlign w:val="center"/>
          </w:tcPr>
          <w:p>
            <w:pPr>
              <w:pStyle w:val="13"/>
            </w:pPr>
            <w:r>
              <w:t>1.25</w:t>
            </w:r>
          </w:p>
        </w:tc>
        <w:tc>
          <w:tcPr>
            <w:tcW w:w="1134" w:type="dxa"/>
            <w:vAlign w:val="center"/>
          </w:tcPr>
          <w:p>
            <w:pPr>
              <w:pStyle w:val="13"/>
            </w:pPr>
            <w:r>
              <w:t>1.25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2082701</w:t>
            </w:r>
          </w:p>
        </w:tc>
        <w:tc>
          <w:tcPr>
            <w:tcW w:w="1559" w:type="dxa"/>
            <w:vAlign w:val="center"/>
          </w:tcPr>
          <w:p>
            <w:pPr>
              <w:pStyle w:val="14"/>
            </w:pPr>
            <w:r>
              <w:t>财政对失业保险基金的补助</w:t>
            </w:r>
          </w:p>
        </w:tc>
        <w:tc>
          <w:tcPr>
            <w:tcW w:w="1134" w:type="dxa"/>
            <w:vAlign w:val="center"/>
          </w:tcPr>
          <w:p>
            <w:pPr>
              <w:pStyle w:val="13"/>
            </w:pPr>
            <w:r>
              <w:t>0.73</w:t>
            </w:r>
          </w:p>
        </w:tc>
        <w:tc>
          <w:tcPr>
            <w:tcW w:w="1134" w:type="dxa"/>
            <w:vAlign w:val="center"/>
          </w:tcPr>
          <w:p>
            <w:pPr>
              <w:pStyle w:val="13"/>
            </w:pPr>
            <w:r>
              <w:t>0.73</w:t>
            </w:r>
          </w:p>
        </w:tc>
        <w:tc>
          <w:tcPr>
            <w:tcW w:w="1134" w:type="dxa"/>
            <w:vAlign w:val="center"/>
          </w:tcPr>
          <w:p>
            <w:pPr>
              <w:pStyle w:val="13"/>
            </w:pPr>
            <w:r>
              <w:t>0.73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2082702</w:t>
            </w:r>
          </w:p>
        </w:tc>
        <w:tc>
          <w:tcPr>
            <w:tcW w:w="1559" w:type="dxa"/>
            <w:vAlign w:val="center"/>
          </w:tcPr>
          <w:p>
            <w:pPr>
              <w:pStyle w:val="14"/>
            </w:pPr>
            <w:r>
              <w:t>财政对工伤保险基金的补助</w:t>
            </w:r>
          </w:p>
        </w:tc>
        <w:tc>
          <w:tcPr>
            <w:tcW w:w="1134" w:type="dxa"/>
            <w:vAlign w:val="center"/>
          </w:tcPr>
          <w:p>
            <w:pPr>
              <w:pStyle w:val="13"/>
            </w:pPr>
            <w:r>
              <w:t>0.52</w:t>
            </w:r>
          </w:p>
        </w:tc>
        <w:tc>
          <w:tcPr>
            <w:tcW w:w="1134" w:type="dxa"/>
            <w:vAlign w:val="center"/>
          </w:tcPr>
          <w:p>
            <w:pPr>
              <w:pStyle w:val="13"/>
            </w:pPr>
            <w:r>
              <w:t>0.52</w:t>
            </w:r>
          </w:p>
        </w:tc>
        <w:tc>
          <w:tcPr>
            <w:tcW w:w="1134" w:type="dxa"/>
            <w:vAlign w:val="center"/>
          </w:tcPr>
          <w:p>
            <w:pPr>
              <w:pStyle w:val="13"/>
            </w:pPr>
            <w:r>
              <w:t>0.52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15.60</w:t>
            </w:r>
          </w:p>
        </w:tc>
        <w:tc>
          <w:tcPr>
            <w:tcW w:w="1134" w:type="dxa"/>
            <w:vAlign w:val="center"/>
          </w:tcPr>
          <w:p>
            <w:pPr>
              <w:pStyle w:val="13"/>
            </w:pPr>
            <w:r>
              <w:t>15.60</w:t>
            </w:r>
          </w:p>
        </w:tc>
        <w:tc>
          <w:tcPr>
            <w:tcW w:w="1134" w:type="dxa"/>
            <w:vAlign w:val="center"/>
          </w:tcPr>
          <w:p>
            <w:pPr>
              <w:pStyle w:val="13"/>
            </w:pPr>
            <w:r>
              <w:t>15.60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15.60</w:t>
            </w:r>
          </w:p>
        </w:tc>
        <w:tc>
          <w:tcPr>
            <w:tcW w:w="1134" w:type="dxa"/>
            <w:vAlign w:val="center"/>
          </w:tcPr>
          <w:p>
            <w:pPr>
              <w:pStyle w:val="13"/>
            </w:pPr>
            <w:r>
              <w:t>15.60</w:t>
            </w:r>
          </w:p>
        </w:tc>
        <w:tc>
          <w:tcPr>
            <w:tcW w:w="1134" w:type="dxa"/>
            <w:vAlign w:val="center"/>
          </w:tcPr>
          <w:p>
            <w:pPr>
              <w:pStyle w:val="13"/>
            </w:pPr>
            <w:r>
              <w:t>15.60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2101102</w:t>
            </w:r>
          </w:p>
        </w:tc>
        <w:tc>
          <w:tcPr>
            <w:tcW w:w="1559" w:type="dxa"/>
            <w:vAlign w:val="center"/>
          </w:tcPr>
          <w:p>
            <w:pPr>
              <w:pStyle w:val="14"/>
            </w:pPr>
            <w:r>
              <w:t>事业单位医疗</w:t>
            </w:r>
          </w:p>
        </w:tc>
        <w:tc>
          <w:tcPr>
            <w:tcW w:w="1134" w:type="dxa"/>
            <w:vAlign w:val="center"/>
          </w:tcPr>
          <w:p>
            <w:pPr>
              <w:pStyle w:val="13"/>
            </w:pPr>
            <w:r>
              <w:t>7.41</w:t>
            </w:r>
          </w:p>
        </w:tc>
        <w:tc>
          <w:tcPr>
            <w:tcW w:w="1134" w:type="dxa"/>
            <w:vAlign w:val="center"/>
          </w:tcPr>
          <w:p>
            <w:pPr>
              <w:pStyle w:val="13"/>
            </w:pPr>
            <w:r>
              <w:t>7.41</w:t>
            </w:r>
          </w:p>
        </w:tc>
        <w:tc>
          <w:tcPr>
            <w:tcW w:w="1134" w:type="dxa"/>
            <w:vAlign w:val="center"/>
          </w:tcPr>
          <w:p>
            <w:pPr>
              <w:pStyle w:val="13"/>
            </w:pPr>
            <w:r>
              <w:t>7.41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2101103</w:t>
            </w:r>
          </w:p>
        </w:tc>
        <w:tc>
          <w:tcPr>
            <w:tcW w:w="1559" w:type="dxa"/>
            <w:vAlign w:val="center"/>
          </w:tcPr>
          <w:p>
            <w:pPr>
              <w:pStyle w:val="14"/>
            </w:pPr>
            <w:r>
              <w:t>公务员医疗补助</w:t>
            </w:r>
          </w:p>
        </w:tc>
        <w:tc>
          <w:tcPr>
            <w:tcW w:w="1134" w:type="dxa"/>
            <w:vAlign w:val="center"/>
          </w:tcPr>
          <w:p>
            <w:pPr>
              <w:pStyle w:val="13"/>
            </w:pPr>
            <w:r>
              <w:t>8.19</w:t>
            </w:r>
          </w:p>
        </w:tc>
        <w:tc>
          <w:tcPr>
            <w:tcW w:w="1134" w:type="dxa"/>
            <w:vAlign w:val="center"/>
          </w:tcPr>
          <w:p>
            <w:pPr>
              <w:pStyle w:val="13"/>
            </w:pPr>
            <w:r>
              <w:t>8.19</w:t>
            </w:r>
          </w:p>
        </w:tc>
        <w:tc>
          <w:tcPr>
            <w:tcW w:w="1134" w:type="dxa"/>
            <w:vAlign w:val="center"/>
          </w:tcPr>
          <w:p>
            <w:pPr>
              <w:pStyle w:val="13"/>
            </w:pPr>
            <w:r>
              <w:t>8.19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13.61</w:t>
            </w:r>
          </w:p>
        </w:tc>
        <w:tc>
          <w:tcPr>
            <w:tcW w:w="1134" w:type="dxa"/>
            <w:vAlign w:val="center"/>
          </w:tcPr>
          <w:p>
            <w:pPr>
              <w:pStyle w:val="13"/>
            </w:pPr>
            <w:r>
              <w:t>13.61</w:t>
            </w:r>
          </w:p>
        </w:tc>
        <w:tc>
          <w:tcPr>
            <w:tcW w:w="1134" w:type="dxa"/>
            <w:vAlign w:val="center"/>
          </w:tcPr>
          <w:p>
            <w:pPr>
              <w:pStyle w:val="13"/>
            </w:pPr>
            <w:r>
              <w:t>13.61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13.61</w:t>
            </w:r>
          </w:p>
        </w:tc>
        <w:tc>
          <w:tcPr>
            <w:tcW w:w="1134" w:type="dxa"/>
            <w:vAlign w:val="center"/>
          </w:tcPr>
          <w:p>
            <w:pPr>
              <w:pStyle w:val="13"/>
            </w:pPr>
            <w:r>
              <w:t>13.61</w:t>
            </w:r>
          </w:p>
        </w:tc>
        <w:tc>
          <w:tcPr>
            <w:tcW w:w="1134" w:type="dxa"/>
            <w:vAlign w:val="center"/>
          </w:tcPr>
          <w:p>
            <w:pPr>
              <w:pStyle w:val="13"/>
            </w:pPr>
            <w:r>
              <w:t>13.61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13.61</w:t>
            </w:r>
          </w:p>
        </w:tc>
        <w:tc>
          <w:tcPr>
            <w:tcW w:w="1134" w:type="dxa"/>
            <w:vAlign w:val="center"/>
          </w:tcPr>
          <w:p>
            <w:pPr>
              <w:pStyle w:val="13"/>
            </w:pPr>
            <w:r>
              <w:t>13.61</w:t>
            </w:r>
          </w:p>
        </w:tc>
        <w:tc>
          <w:tcPr>
            <w:tcW w:w="1134" w:type="dxa"/>
            <w:vAlign w:val="center"/>
          </w:tcPr>
          <w:p>
            <w:pPr>
              <w:pStyle w:val="13"/>
            </w:pPr>
            <w:r>
              <w:t>13.61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1454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430曲阳县机关服务中心</w:t>
            </w:r>
          </w:p>
        </w:tc>
        <w:tc>
          <w:tcPr>
            <w:tcW w:w="2722" w:type="dxa"/>
            <w:gridSpan w:val="2"/>
            <w:tcBorders>
              <w:top w:val="single" w:color="FFFFFF" w:sz="6" w:space="0"/>
              <w:left w:val="single" w:color="FFFFFF" w:sz="6" w:space="0"/>
              <w:right w:val="single" w:color="FFFFFF" w:sz="6" w:space="0"/>
            </w:tcBorders>
            <w:vAlign w:val="center"/>
          </w:tcPr>
          <w:p>
            <w:pPr>
              <w:pStyle w:val="10"/>
            </w:pPr>
            <w:r>
              <w:t>预算年度：2024</w:t>
            </w:r>
          </w:p>
        </w:tc>
        <w:tc>
          <w:tcPr>
            <w:tcW w:w="5444"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6"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6"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6" w:type="dxa"/>
            <w:vAlign w:val="center"/>
          </w:tcPr>
          <w:p>
            <w:pPr>
              <w:pStyle w:val="16"/>
            </w:pPr>
            <w:r>
              <w:t>合计</w:t>
            </w:r>
          </w:p>
        </w:tc>
        <w:tc>
          <w:tcPr>
            <w:tcW w:w="1361" w:type="dxa"/>
            <w:vAlign w:val="center"/>
          </w:tcPr>
          <w:p>
            <w:pPr>
              <w:pStyle w:val="17"/>
            </w:pPr>
            <w:r>
              <w:t>1359.69</w:t>
            </w:r>
          </w:p>
        </w:tc>
        <w:tc>
          <w:tcPr>
            <w:tcW w:w="1361" w:type="dxa"/>
            <w:vAlign w:val="center"/>
          </w:tcPr>
          <w:p>
            <w:pPr>
              <w:pStyle w:val="17"/>
            </w:pPr>
            <w:r>
              <w:t>976.70</w:t>
            </w:r>
          </w:p>
        </w:tc>
        <w:tc>
          <w:tcPr>
            <w:tcW w:w="1361" w:type="dxa"/>
            <w:vAlign w:val="center"/>
          </w:tcPr>
          <w:p>
            <w:pPr>
              <w:pStyle w:val="17"/>
            </w:pPr>
            <w:r>
              <w:t>382.99</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6" w:type="dxa"/>
            <w:vAlign w:val="center"/>
          </w:tcPr>
          <w:p>
            <w:pPr>
              <w:pStyle w:val="14"/>
            </w:pPr>
            <w:r>
              <w:t>一般公共服务支出</w:t>
            </w:r>
          </w:p>
        </w:tc>
        <w:tc>
          <w:tcPr>
            <w:tcW w:w="1361" w:type="dxa"/>
            <w:vAlign w:val="center"/>
          </w:tcPr>
          <w:p>
            <w:pPr>
              <w:pStyle w:val="13"/>
            </w:pPr>
            <w:r>
              <w:t>1179.08</w:t>
            </w:r>
          </w:p>
        </w:tc>
        <w:tc>
          <w:tcPr>
            <w:tcW w:w="1361" w:type="dxa"/>
            <w:vAlign w:val="center"/>
          </w:tcPr>
          <w:p>
            <w:pPr>
              <w:pStyle w:val="13"/>
            </w:pPr>
            <w:r>
              <w:t>796.09</w:t>
            </w:r>
          </w:p>
        </w:tc>
        <w:tc>
          <w:tcPr>
            <w:tcW w:w="1361" w:type="dxa"/>
            <w:vAlign w:val="center"/>
          </w:tcPr>
          <w:p>
            <w:pPr>
              <w:pStyle w:val="13"/>
            </w:pPr>
            <w:r>
              <w:t>382.99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20103</w:t>
            </w:r>
          </w:p>
        </w:tc>
        <w:tc>
          <w:tcPr>
            <w:tcW w:w="4536" w:type="dxa"/>
            <w:vAlign w:val="center"/>
          </w:tcPr>
          <w:p>
            <w:pPr>
              <w:pStyle w:val="14"/>
            </w:pPr>
            <w:r>
              <w:t>政府办公厅（室）及相关机构事务</w:t>
            </w:r>
          </w:p>
        </w:tc>
        <w:tc>
          <w:tcPr>
            <w:tcW w:w="1361" w:type="dxa"/>
            <w:vAlign w:val="center"/>
          </w:tcPr>
          <w:p>
            <w:pPr>
              <w:pStyle w:val="13"/>
            </w:pPr>
            <w:r>
              <w:t>1179.08</w:t>
            </w:r>
          </w:p>
        </w:tc>
        <w:tc>
          <w:tcPr>
            <w:tcW w:w="1361" w:type="dxa"/>
            <w:vAlign w:val="center"/>
          </w:tcPr>
          <w:p>
            <w:pPr>
              <w:pStyle w:val="13"/>
            </w:pPr>
            <w:r>
              <w:t>796.09</w:t>
            </w:r>
          </w:p>
        </w:tc>
        <w:tc>
          <w:tcPr>
            <w:tcW w:w="1361" w:type="dxa"/>
            <w:vAlign w:val="center"/>
          </w:tcPr>
          <w:p>
            <w:pPr>
              <w:pStyle w:val="13"/>
            </w:pPr>
            <w:r>
              <w:t>382.99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2010303</w:t>
            </w:r>
          </w:p>
        </w:tc>
        <w:tc>
          <w:tcPr>
            <w:tcW w:w="4536" w:type="dxa"/>
            <w:vAlign w:val="center"/>
          </w:tcPr>
          <w:p>
            <w:pPr>
              <w:pStyle w:val="14"/>
            </w:pPr>
            <w:r>
              <w:t>机关服务</w:t>
            </w:r>
          </w:p>
        </w:tc>
        <w:tc>
          <w:tcPr>
            <w:tcW w:w="1361" w:type="dxa"/>
            <w:vAlign w:val="center"/>
          </w:tcPr>
          <w:p>
            <w:pPr>
              <w:pStyle w:val="13"/>
            </w:pPr>
            <w:r>
              <w:t>1179.08</w:t>
            </w:r>
          </w:p>
        </w:tc>
        <w:tc>
          <w:tcPr>
            <w:tcW w:w="1361" w:type="dxa"/>
            <w:vAlign w:val="center"/>
          </w:tcPr>
          <w:p>
            <w:pPr>
              <w:pStyle w:val="13"/>
            </w:pPr>
            <w:r>
              <w:t>796.09</w:t>
            </w:r>
          </w:p>
        </w:tc>
        <w:tc>
          <w:tcPr>
            <w:tcW w:w="1361" w:type="dxa"/>
            <w:vAlign w:val="center"/>
          </w:tcPr>
          <w:p>
            <w:pPr>
              <w:pStyle w:val="13"/>
            </w:pPr>
            <w:r>
              <w:t>382.99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208</w:t>
            </w:r>
          </w:p>
        </w:tc>
        <w:tc>
          <w:tcPr>
            <w:tcW w:w="4536" w:type="dxa"/>
            <w:vAlign w:val="center"/>
          </w:tcPr>
          <w:p>
            <w:pPr>
              <w:pStyle w:val="14"/>
            </w:pPr>
            <w:r>
              <w:t>社会保障和就业支出</w:t>
            </w:r>
          </w:p>
        </w:tc>
        <w:tc>
          <w:tcPr>
            <w:tcW w:w="1361" w:type="dxa"/>
            <w:vAlign w:val="center"/>
          </w:tcPr>
          <w:p>
            <w:pPr>
              <w:pStyle w:val="13"/>
            </w:pPr>
            <w:r>
              <w:t>151.40</w:t>
            </w:r>
          </w:p>
        </w:tc>
        <w:tc>
          <w:tcPr>
            <w:tcW w:w="1361" w:type="dxa"/>
            <w:vAlign w:val="center"/>
          </w:tcPr>
          <w:p>
            <w:pPr>
              <w:pStyle w:val="13"/>
            </w:pPr>
            <w:r>
              <w:t>151.40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20805</w:t>
            </w:r>
          </w:p>
        </w:tc>
        <w:tc>
          <w:tcPr>
            <w:tcW w:w="4536" w:type="dxa"/>
            <w:vAlign w:val="center"/>
          </w:tcPr>
          <w:p>
            <w:pPr>
              <w:pStyle w:val="14"/>
            </w:pPr>
            <w:r>
              <w:t>行政事业单位养老支出</w:t>
            </w:r>
          </w:p>
        </w:tc>
        <w:tc>
          <w:tcPr>
            <w:tcW w:w="1361" w:type="dxa"/>
            <w:vAlign w:val="center"/>
          </w:tcPr>
          <w:p>
            <w:pPr>
              <w:pStyle w:val="13"/>
            </w:pPr>
            <w:r>
              <w:t>150.15</w:t>
            </w:r>
          </w:p>
        </w:tc>
        <w:tc>
          <w:tcPr>
            <w:tcW w:w="1361" w:type="dxa"/>
            <w:vAlign w:val="center"/>
          </w:tcPr>
          <w:p>
            <w:pPr>
              <w:pStyle w:val="13"/>
            </w:pPr>
            <w:r>
              <w:t>150.15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2080502</w:t>
            </w:r>
          </w:p>
        </w:tc>
        <w:tc>
          <w:tcPr>
            <w:tcW w:w="4536" w:type="dxa"/>
            <w:vAlign w:val="center"/>
          </w:tcPr>
          <w:p>
            <w:pPr>
              <w:pStyle w:val="14"/>
            </w:pPr>
            <w:r>
              <w:t>事业单位离退休</w:t>
            </w:r>
          </w:p>
        </w:tc>
        <w:tc>
          <w:tcPr>
            <w:tcW w:w="1361" w:type="dxa"/>
            <w:vAlign w:val="center"/>
          </w:tcPr>
          <w:p>
            <w:pPr>
              <w:pStyle w:val="13"/>
            </w:pPr>
            <w:r>
              <w:t>127.40</w:t>
            </w:r>
          </w:p>
        </w:tc>
        <w:tc>
          <w:tcPr>
            <w:tcW w:w="1361" w:type="dxa"/>
            <w:vAlign w:val="center"/>
          </w:tcPr>
          <w:p>
            <w:pPr>
              <w:pStyle w:val="13"/>
            </w:pPr>
            <w:r>
              <w:t>127.40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2080505</w:t>
            </w:r>
          </w:p>
        </w:tc>
        <w:tc>
          <w:tcPr>
            <w:tcW w:w="4536" w:type="dxa"/>
            <w:vAlign w:val="center"/>
          </w:tcPr>
          <w:p>
            <w:pPr>
              <w:pStyle w:val="14"/>
            </w:pPr>
            <w:r>
              <w:t>机关事业单位基本养老保险缴费支出</w:t>
            </w:r>
          </w:p>
        </w:tc>
        <w:tc>
          <w:tcPr>
            <w:tcW w:w="1361" w:type="dxa"/>
            <w:vAlign w:val="center"/>
          </w:tcPr>
          <w:p>
            <w:pPr>
              <w:pStyle w:val="13"/>
            </w:pPr>
            <w:r>
              <w:t>18.36</w:t>
            </w:r>
          </w:p>
        </w:tc>
        <w:tc>
          <w:tcPr>
            <w:tcW w:w="1361" w:type="dxa"/>
            <w:vAlign w:val="center"/>
          </w:tcPr>
          <w:p>
            <w:pPr>
              <w:pStyle w:val="13"/>
            </w:pPr>
            <w:r>
              <w:t>18.36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2080506</w:t>
            </w:r>
          </w:p>
        </w:tc>
        <w:tc>
          <w:tcPr>
            <w:tcW w:w="4536" w:type="dxa"/>
            <w:vAlign w:val="center"/>
          </w:tcPr>
          <w:p>
            <w:pPr>
              <w:pStyle w:val="14"/>
            </w:pPr>
            <w:r>
              <w:t>机关事业单位职业年金缴费支出</w:t>
            </w:r>
          </w:p>
        </w:tc>
        <w:tc>
          <w:tcPr>
            <w:tcW w:w="1361" w:type="dxa"/>
            <w:vAlign w:val="center"/>
          </w:tcPr>
          <w:p>
            <w:pPr>
              <w:pStyle w:val="13"/>
            </w:pPr>
            <w:r>
              <w:t>4.39</w:t>
            </w:r>
          </w:p>
        </w:tc>
        <w:tc>
          <w:tcPr>
            <w:tcW w:w="1361" w:type="dxa"/>
            <w:vAlign w:val="center"/>
          </w:tcPr>
          <w:p>
            <w:pPr>
              <w:pStyle w:val="13"/>
            </w:pPr>
            <w:r>
              <w:t>4.39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20827</w:t>
            </w:r>
          </w:p>
        </w:tc>
        <w:tc>
          <w:tcPr>
            <w:tcW w:w="4536" w:type="dxa"/>
            <w:vAlign w:val="center"/>
          </w:tcPr>
          <w:p>
            <w:pPr>
              <w:pStyle w:val="14"/>
            </w:pPr>
            <w:r>
              <w:t>财政对其他社会保险基金的补助</w:t>
            </w:r>
          </w:p>
        </w:tc>
        <w:tc>
          <w:tcPr>
            <w:tcW w:w="1361" w:type="dxa"/>
            <w:vAlign w:val="center"/>
          </w:tcPr>
          <w:p>
            <w:pPr>
              <w:pStyle w:val="13"/>
            </w:pPr>
            <w:r>
              <w:t>1.25</w:t>
            </w:r>
          </w:p>
        </w:tc>
        <w:tc>
          <w:tcPr>
            <w:tcW w:w="1361" w:type="dxa"/>
            <w:vAlign w:val="center"/>
          </w:tcPr>
          <w:p>
            <w:pPr>
              <w:pStyle w:val="13"/>
            </w:pPr>
            <w:r>
              <w:t>1.25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2082701</w:t>
            </w:r>
          </w:p>
        </w:tc>
        <w:tc>
          <w:tcPr>
            <w:tcW w:w="4536" w:type="dxa"/>
            <w:vAlign w:val="center"/>
          </w:tcPr>
          <w:p>
            <w:pPr>
              <w:pStyle w:val="14"/>
            </w:pPr>
            <w:r>
              <w:t>财政对失业保险基金的补助</w:t>
            </w:r>
          </w:p>
        </w:tc>
        <w:tc>
          <w:tcPr>
            <w:tcW w:w="1361" w:type="dxa"/>
            <w:vAlign w:val="center"/>
          </w:tcPr>
          <w:p>
            <w:pPr>
              <w:pStyle w:val="13"/>
            </w:pPr>
            <w:r>
              <w:t>0.73</w:t>
            </w:r>
          </w:p>
        </w:tc>
        <w:tc>
          <w:tcPr>
            <w:tcW w:w="1361" w:type="dxa"/>
            <w:vAlign w:val="center"/>
          </w:tcPr>
          <w:p>
            <w:pPr>
              <w:pStyle w:val="13"/>
            </w:pPr>
            <w:r>
              <w:t>0.73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2082702</w:t>
            </w:r>
          </w:p>
        </w:tc>
        <w:tc>
          <w:tcPr>
            <w:tcW w:w="4536" w:type="dxa"/>
            <w:vAlign w:val="center"/>
          </w:tcPr>
          <w:p>
            <w:pPr>
              <w:pStyle w:val="14"/>
            </w:pPr>
            <w:r>
              <w:t>财政对工伤保险基金的补助</w:t>
            </w:r>
          </w:p>
        </w:tc>
        <w:tc>
          <w:tcPr>
            <w:tcW w:w="1361" w:type="dxa"/>
            <w:vAlign w:val="center"/>
          </w:tcPr>
          <w:p>
            <w:pPr>
              <w:pStyle w:val="13"/>
            </w:pPr>
            <w:r>
              <w:t>0.52</w:t>
            </w:r>
          </w:p>
        </w:tc>
        <w:tc>
          <w:tcPr>
            <w:tcW w:w="1361" w:type="dxa"/>
            <w:vAlign w:val="center"/>
          </w:tcPr>
          <w:p>
            <w:pPr>
              <w:pStyle w:val="13"/>
            </w:pPr>
            <w:r>
              <w:t>0.52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210</w:t>
            </w:r>
          </w:p>
        </w:tc>
        <w:tc>
          <w:tcPr>
            <w:tcW w:w="4536" w:type="dxa"/>
            <w:vAlign w:val="center"/>
          </w:tcPr>
          <w:p>
            <w:pPr>
              <w:pStyle w:val="14"/>
            </w:pPr>
            <w:r>
              <w:t>卫生健康支出</w:t>
            </w:r>
          </w:p>
        </w:tc>
        <w:tc>
          <w:tcPr>
            <w:tcW w:w="1361" w:type="dxa"/>
            <w:vAlign w:val="center"/>
          </w:tcPr>
          <w:p>
            <w:pPr>
              <w:pStyle w:val="13"/>
            </w:pPr>
            <w:r>
              <w:t>15.60</w:t>
            </w:r>
          </w:p>
        </w:tc>
        <w:tc>
          <w:tcPr>
            <w:tcW w:w="1361" w:type="dxa"/>
            <w:vAlign w:val="center"/>
          </w:tcPr>
          <w:p>
            <w:pPr>
              <w:pStyle w:val="13"/>
            </w:pPr>
            <w:r>
              <w:t>15.60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21011</w:t>
            </w:r>
          </w:p>
        </w:tc>
        <w:tc>
          <w:tcPr>
            <w:tcW w:w="4536" w:type="dxa"/>
            <w:vAlign w:val="center"/>
          </w:tcPr>
          <w:p>
            <w:pPr>
              <w:pStyle w:val="14"/>
            </w:pPr>
            <w:r>
              <w:t>行政事业单位医疗</w:t>
            </w:r>
          </w:p>
        </w:tc>
        <w:tc>
          <w:tcPr>
            <w:tcW w:w="1361" w:type="dxa"/>
            <w:vAlign w:val="center"/>
          </w:tcPr>
          <w:p>
            <w:pPr>
              <w:pStyle w:val="13"/>
            </w:pPr>
            <w:r>
              <w:t>15.60</w:t>
            </w:r>
          </w:p>
        </w:tc>
        <w:tc>
          <w:tcPr>
            <w:tcW w:w="1361" w:type="dxa"/>
            <w:vAlign w:val="center"/>
          </w:tcPr>
          <w:p>
            <w:pPr>
              <w:pStyle w:val="13"/>
            </w:pPr>
            <w:r>
              <w:t>15.60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2101102</w:t>
            </w:r>
          </w:p>
        </w:tc>
        <w:tc>
          <w:tcPr>
            <w:tcW w:w="4536" w:type="dxa"/>
            <w:vAlign w:val="center"/>
          </w:tcPr>
          <w:p>
            <w:pPr>
              <w:pStyle w:val="14"/>
            </w:pPr>
            <w:r>
              <w:t>事业单位医疗</w:t>
            </w:r>
          </w:p>
        </w:tc>
        <w:tc>
          <w:tcPr>
            <w:tcW w:w="1361" w:type="dxa"/>
            <w:vAlign w:val="center"/>
          </w:tcPr>
          <w:p>
            <w:pPr>
              <w:pStyle w:val="13"/>
            </w:pPr>
            <w:r>
              <w:t>7.41</w:t>
            </w:r>
          </w:p>
        </w:tc>
        <w:tc>
          <w:tcPr>
            <w:tcW w:w="1361" w:type="dxa"/>
            <w:vAlign w:val="center"/>
          </w:tcPr>
          <w:p>
            <w:pPr>
              <w:pStyle w:val="13"/>
            </w:pPr>
            <w:r>
              <w:t>7.41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2101103</w:t>
            </w:r>
          </w:p>
        </w:tc>
        <w:tc>
          <w:tcPr>
            <w:tcW w:w="4536" w:type="dxa"/>
            <w:vAlign w:val="center"/>
          </w:tcPr>
          <w:p>
            <w:pPr>
              <w:pStyle w:val="14"/>
            </w:pPr>
            <w:r>
              <w:t>公务员医疗补助</w:t>
            </w:r>
          </w:p>
        </w:tc>
        <w:tc>
          <w:tcPr>
            <w:tcW w:w="1361" w:type="dxa"/>
            <w:vAlign w:val="center"/>
          </w:tcPr>
          <w:p>
            <w:pPr>
              <w:pStyle w:val="13"/>
            </w:pPr>
            <w:r>
              <w:t>8.19</w:t>
            </w:r>
          </w:p>
        </w:tc>
        <w:tc>
          <w:tcPr>
            <w:tcW w:w="1361" w:type="dxa"/>
            <w:vAlign w:val="center"/>
          </w:tcPr>
          <w:p>
            <w:pPr>
              <w:pStyle w:val="13"/>
            </w:pPr>
            <w:r>
              <w:t>8.19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221</w:t>
            </w:r>
          </w:p>
        </w:tc>
        <w:tc>
          <w:tcPr>
            <w:tcW w:w="4536" w:type="dxa"/>
            <w:vAlign w:val="center"/>
          </w:tcPr>
          <w:p>
            <w:pPr>
              <w:pStyle w:val="14"/>
            </w:pPr>
            <w:r>
              <w:t>住房保障支出</w:t>
            </w:r>
          </w:p>
        </w:tc>
        <w:tc>
          <w:tcPr>
            <w:tcW w:w="1361" w:type="dxa"/>
            <w:vAlign w:val="center"/>
          </w:tcPr>
          <w:p>
            <w:pPr>
              <w:pStyle w:val="13"/>
            </w:pPr>
            <w:r>
              <w:t>13.61</w:t>
            </w:r>
          </w:p>
        </w:tc>
        <w:tc>
          <w:tcPr>
            <w:tcW w:w="1361" w:type="dxa"/>
            <w:vAlign w:val="center"/>
          </w:tcPr>
          <w:p>
            <w:pPr>
              <w:pStyle w:val="13"/>
            </w:pPr>
            <w:r>
              <w:t>13.61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22102</w:t>
            </w:r>
          </w:p>
        </w:tc>
        <w:tc>
          <w:tcPr>
            <w:tcW w:w="4536" w:type="dxa"/>
            <w:vAlign w:val="center"/>
          </w:tcPr>
          <w:p>
            <w:pPr>
              <w:pStyle w:val="14"/>
            </w:pPr>
            <w:r>
              <w:t>住房改革支出</w:t>
            </w:r>
          </w:p>
        </w:tc>
        <w:tc>
          <w:tcPr>
            <w:tcW w:w="1361" w:type="dxa"/>
            <w:vAlign w:val="center"/>
          </w:tcPr>
          <w:p>
            <w:pPr>
              <w:pStyle w:val="13"/>
            </w:pPr>
            <w:r>
              <w:t>13.61</w:t>
            </w:r>
          </w:p>
        </w:tc>
        <w:tc>
          <w:tcPr>
            <w:tcW w:w="1361" w:type="dxa"/>
            <w:vAlign w:val="center"/>
          </w:tcPr>
          <w:p>
            <w:pPr>
              <w:pStyle w:val="13"/>
            </w:pPr>
            <w:r>
              <w:t>13.61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vAlign w:val="center"/>
          </w:tcPr>
          <w:p>
            <w:pPr>
              <w:pStyle w:val="14"/>
            </w:pPr>
            <w:r>
              <w:t>2210201</w:t>
            </w:r>
          </w:p>
        </w:tc>
        <w:tc>
          <w:tcPr>
            <w:tcW w:w="4536" w:type="dxa"/>
            <w:vAlign w:val="center"/>
          </w:tcPr>
          <w:p>
            <w:pPr>
              <w:pStyle w:val="14"/>
            </w:pPr>
            <w:r>
              <w:t>住房公积金</w:t>
            </w:r>
          </w:p>
        </w:tc>
        <w:tc>
          <w:tcPr>
            <w:tcW w:w="1361" w:type="dxa"/>
            <w:vAlign w:val="center"/>
          </w:tcPr>
          <w:p>
            <w:pPr>
              <w:pStyle w:val="13"/>
            </w:pPr>
            <w:r>
              <w:t>13.61</w:t>
            </w:r>
          </w:p>
        </w:tc>
        <w:tc>
          <w:tcPr>
            <w:tcW w:w="1361" w:type="dxa"/>
            <w:vAlign w:val="center"/>
          </w:tcPr>
          <w:p>
            <w:pPr>
              <w:pStyle w:val="13"/>
            </w:pPr>
            <w:r>
              <w:t>13.61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1502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430曲阳县机关服务中心</w:t>
            </w:r>
          </w:p>
        </w:tc>
        <w:tc>
          <w:tcPr>
            <w:tcW w:w="3402" w:type="dxa"/>
            <w:tcBorders>
              <w:top w:val="single" w:color="FFFFFF" w:sz="6" w:space="0"/>
              <w:left w:val="single" w:color="FFFFFF" w:sz="6" w:space="0"/>
              <w:right w:val="single" w:color="FFFFFF" w:sz="6" w:space="0"/>
            </w:tcBorders>
            <w:vAlign w:val="center"/>
          </w:tcPr>
          <w:p>
            <w:pPr>
              <w:pStyle w:val="10"/>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1359.69</w:t>
            </w:r>
          </w:p>
        </w:tc>
        <w:tc>
          <w:tcPr>
            <w:tcW w:w="3402" w:type="dxa"/>
            <w:vAlign w:val="center"/>
          </w:tcPr>
          <w:p>
            <w:pPr>
              <w:pStyle w:val="14"/>
            </w:pPr>
            <w:r>
              <w:t>一、一般公共服务支出</w:t>
            </w:r>
          </w:p>
        </w:tc>
        <w:tc>
          <w:tcPr>
            <w:tcW w:w="1474" w:type="dxa"/>
            <w:vAlign w:val="center"/>
          </w:tcPr>
          <w:p>
            <w:pPr>
              <w:pStyle w:val="13"/>
            </w:pPr>
            <w:r>
              <w:t>1179.08</w:t>
            </w:r>
          </w:p>
        </w:tc>
        <w:tc>
          <w:tcPr>
            <w:tcW w:w="1474" w:type="dxa"/>
            <w:vAlign w:val="center"/>
          </w:tcPr>
          <w:p>
            <w:pPr>
              <w:pStyle w:val="13"/>
            </w:pPr>
            <w:r>
              <w:t>1179.08</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151.40</w:t>
            </w:r>
          </w:p>
        </w:tc>
        <w:tc>
          <w:tcPr>
            <w:tcW w:w="1474" w:type="dxa"/>
            <w:vAlign w:val="center"/>
          </w:tcPr>
          <w:p>
            <w:pPr>
              <w:pStyle w:val="13"/>
            </w:pPr>
            <w:r>
              <w:t>151.40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15.60</w:t>
            </w:r>
          </w:p>
        </w:tc>
        <w:tc>
          <w:tcPr>
            <w:tcW w:w="1474" w:type="dxa"/>
            <w:vAlign w:val="center"/>
          </w:tcPr>
          <w:p>
            <w:pPr>
              <w:pStyle w:val="13"/>
            </w:pPr>
            <w:r>
              <w:t>15.60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13.61</w:t>
            </w:r>
          </w:p>
        </w:tc>
        <w:tc>
          <w:tcPr>
            <w:tcW w:w="1474" w:type="dxa"/>
            <w:vAlign w:val="center"/>
          </w:tcPr>
          <w:p>
            <w:pPr>
              <w:pStyle w:val="13"/>
            </w:pPr>
            <w:r>
              <w:t>13.61</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1359.69</w:t>
            </w:r>
          </w:p>
        </w:tc>
        <w:tc>
          <w:tcPr>
            <w:tcW w:w="3402" w:type="dxa"/>
            <w:vAlign w:val="center"/>
          </w:tcPr>
          <w:p>
            <w:pPr>
              <w:pStyle w:val="16"/>
            </w:pPr>
            <w:r>
              <w:t>本年支出合计</w:t>
            </w:r>
          </w:p>
        </w:tc>
        <w:tc>
          <w:tcPr>
            <w:tcW w:w="1474" w:type="dxa"/>
            <w:vAlign w:val="center"/>
          </w:tcPr>
          <w:p>
            <w:pPr>
              <w:pStyle w:val="17"/>
            </w:pPr>
            <w:r>
              <w:t>1359.69</w:t>
            </w:r>
          </w:p>
        </w:tc>
        <w:tc>
          <w:tcPr>
            <w:tcW w:w="1474" w:type="dxa"/>
            <w:vAlign w:val="center"/>
          </w:tcPr>
          <w:p>
            <w:pPr>
              <w:pStyle w:val="17"/>
            </w:pPr>
            <w:r>
              <w:t>1359.69</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1359.69</w:t>
            </w:r>
          </w:p>
        </w:tc>
        <w:tc>
          <w:tcPr>
            <w:tcW w:w="3402" w:type="dxa"/>
            <w:vAlign w:val="center"/>
          </w:tcPr>
          <w:p>
            <w:pPr>
              <w:pStyle w:val="16"/>
            </w:pPr>
            <w:r>
              <w:t>支出总计</w:t>
            </w:r>
          </w:p>
        </w:tc>
        <w:tc>
          <w:tcPr>
            <w:tcW w:w="1474" w:type="dxa"/>
            <w:vAlign w:val="center"/>
          </w:tcPr>
          <w:p>
            <w:pPr>
              <w:pStyle w:val="17"/>
            </w:pPr>
            <w:r>
              <w:t>1359.69</w:t>
            </w:r>
          </w:p>
        </w:tc>
        <w:tc>
          <w:tcPr>
            <w:tcW w:w="1474" w:type="dxa"/>
            <w:vAlign w:val="center"/>
          </w:tcPr>
          <w:p>
            <w:pPr>
              <w:pStyle w:val="17"/>
            </w:pPr>
            <w:r>
              <w:t>1359.69</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430曲阳县机关服务中心</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1359.69</w:t>
            </w:r>
          </w:p>
        </w:tc>
        <w:tc>
          <w:tcPr>
            <w:tcW w:w="2551" w:type="dxa"/>
            <w:vAlign w:val="center"/>
          </w:tcPr>
          <w:p>
            <w:pPr>
              <w:pStyle w:val="17"/>
            </w:pPr>
            <w:r>
              <w:t>976.70</w:t>
            </w:r>
          </w:p>
        </w:tc>
        <w:tc>
          <w:tcPr>
            <w:tcW w:w="2551" w:type="dxa"/>
            <w:vAlign w:val="center"/>
          </w:tcPr>
          <w:p>
            <w:pPr>
              <w:pStyle w:val="17"/>
            </w:pPr>
            <w:r>
              <w:t>382.99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1179.08</w:t>
            </w:r>
          </w:p>
        </w:tc>
        <w:tc>
          <w:tcPr>
            <w:tcW w:w="2551" w:type="dxa"/>
            <w:vAlign w:val="center"/>
          </w:tcPr>
          <w:p>
            <w:pPr>
              <w:pStyle w:val="13"/>
            </w:pPr>
            <w:r>
              <w:t>796.09</w:t>
            </w:r>
          </w:p>
        </w:tc>
        <w:tc>
          <w:tcPr>
            <w:tcW w:w="2551" w:type="dxa"/>
            <w:vAlign w:val="center"/>
          </w:tcPr>
          <w:p>
            <w:pPr>
              <w:pStyle w:val="13"/>
            </w:pPr>
            <w:r>
              <w:t>382.99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20103</w:t>
            </w:r>
          </w:p>
        </w:tc>
        <w:tc>
          <w:tcPr>
            <w:tcW w:w="4535" w:type="dxa"/>
            <w:vAlign w:val="center"/>
          </w:tcPr>
          <w:p>
            <w:pPr>
              <w:pStyle w:val="14"/>
            </w:pPr>
            <w:r>
              <w:t>政府办公厅（室）及相关机构事务</w:t>
            </w:r>
          </w:p>
        </w:tc>
        <w:tc>
          <w:tcPr>
            <w:tcW w:w="2551" w:type="dxa"/>
            <w:vAlign w:val="center"/>
          </w:tcPr>
          <w:p>
            <w:pPr>
              <w:pStyle w:val="13"/>
            </w:pPr>
            <w:r>
              <w:t>1179.08</w:t>
            </w:r>
          </w:p>
        </w:tc>
        <w:tc>
          <w:tcPr>
            <w:tcW w:w="2551" w:type="dxa"/>
            <w:vAlign w:val="center"/>
          </w:tcPr>
          <w:p>
            <w:pPr>
              <w:pStyle w:val="13"/>
            </w:pPr>
            <w:r>
              <w:t>796.09</w:t>
            </w:r>
          </w:p>
        </w:tc>
        <w:tc>
          <w:tcPr>
            <w:tcW w:w="2551" w:type="dxa"/>
            <w:vAlign w:val="center"/>
          </w:tcPr>
          <w:p>
            <w:pPr>
              <w:pStyle w:val="13"/>
            </w:pPr>
            <w:r>
              <w:t>382.99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2010303</w:t>
            </w:r>
          </w:p>
        </w:tc>
        <w:tc>
          <w:tcPr>
            <w:tcW w:w="4535" w:type="dxa"/>
            <w:vAlign w:val="center"/>
          </w:tcPr>
          <w:p>
            <w:pPr>
              <w:pStyle w:val="14"/>
            </w:pPr>
            <w:r>
              <w:t>机关服务</w:t>
            </w:r>
          </w:p>
        </w:tc>
        <w:tc>
          <w:tcPr>
            <w:tcW w:w="2551" w:type="dxa"/>
            <w:vAlign w:val="center"/>
          </w:tcPr>
          <w:p>
            <w:pPr>
              <w:pStyle w:val="13"/>
            </w:pPr>
            <w:r>
              <w:t>1179.08</w:t>
            </w:r>
          </w:p>
        </w:tc>
        <w:tc>
          <w:tcPr>
            <w:tcW w:w="2551" w:type="dxa"/>
            <w:vAlign w:val="center"/>
          </w:tcPr>
          <w:p>
            <w:pPr>
              <w:pStyle w:val="13"/>
            </w:pPr>
            <w:r>
              <w:t>796.09</w:t>
            </w:r>
          </w:p>
        </w:tc>
        <w:tc>
          <w:tcPr>
            <w:tcW w:w="2551" w:type="dxa"/>
            <w:vAlign w:val="center"/>
          </w:tcPr>
          <w:p>
            <w:pPr>
              <w:pStyle w:val="13"/>
            </w:pPr>
            <w:r>
              <w:t>382.99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151.40</w:t>
            </w:r>
          </w:p>
        </w:tc>
        <w:tc>
          <w:tcPr>
            <w:tcW w:w="2551" w:type="dxa"/>
            <w:vAlign w:val="center"/>
          </w:tcPr>
          <w:p>
            <w:pPr>
              <w:pStyle w:val="13"/>
            </w:pPr>
            <w:r>
              <w:t>151.40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150.15</w:t>
            </w:r>
          </w:p>
        </w:tc>
        <w:tc>
          <w:tcPr>
            <w:tcW w:w="2551" w:type="dxa"/>
            <w:vAlign w:val="center"/>
          </w:tcPr>
          <w:p>
            <w:pPr>
              <w:pStyle w:val="13"/>
            </w:pPr>
            <w:r>
              <w:t>150.15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2080502</w:t>
            </w:r>
          </w:p>
        </w:tc>
        <w:tc>
          <w:tcPr>
            <w:tcW w:w="4535" w:type="dxa"/>
            <w:vAlign w:val="center"/>
          </w:tcPr>
          <w:p>
            <w:pPr>
              <w:pStyle w:val="14"/>
            </w:pPr>
            <w:r>
              <w:t>事业单位离退休</w:t>
            </w:r>
          </w:p>
        </w:tc>
        <w:tc>
          <w:tcPr>
            <w:tcW w:w="2551" w:type="dxa"/>
            <w:vAlign w:val="center"/>
          </w:tcPr>
          <w:p>
            <w:pPr>
              <w:pStyle w:val="13"/>
            </w:pPr>
            <w:r>
              <w:t>127.40</w:t>
            </w:r>
          </w:p>
        </w:tc>
        <w:tc>
          <w:tcPr>
            <w:tcW w:w="2551" w:type="dxa"/>
            <w:vAlign w:val="center"/>
          </w:tcPr>
          <w:p>
            <w:pPr>
              <w:pStyle w:val="13"/>
            </w:pPr>
            <w:r>
              <w:t>127.40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18.36</w:t>
            </w:r>
          </w:p>
        </w:tc>
        <w:tc>
          <w:tcPr>
            <w:tcW w:w="2551" w:type="dxa"/>
            <w:vAlign w:val="center"/>
          </w:tcPr>
          <w:p>
            <w:pPr>
              <w:pStyle w:val="13"/>
            </w:pPr>
            <w:r>
              <w:t>18.36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2080506</w:t>
            </w:r>
          </w:p>
        </w:tc>
        <w:tc>
          <w:tcPr>
            <w:tcW w:w="4535" w:type="dxa"/>
            <w:vAlign w:val="center"/>
          </w:tcPr>
          <w:p>
            <w:pPr>
              <w:pStyle w:val="14"/>
            </w:pPr>
            <w:r>
              <w:t>机关事业单位职业年金缴费支出</w:t>
            </w:r>
          </w:p>
        </w:tc>
        <w:tc>
          <w:tcPr>
            <w:tcW w:w="2551" w:type="dxa"/>
            <w:vAlign w:val="center"/>
          </w:tcPr>
          <w:p>
            <w:pPr>
              <w:pStyle w:val="13"/>
            </w:pPr>
            <w:r>
              <w:t>4.39</w:t>
            </w:r>
          </w:p>
        </w:tc>
        <w:tc>
          <w:tcPr>
            <w:tcW w:w="2551" w:type="dxa"/>
            <w:vAlign w:val="center"/>
          </w:tcPr>
          <w:p>
            <w:pPr>
              <w:pStyle w:val="13"/>
            </w:pPr>
            <w:r>
              <w:t>4.39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20827</w:t>
            </w:r>
          </w:p>
        </w:tc>
        <w:tc>
          <w:tcPr>
            <w:tcW w:w="4535" w:type="dxa"/>
            <w:vAlign w:val="center"/>
          </w:tcPr>
          <w:p>
            <w:pPr>
              <w:pStyle w:val="14"/>
            </w:pPr>
            <w:r>
              <w:t>财政对其他社会保险基金的补助</w:t>
            </w:r>
          </w:p>
        </w:tc>
        <w:tc>
          <w:tcPr>
            <w:tcW w:w="2551" w:type="dxa"/>
            <w:vAlign w:val="center"/>
          </w:tcPr>
          <w:p>
            <w:pPr>
              <w:pStyle w:val="13"/>
            </w:pPr>
            <w:r>
              <w:t>1.25</w:t>
            </w:r>
          </w:p>
        </w:tc>
        <w:tc>
          <w:tcPr>
            <w:tcW w:w="2551" w:type="dxa"/>
            <w:vAlign w:val="center"/>
          </w:tcPr>
          <w:p>
            <w:pPr>
              <w:pStyle w:val="13"/>
            </w:pPr>
            <w:r>
              <w:t>1.25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2082701</w:t>
            </w:r>
          </w:p>
        </w:tc>
        <w:tc>
          <w:tcPr>
            <w:tcW w:w="4535" w:type="dxa"/>
            <w:vAlign w:val="center"/>
          </w:tcPr>
          <w:p>
            <w:pPr>
              <w:pStyle w:val="14"/>
            </w:pPr>
            <w:r>
              <w:t>财政对失业保险基金的补助</w:t>
            </w:r>
          </w:p>
        </w:tc>
        <w:tc>
          <w:tcPr>
            <w:tcW w:w="2551" w:type="dxa"/>
            <w:vAlign w:val="center"/>
          </w:tcPr>
          <w:p>
            <w:pPr>
              <w:pStyle w:val="13"/>
            </w:pPr>
            <w:r>
              <w:t>0.73</w:t>
            </w:r>
          </w:p>
        </w:tc>
        <w:tc>
          <w:tcPr>
            <w:tcW w:w="2551" w:type="dxa"/>
            <w:vAlign w:val="center"/>
          </w:tcPr>
          <w:p>
            <w:pPr>
              <w:pStyle w:val="13"/>
            </w:pPr>
            <w:r>
              <w:t>0.73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2082702</w:t>
            </w:r>
          </w:p>
        </w:tc>
        <w:tc>
          <w:tcPr>
            <w:tcW w:w="4535" w:type="dxa"/>
            <w:vAlign w:val="center"/>
          </w:tcPr>
          <w:p>
            <w:pPr>
              <w:pStyle w:val="14"/>
            </w:pPr>
            <w:r>
              <w:t>财政对工伤保险基金的补助</w:t>
            </w:r>
          </w:p>
        </w:tc>
        <w:tc>
          <w:tcPr>
            <w:tcW w:w="2551" w:type="dxa"/>
            <w:vAlign w:val="center"/>
          </w:tcPr>
          <w:p>
            <w:pPr>
              <w:pStyle w:val="13"/>
            </w:pPr>
            <w:r>
              <w:t>0.52</w:t>
            </w:r>
          </w:p>
        </w:tc>
        <w:tc>
          <w:tcPr>
            <w:tcW w:w="2551" w:type="dxa"/>
            <w:vAlign w:val="center"/>
          </w:tcPr>
          <w:p>
            <w:pPr>
              <w:pStyle w:val="13"/>
            </w:pPr>
            <w:r>
              <w:t>0.52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15.60</w:t>
            </w:r>
          </w:p>
        </w:tc>
        <w:tc>
          <w:tcPr>
            <w:tcW w:w="2551" w:type="dxa"/>
            <w:vAlign w:val="center"/>
          </w:tcPr>
          <w:p>
            <w:pPr>
              <w:pStyle w:val="13"/>
            </w:pPr>
            <w:r>
              <w:t>15.60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15.60</w:t>
            </w:r>
          </w:p>
        </w:tc>
        <w:tc>
          <w:tcPr>
            <w:tcW w:w="2551" w:type="dxa"/>
            <w:vAlign w:val="center"/>
          </w:tcPr>
          <w:p>
            <w:pPr>
              <w:pStyle w:val="13"/>
            </w:pPr>
            <w:r>
              <w:t>15.60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2101102</w:t>
            </w:r>
          </w:p>
        </w:tc>
        <w:tc>
          <w:tcPr>
            <w:tcW w:w="4535" w:type="dxa"/>
            <w:vAlign w:val="center"/>
          </w:tcPr>
          <w:p>
            <w:pPr>
              <w:pStyle w:val="14"/>
            </w:pPr>
            <w:r>
              <w:t>事业单位医疗</w:t>
            </w:r>
          </w:p>
        </w:tc>
        <w:tc>
          <w:tcPr>
            <w:tcW w:w="2551" w:type="dxa"/>
            <w:vAlign w:val="center"/>
          </w:tcPr>
          <w:p>
            <w:pPr>
              <w:pStyle w:val="13"/>
            </w:pPr>
            <w:r>
              <w:t>7.41</w:t>
            </w:r>
          </w:p>
        </w:tc>
        <w:tc>
          <w:tcPr>
            <w:tcW w:w="2551" w:type="dxa"/>
            <w:vAlign w:val="center"/>
          </w:tcPr>
          <w:p>
            <w:pPr>
              <w:pStyle w:val="13"/>
            </w:pPr>
            <w:r>
              <w:t>7.41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2101103</w:t>
            </w:r>
          </w:p>
        </w:tc>
        <w:tc>
          <w:tcPr>
            <w:tcW w:w="4535" w:type="dxa"/>
            <w:vAlign w:val="center"/>
          </w:tcPr>
          <w:p>
            <w:pPr>
              <w:pStyle w:val="14"/>
            </w:pPr>
            <w:r>
              <w:t>公务员医疗补助</w:t>
            </w:r>
          </w:p>
        </w:tc>
        <w:tc>
          <w:tcPr>
            <w:tcW w:w="2551" w:type="dxa"/>
            <w:vAlign w:val="center"/>
          </w:tcPr>
          <w:p>
            <w:pPr>
              <w:pStyle w:val="13"/>
            </w:pPr>
            <w:r>
              <w:t>8.19</w:t>
            </w:r>
          </w:p>
        </w:tc>
        <w:tc>
          <w:tcPr>
            <w:tcW w:w="2551" w:type="dxa"/>
            <w:vAlign w:val="center"/>
          </w:tcPr>
          <w:p>
            <w:pPr>
              <w:pStyle w:val="13"/>
            </w:pPr>
            <w:r>
              <w:t>8.19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13.61</w:t>
            </w:r>
          </w:p>
        </w:tc>
        <w:tc>
          <w:tcPr>
            <w:tcW w:w="2551" w:type="dxa"/>
            <w:vAlign w:val="center"/>
          </w:tcPr>
          <w:p>
            <w:pPr>
              <w:pStyle w:val="13"/>
            </w:pPr>
            <w:r>
              <w:t>13.61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13.61</w:t>
            </w:r>
          </w:p>
        </w:tc>
        <w:tc>
          <w:tcPr>
            <w:tcW w:w="2551" w:type="dxa"/>
            <w:vAlign w:val="center"/>
          </w:tcPr>
          <w:p>
            <w:pPr>
              <w:pStyle w:val="13"/>
            </w:pPr>
            <w:r>
              <w:t>13.61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13.61</w:t>
            </w:r>
          </w:p>
        </w:tc>
        <w:tc>
          <w:tcPr>
            <w:tcW w:w="2551" w:type="dxa"/>
            <w:vAlign w:val="center"/>
          </w:tcPr>
          <w:p>
            <w:pPr>
              <w:pStyle w:val="13"/>
            </w:pPr>
            <w:r>
              <w:t>13.61</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1423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430曲阳县机关服务中心</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3"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2"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2"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976.70</w:t>
            </w:r>
          </w:p>
        </w:tc>
        <w:tc>
          <w:tcPr>
            <w:tcW w:w="2551" w:type="dxa"/>
            <w:vAlign w:val="center"/>
          </w:tcPr>
          <w:p>
            <w:pPr>
              <w:pStyle w:val="17"/>
            </w:pPr>
            <w:r>
              <w:t>323.26</w:t>
            </w:r>
          </w:p>
        </w:tc>
        <w:tc>
          <w:tcPr>
            <w:tcW w:w="2552" w:type="dxa"/>
            <w:vAlign w:val="center"/>
          </w:tcPr>
          <w:p>
            <w:pPr>
              <w:pStyle w:val="17"/>
            </w:pPr>
            <w:r>
              <w:t>653.44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193.26</w:t>
            </w:r>
          </w:p>
        </w:tc>
        <w:tc>
          <w:tcPr>
            <w:tcW w:w="2551" w:type="dxa"/>
            <w:vAlign w:val="center"/>
          </w:tcPr>
          <w:p>
            <w:pPr>
              <w:pStyle w:val="13"/>
            </w:pPr>
            <w:r>
              <w:t>193.26</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77.03</w:t>
            </w:r>
          </w:p>
        </w:tc>
        <w:tc>
          <w:tcPr>
            <w:tcW w:w="2551" w:type="dxa"/>
            <w:vAlign w:val="center"/>
          </w:tcPr>
          <w:p>
            <w:pPr>
              <w:pStyle w:val="13"/>
            </w:pPr>
            <w:r>
              <w:t>77.03</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20.22</w:t>
            </w:r>
          </w:p>
        </w:tc>
        <w:tc>
          <w:tcPr>
            <w:tcW w:w="2551" w:type="dxa"/>
            <w:vAlign w:val="center"/>
          </w:tcPr>
          <w:p>
            <w:pPr>
              <w:pStyle w:val="13"/>
            </w:pPr>
            <w:r>
              <w:t>20.22</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42.80</w:t>
            </w:r>
          </w:p>
        </w:tc>
        <w:tc>
          <w:tcPr>
            <w:tcW w:w="2551" w:type="dxa"/>
            <w:vAlign w:val="center"/>
          </w:tcPr>
          <w:p>
            <w:pPr>
              <w:pStyle w:val="13"/>
            </w:pPr>
            <w:r>
              <w:t>42.80</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18.36</w:t>
            </w:r>
          </w:p>
        </w:tc>
        <w:tc>
          <w:tcPr>
            <w:tcW w:w="2551" w:type="dxa"/>
            <w:vAlign w:val="center"/>
          </w:tcPr>
          <w:p>
            <w:pPr>
              <w:pStyle w:val="13"/>
            </w:pPr>
            <w:r>
              <w:t>18.36</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4.39</w:t>
            </w:r>
          </w:p>
        </w:tc>
        <w:tc>
          <w:tcPr>
            <w:tcW w:w="2551" w:type="dxa"/>
            <w:vAlign w:val="center"/>
          </w:tcPr>
          <w:p>
            <w:pPr>
              <w:pStyle w:val="13"/>
            </w:pPr>
            <w:r>
              <w:t>4.39</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7.41</w:t>
            </w:r>
          </w:p>
        </w:tc>
        <w:tc>
          <w:tcPr>
            <w:tcW w:w="2551" w:type="dxa"/>
            <w:vAlign w:val="center"/>
          </w:tcPr>
          <w:p>
            <w:pPr>
              <w:pStyle w:val="13"/>
            </w:pPr>
            <w:r>
              <w:t>7.41</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30111</w:t>
            </w:r>
          </w:p>
        </w:tc>
        <w:tc>
          <w:tcPr>
            <w:tcW w:w="4535" w:type="dxa"/>
            <w:vAlign w:val="center"/>
          </w:tcPr>
          <w:p>
            <w:pPr>
              <w:pStyle w:val="14"/>
            </w:pPr>
            <w:r>
              <w:t>公务员医疗补助缴费</w:t>
            </w:r>
          </w:p>
        </w:tc>
        <w:tc>
          <w:tcPr>
            <w:tcW w:w="2551" w:type="dxa"/>
            <w:vAlign w:val="center"/>
          </w:tcPr>
          <w:p>
            <w:pPr>
              <w:pStyle w:val="13"/>
            </w:pPr>
            <w:r>
              <w:t>8.19</w:t>
            </w:r>
          </w:p>
        </w:tc>
        <w:tc>
          <w:tcPr>
            <w:tcW w:w="2551" w:type="dxa"/>
            <w:vAlign w:val="center"/>
          </w:tcPr>
          <w:p>
            <w:pPr>
              <w:pStyle w:val="13"/>
            </w:pPr>
            <w:r>
              <w:t>8.19</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1.25</w:t>
            </w:r>
          </w:p>
        </w:tc>
        <w:tc>
          <w:tcPr>
            <w:tcW w:w="2551" w:type="dxa"/>
            <w:vAlign w:val="center"/>
          </w:tcPr>
          <w:p>
            <w:pPr>
              <w:pStyle w:val="13"/>
            </w:pPr>
            <w:r>
              <w:t>1.25</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13.61</w:t>
            </w:r>
          </w:p>
        </w:tc>
        <w:tc>
          <w:tcPr>
            <w:tcW w:w="2551" w:type="dxa"/>
            <w:vAlign w:val="center"/>
          </w:tcPr>
          <w:p>
            <w:pPr>
              <w:pStyle w:val="13"/>
            </w:pPr>
            <w:r>
              <w:t>13.61</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653.44</w:t>
            </w:r>
          </w:p>
        </w:tc>
        <w:tc>
          <w:tcPr>
            <w:tcW w:w="2551" w:type="dxa"/>
            <w:vAlign w:val="center"/>
          </w:tcPr>
          <w:p>
            <w:pPr>
              <w:pStyle w:val="13"/>
            </w:pPr>
          </w:p>
        </w:tc>
        <w:tc>
          <w:tcPr>
            <w:tcW w:w="2552" w:type="dxa"/>
            <w:vAlign w:val="center"/>
          </w:tcPr>
          <w:p>
            <w:pPr>
              <w:pStyle w:val="13"/>
            </w:pPr>
            <w:r>
              <w:t>653.44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0.54</w:t>
            </w:r>
          </w:p>
        </w:tc>
        <w:tc>
          <w:tcPr>
            <w:tcW w:w="2551" w:type="dxa"/>
            <w:vAlign w:val="center"/>
          </w:tcPr>
          <w:p>
            <w:pPr>
              <w:pStyle w:val="13"/>
            </w:pPr>
          </w:p>
        </w:tc>
        <w:tc>
          <w:tcPr>
            <w:tcW w:w="2552" w:type="dxa"/>
            <w:vAlign w:val="center"/>
          </w:tcPr>
          <w:p>
            <w:pPr>
              <w:pStyle w:val="13"/>
            </w:pPr>
            <w:r>
              <w:t>0.54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30206</w:t>
            </w:r>
          </w:p>
        </w:tc>
        <w:tc>
          <w:tcPr>
            <w:tcW w:w="4535" w:type="dxa"/>
            <w:vAlign w:val="center"/>
          </w:tcPr>
          <w:p>
            <w:pPr>
              <w:pStyle w:val="14"/>
            </w:pPr>
            <w:r>
              <w:t>电费</w:t>
            </w:r>
          </w:p>
        </w:tc>
        <w:tc>
          <w:tcPr>
            <w:tcW w:w="2551" w:type="dxa"/>
            <w:vAlign w:val="center"/>
          </w:tcPr>
          <w:p>
            <w:pPr>
              <w:pStyle w:val="13"/>
            </w:pPr>
            <w:r>
              <w:t>96.00</w:t>
            </w:r>
          </w:p>
        </w:tc>
        <w:tc>
          <w:tcPr>
            <w:tcW w:w="2551" w:type="dxa"/>
            <w:vAlign w:val="center"/>
          </w:tcPr>
          <w:p>
            <w:pPr>
              <w:pStyle w:val="13"/>
            </w:pPr>
          </w:p>
        </w:tc>
        <w:tc>
          <w:tcPr>
            <w:tcW w:w="2552" w:type="dxa"/>
            <w:vAlign w:val="center"/>
          </w:tcPr>
          <w:p>
            <w:pPr>
              <w:pStyle w:val="13"/>
            </w:pPr>
            <w:r>
              <w:t>96.00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0.20</w:t>
            </w:r>
          </w:p>
        </w:tc>
        <w:tc>
          <w:tcPr>
            <w:tcW w:w="2551" w:type="dxa"/>
            <w:vAlign w:val="center"/>
          </w:tcPr>
          <w:p>
            <w:pPr>
              <w:pStyle w:val="13"/>
            </w:pPr>
          </w:p>
        </w:tc>
        <w:tc>
          <w:tcPr>
            <w:tcW w:w="2552" w:type="dxa"/>
            <w:vAlign w:val="center"/>
          </w:tcPr>
          <w:p>
            <w:pPr>
              <w:pStyle w:val="13"/>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0.36</w:t>
            </w:r>
          </w:p>
        </w:tc>
        <w:tc>
          <w:tcPr>
            <w:tcW w:w="2551" w:type="dxa"/>
            <w:vAlign w:val="center"/>
          </w:tcPr>
          <w:p>
            <w:pPr>
              <w:pStyle w:val="13"/>
            </w:pPr>
          </w:p>
        </w:tc>
        <w:tc>
          <w:tcPr>
            <w:tcW w:w="2552" w:type="dxa"/>
            <w:vAlign w:val="center"/>
          </w:tcPr>
          <w:p>
            <w:pPr>
              <w:pStyle w:val="13"/>
            </w:pPr>
            <w:r>
              <w:t>0.36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30213</w:t>
            </w:r>
          </w:p>
        </w:tc>
        <w:tc>
          <w:tcPr>
            <w:tcW w:w="4535" w:type="dxa"/>
            <w:vAlign w:val="center"/>
          </w:tcPr>
          <w:p>
            <w:pPr>
              <w:pStyle w:val="14"/>
            </w:pPr>
            <w:r>
              <w:t>维修(护)费</w:t>
            </w:r>
          </w:p>
        </w:tc>
        <w:tc>
          <w:tcPr>
            <w:tcW w:w="2551" w:type="dxa"/>
            <w:vAlign w:val="center"/>
          </w:tcPr>
          <w:p>
            <w:pPr>
              <w:pStyle w:val="13"/>
            </w:pPr>
            <w:r>
              <w:t>0.20</w:t>
            </w:r>
          </w:p>
        </w:tc>
        <w:tc>
          <w:tcPr>
            <w:tcW w:w="2551" w:type="dxa"/>
            <w:vAlign w:val="center"/>
          </w:tcPr>
          <w:p>
            <w:pPr>
              <w:pStyle w:val="13"/>
            </w:pPr>
          </w:p>
        </w:tc>
        <w:tc>
          <w:tcPr>
            <w:tcW w:w="2552" w:type="dxa"/>
            <w:vAlign w:val="center"/>
          </w:tcPr>
          <w:p>
            <w:pPr>
              <w:pStyle w:val="13"/>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30214</w:t>
            </w:r>
          </w:p>
        </w:tc>
        <w:tc>
          <w:tcPr>
            <w:tcW w:w="4535" w:type="dxa"/>
            <w:vAlign w:val="center"/>
          </w:tcPr>
          <w:p>
            <w:pPr>
              <w:pStyle w:val="14"/>
            </w:pPr>
            <w:r>
              <w:t>租赁费</w:t>
            </w:r>
          </w:p>
        </w:tc>
        <w:tc>
          <w:tcPr>
            <w:tcW w:w="2551" w:type="dxa"/>
            <w:vAlign w:val="center"/>
          </w:tcPr>
          <w:p>
            <w:pPr>
              <w:pStyle w:val="13"/>
            </w:pPr>
            <w:r>
              <w:t>553.00</w:t>
            </w:r>
          </w:p>
        </w:tc>
        <w:tc>
          <w:tcPr>
            <w:tcW w:w="2551" w:type="dxa"/>
            <w:vAlign w:val="center"/>
          </w:tcPr>
          <w:p>
            <w:pPr>
              <w:pStyle w:val="13"/>
            </w:pPr>
          </w:p>
        </w:tc>
        <w:tc>
          <w:tcPr>
            <w:tcW w:w="2552" w:type="dxa"/>
            <w:vAlign w:val="center"/>
          </w:tcPr>
          <w:p>
            <w:pPr>
              <w:pStyle w:val="13"/>
            </w:pPr>
            <w:r>
              <w:t>553.00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1.17</w:t>
            </w:r>
          </w:p>
        </w:tc>
        <w:tc>
          <w:tcPr>
            <w:tcW w:w="2551" w:type="dxa"/>
            <w:vAlign w:val="center"/>
          </w:tcPr>
          <w:p>
            <w:pPr>
              <w:pStyle w:val="13"/>
            </w:pPr>
          </w:p>
        </w:tc>
        <w:tc>
          <w:tcPr>
            <w:tcW w:w="2552" w:type="dxa"/>
            <w:vAlign w:val="center"/>
          </w:tcPr>
          <w:p>
            <w:pPr>
              <w:pStyle w:val="13"/>
            </w:pPr>
            <w:r>
              <w:t>1.17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1.97</w:t>
            </w:r>
          </w:p>
        </w:tc>
        <w:tc>
          <w:tcPr>
            <w:tcW w:w="2551" w:type="dxa"/>
            <w:vAlign w:val="center"/>
          </w:tcPr>
          <w:p>
            <w:pPr>
              <w:pStyle w:val="13"/>
            </w:pPr>
          </w:p>
        </w:tc>
        <w:tc>
          <w:tcPr>
            <w:tcW w:w="2552" w:type="dxa"/>
            <w:vAlign w:val="center"/>
          </w:tcPr>
          <w:p>
            <w:pPr>
              <w:pStyle w:val="13"/>
            </w:pPr>
            <w:r>
              <w:t>1.97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130.00</w:t>
            </w:r>
          </w:p>
        </w:tc>
        <w:tc>
          <w:tcPr>
            <w:tcW w:w="2551" w:type="dxa"/>
            <w:vAlign w:val="center"/>
          </w:tcPr>
          <w:p>
            <w:pPr>
              <w:pStyle w:val="13"/>
            </w:pPr>
            <w:r>
              <w:t>130.00</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127.40</w:t>
            </w:r>
          </w:p>
        </w:tc>
        <w:tc>
          <w:tcPr>
            <w:tcW w:w="2551" w:type="dxa"/>
            <w:vAlign w:val="center"/>
          </w:tcPr>
          <w:p>
            <w:pPr>
              <w:pStyle w:val="13"/>
            </w:pPr>
            <w:r>
              <w:t>127.40</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2.60</w:t>
            </w:r>
          </w:p>
        </w:tc>
        <w:tc>
          <w:tcPr>
            <w:tcW w:w="2551" w:type="dxa"/>
            <w:vAlign w:val="center"/>
          </w:tcPr>
          <w:p>
            <w:pPr>
              <w:pStyle w:val="13"/>
            </w:pPr>
            <w:r>
              <w:t>2.60</w:t>
            </w:r>
          </w:p>
        </w:tc>
        <w:tc>
          <w:tcPr>
            <w:tcW w:w="2552"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430曲阳县机关服务中心</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430曲阳县机关服务中心</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430曲阳县机关服务中心</w:t>
            </w:r>
          </w:p>
        </w:tc>
        <w:tc>
          <w:tcPr>
            <w:tcW w:w="2381" w:type="dxa"/>
            <w:tcBorders>
              <w:top w:val="single" w:color="FFFFFF" w:sz="6" w:space="0"/>
              <w:left w:val="single" w:color="FFFFFF" w:sz="6" w:space="0"/>
              <w:right w:val="single" w:color="FFFFFF" w:sz="6" w:space="0"/>
            </w:tcBorders>
            <w:vAlign w:val="center"/>
          </w:tcPr>
          <w:p>
            <w:pPr>
              <w:pStyle w:val="10"/>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5"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2"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合计</w:t>
            </w:r>
          </w:p>
        </w:tc>
        <w:tc>
          <w:tcPr>
            <w:tcW w:w="2382" w:type="dxa"/>
            <w:vAlign w:val="center"/>
          </w:tcPr>
          <w:p>
            <w:pPr>
              <w:pStyle w:val="17"/>
            </w:pPr>
            <w:r>
              <w:t>65.00</w:t>
            </w:r>
          </w:p>
        </w:tc>
        <w:tc>
          <w:tcPr>
            <w:tcW w:w="2381" w:type="dxa"/>
            <w:vAlign w:val="center"/>
          </w:tcPr>
          <w:p>
            <w:pPr>
              <w:pStyle w:val="17"/>
            </w:pPr>
            <w:r>
              <w:t>65.00</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“三公”经费小计</w:t>
            </w:r>
          </w:p>
        </w:tc>
        <w:tc>
          <w:tcPr>
            <w:tcW w:w="2382" w:type="dxa"/>
            <w:vAlign w:val="center"/>
          </w:tcPr>
          <w:p>
            <w:pPr>
              <w:pStyle w:val="13"/>
            </w:pPr>
            <w:r>
              <w:t>65.00</w:t>
            </w:r>
          </w:p>
        </w:tc>
        <w:tc>
          <w:tcPr>
            <w:tcW w:w="2381" w:type="dxa"/>
            <w:vAlign w:val="center"/>
          </w:tcPr>
          <w:p>
            <w:pPr>
              <w:pStyle w:val="13"/>
            </w:pPr>
            <w:r>
              <w:t>65.00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一、因公出国（境）费</w:t>
            </w:r>
          </w:p>
        </w:tc>
        <w:tc>
          <w:tcPr>
            <w:tcW w:w="2382"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其他因公出国（境）费</w:t>
            </w:r>
          </w:p>
        </w:tc>
        <w:tc>
          <w:tcPr>
            <w:tcW w:w="2382"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二、公务用车购置及运维费</w:t>
            </w:r>
          </w:p>
        </w:tc>
        <w:tc>
          <w:tcPr>
            <w:tcW w:w="2382" w:type="dxa"/>
            <w:vAlign w:val="center"/>
          </w:tcPr>
          <w:p>
            <w:pPr>
              <w:pStyle w:val="13"/>
            </w:pPr>
            <w:r>
              <w:t>65.00</w:t>
            </w:r>
          </w:p>
        </w:tc>
        <w:tc>
          <w:tcPr>
            <w:tcW w:w="2381" w:type="dxa"/>
            <w:vAlign w:val="center"/>
          </w:tcPr>
          <w:p>
            <w:pPr>
              <w:pStyle w:val="13"/>
            </w:pPr>
            <w:r>
              <w:t>65.00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 xml:space="preserve">    其中：公务用车购置费</w:t>
            </w:r>
          </w:p>
        </w:tc>
        <w:tc>
          <w:tcPr>
            <w:tcW w:w="2382"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5"/>
            </w:pPr>
            <w:r>
              <w:t>7</w:t>
            </w:r>
          </w:p>
        </w:tc>
        <w:tc>
          <w:tcPr>
            <w:tcW w:w="3798" w:type="dxa"/>
            <w:vAlign w:val="center"/>
          </w:tcPr>
          <w:p>
            <w:pPr>
              <w:pStyle w:val="14"/>
            </w:pPr>
            <w:r>
              <w:t xml:space="preserve">          公务用车运行维护费</w:t>
            </w:r>
          </w:p>
        </w:tc>
        <w:tc>
          <w:tcPr>
            <w:tcW w:w="2382" w:type="dxa"/>
            <w:vAlign w:val="center"/>
          </w:tcPr>
          <w:p>
            <w:pPr>
              <w:pStyle w:val="13"/>
            </w:pPr>
            <w:r>
              <w:t>65.00</w:t>
            </w:r>
          </w:p>
        </w:tc>
        <w:tc>
          <w:tcPr>
            <w:tcW w:w="2381" w:type="dxa"/>
            <w:vAlign w:val="center"/>
          </w:tcPr>
          <w:p>
            <w:pPr>
              <w:pStyle w:val="13"/>
            </w:pPr>
            <w:r>
              <w:t>65.00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5"/>
            </w:pPr>
            <w:r>
              <w:t>8</w:t>
            </w:r>
          </w:p>
        </w:tc>
        <w:tc>
          <w:tcPr>
            <w:tcW w:w="3798" w:type="dxa"/>
            <w:vAlign w:val="center"/>
          </w:tcPr>
          <w:p>
            <w:pPr>
              <w:pStyle w:val="14"/>
            </w:pPr>
            <w:r>
              <w:t>三、公务接待费</w:t>
            </w:r>
          </w:p>
        </w:tc>
        <w:tc>
          <w:tcPr>
            <w:tcW w:w="2382"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曲阳县机关服务中心2024年部门预算信息公开情况说明</w:t>
      </w:r>
    </w:p>
    <w:p>
      <w:pPr>
        <w:jc w:val="center"/>
      </w:pPr>
      <w:r>
        <w:rPr>
          <w:rFonts w:ascii="方正小标宋_GBK" w:hAnsi="方正小标宋_GBK" w:eastAsia="方正小标宋_GBK" w:cs="方正小标宋_GBK"/>
          <w:color w:val="000000"/>
          <w:sz w:val="44"/>
        </w:rPr>
        <w:t>曲阳县机关服务中心2024年部门预算信息公开情况说明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按照《中华人民共和国预算法》、《地方预决算公开操作规程》和《关于进一步推进预算公开工作的实施意见》规定，现将曲阳县机关服务中心2024年部门预算公开如下：</w:t>
      </w:r>
    </w:p>
    <w:p>
      <w:pPr>
        <w:spacing w:before="10" w:after="10" w:line="360" w:lineRule="auto"/>
        <w:ind w:firstLine="640"/>
        <w:outlineLvl w:val="2"/>
      </w:pPr>
      <w:bookmarkStart w:id="9" w:name="_Toc159162905"/>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9"/>
      </w:pPr>
      <w:r>
        <w:t>（一）负责县委、县政府机关大院的供水、供电、供暖工作及其设备管理与维修。</w:t>
      </w:r>
    </w:p>
    <w:p>
      <w:pPr>
        <w:pStyle w:val="19"/>
      </w:pPr>
      <w:r>
        <w:t>（二）负责县委、县政府机关食堂的管理工作。</w:t>
      </w:r>
    </w:p>
    <w:p>
      <w:pPr>
        <w:pStyle w:val="19"/>
      </w:pPr>
      <w:r>
        <w:t>（三）负责县委、县政府机关大院的安全保卫工作。</w:t>
      </w:r>
    </w:p>
    <w:p>
      <w:pPr>
        <w:pStyle w:val="19"/>
      </w:pPr>
      <w:r>
        <w:t>（四）负责县委、县政府机关大院的房屋管理和修缮工作。</w:t>
      </w:r>
    </w:p>
    <w:p>
      <w:pPr>
        <w:pStyle w:val="19"/>
      </w:pPr>
      <w:r>
        <w:t>（五）负责县委 、县政府机关办公大楼及院内环境卫生和绿化、美化工作。</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5"/>
        <w:tblW w:w="134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4"/>
            </w:pPr>
            <w:r>
              <w:t>曲阳县机关服务中心本级</w:t>
            </w:r>
          </w:p>
        </w:tc>
        <w:tc>
          <w:tcPr>
            <w:tcW w:w="1843" w:type="dxa"/>
            <w:vAlign w:val="center"/>
          </w:tcPr>
          <w:p>
            <w:pPr>
              <w:pStyle w:val="15"/>
            </w:pPr>
            <w:r>
              <w:t>事业</w:t>
            </w:r>
          </w:p>
        </w:tc>
        <w:tc>
          <w:tcPr>
            <w:tcW w:w="2126" w:type="dxa"/>
            <w:vAlign w:val="center"/>
          </w:tcPr>
          <w:p>
            <w:pPr>
              <w:pStyle w:val="15"/>
            </w:pPr>
            <w:r>
              <w:t>副科级</w:t>
            </w:r>
          </w:p>
        </w:tc>
        <w:tc>
          <w:tcPr>
            <w:tcW w:w="3827" w:type="dxa"/>
            <w:vAlign w:val="center"/>
          </w:tcPr>
          <w:p>
            <w:pPr>
              <w:pStyle w:val="15"/>
            </w:pPr>
            <w:r>
              <w:t>财政性资金基本保证</w:t>
            </w:r>
          </w:p>
        </w:tc>
      </w:tr>
    </w:tbl>
    <w:p>
      <w:pPr>
        <w:spacing w:before="10" w:after="10" w:line="360" w:lineRule="auto"/>
        <w:ind w:firstLine="640"/>
        <w:outlineLvl w:val="2"/>
      </w:pPr>
      <w:bookmarkStart w:id="10" w:name="_Toc159162906"/>
      <w:r>
        <w:rPr>
          <w:rFonts w:ascii="黑体" w:hAnsi="黑体" w:eastAsia="黑体" w:cs="黑体"/>
          <w:color w:val="000000"/>
          <w:sz w:val="32"/>
        </w:rPr>
        <w:t>二、部门预算安排的总体情况</w:t>
      </w:r>
      <w:bookmarkEnd w:id="10"/>
    </w:p>
    <w:p>
      <w:pPr>
        <w:pStyle w:val="20"/>
      </w:pPr>
      <w:r>
        <w:t>按照预算管理有关规定，目前部门预算的编制实行综合预算管理，即全部收入和支出都反映在预算中。曲阳县机关服务中心机关及所属事业单位的收支包含在部门预算中。</w:t>
      </w:r>
    </w:p>
    <w:p>
      <w:pPr>
        <w:pStyle w:val="20"/>
      </w:pPr>
      <w:r>
        <w:t>1、收入说明</w:t>
      </w:r>
    </w:p>
    <w:p>
      <w:pPr>
        <w:pStyle w:val="20"/>
      </w:pPr>
      <w:r>
        <w:t>反映本部门当年全部收入。2024年预算收入1359.69万元，其中：一般公共预算收入1359.69万元，基金预算收入0.00万元，国有资本经营预算收入0.00万元，财政专户核拨收入0.00万元，单位资金收入0.00万元，上年结转结余0.00万元。</w:t>
      </w:r>
    </w:p>
    <w:p>
      <w:pPr>
        <w:pStyle w:val="20"/>
      </w:pPr>
      <w:r>
        <w:t>2、支出说明</w:t>
      </w:r>
    </w:p>
    <w:p>
      <w:pPr>
        <w:pStyle w:val="20"/>
      </w:pPr>
      <w:r>
        <w:t>收支预算总表支出栏、基本支出表、项目支出表按经济分类和支出功能分类科目编制，反映曲阳县机关服务中心年度部门预算中支出预算的总体情况。2024年支出预算1359.69万元，其中基本支出976.70万元，包括人员经费323.26万元和日常公用经费653.44万元；项目支出382.99万元，主要为机关服务中心县直公车服务平台项目、机关服务中心后勤保障项目、机关服务中心专项事务项目。</w:t>
      </w:r>
    </w:p>
    <w:p>
      <w:pPr>
        <w:pStyle w:val="20"/>
      </w:pPr>
      <w:r>
        <w:t>3、比上年增减情况</w:t>
      </w:r>
    </w:p>
    <w:p>
      <w:pPr>
        <w:pStyle w:val="20"/>
      </w:pPr>
      <w:r>
        <w:t>2024年预算收支安排1359.69万元，较2023年预算减少11.74万元，其中：基本支出减少11.74万元，主要为2023年退休2人，相应2024年基本支出减少。项目支出增加0.00万元，主要为2024年项目经费支出较上年相比无变化。</w:t>
      </w:r>
    </w:p>
    <w:p>
      <w:pPr>
        <w:spacing w:before="10" w:after="10" w:line="360" w:lineRule="auto"/>
        <w:ind w:firstLine="640"/>
        <w:outlineLvl w:val="2"/>
      </w:pPr>
      <w:bookmarkStart w:id="11" w:name="_Toc159162907"/>
      <w:r>
        <w:rPr>
          <w:rFonts w:ascii="黑体" w:hAnsi="黑体" w:eastAsia="黑体" w:cs="黑体"/>
          <w:color w:val="000000"/>
          <w:sz w:val="32"/>
        </w:rPr>
        <w:t>三、机关运行经费安排情况</w:t>
      </w:r>
      <w:bookmarkEnd w:id="11"/>
    </w:p>
    <w:p>
      <w:pPr>
        <w:pStyle w:val="21"/>
      </w:pPr>
      <w:r>
        <w:t>2024年，我部门机关运行经费共计安排653.44万元，主要用于日常维修、办公用房水电费、办公用房取暖费、办公用房物业管理费等日常运行支出。</w:t>
      </w:r>
    </w:p>
    <w:p>
      <w:pPr>
        <w:spacing w:before="10" w:after="10" w:line="360" w:lineRule="auto"/>
        <w:ind w:firstLine="640"/>
        <w:outlineLvl w:val="2"/>
      </w:pPr>
      <w:bookmarkStart w:id="12" w:name="_Toc159162908"/>
      <w:r>
        <w:rPr>
          <w:rFonts w:ascii="黑体" w:hAnsi="黑体" w:eastAsia="黑体" w:cs="黑体"/>
          <w:color w:val="000000"/>
          <w:sz w:val="32"/>
        </w:rPr>
        <w:t>四、财政拨款“三公”经费预算情况及增减变化原因</w:t>
      </w:r>
      <w:bookmarkEnd w:id="12"/>
    </w:p>
    <w:p>
      <w:pPr>
        <w:pStyle w:val="22"/>
      </w:pPr>
      <w:r>
        <w:t>2024年，我部门财政拨款“三公”经费预算安排65.00万元，其中因公出国（境）费0.00万元；公务用车购置及运维费65.00万元（其中：公务用车购置费为0.00万元，公务用车运维费65.00万元)；公务接待费0.00万元。与2023年相比增加0.00万元，增减变化的主要原因是2024年财政拨款“三公”经费与上年持平,无增减变化。</w:t>
      </w:r>
    </w:p>
    <w:p>
      <w:pPr>
        <w:spacing w:before="10" w:after="10" w:line="360" w:lineRule="auto"/>
        <w:ind w:firstLine="640"/>
        <w:outlineLvl w:val="2"/>
      </w:pPr>
      <w:bookmarkStart w:id="13" w:name="_Toc159162909"/>
      <w:r>
        <w:rPr>
          <w:rFonts w:ascii="黑体" w:hAnsi="黑体" w:eastAsia="黑体" w:cs="黑体"/>
          <w:color w:val="000000"/>
          <w:sz w:val="32"/>
        </w:rPr>
        <w:t>五、部门整体绩效目标</w:t>
      </w:r>
      <w:bookmarkEnd w:id="13"/>
    </w:p>
    <w:p>
      <w:pPr>
        <w:spacing w:line="500" w:lineRule="exact"/>
        <w:ind w:firstLine="560"/>
      </w:pPr>
      <w:r>
        <w:rPr>
          <w:rFonts w:eastAsia="方正仿宋_GBK"/>
          <w:color w:val="000000"/>
          <w:sz w:val="28"/>
        </w:rPr>
        <w:t>（一）总体绩效目标</w:t>
      </w:r>
    </w:p>
    <w:p>
      <w:pPr>
        <w:pStyle w:val="23"/>
      </w:pPr>
      <w:r>
        <w:t>为保障县四大班子机关职能活动效能运转和机关后勤工作的正常运转，以“建设和谐机关，创建一流服务”为目标，加强效能管理，创新机制，抓好大院及办公楼管理，在环境优化、节能降耗、后勤服务保障等方面提高服务水平。一是加强县四大班子办公楼供水供电、供暖工作及其设备管理与维修工作，及时检修，加强维修维护，保障水电暖的正常供应及设备的正常运转。二是加强机关食堂的管理工作，改善用餐环境提高饭菜质量，保证用餐安全卫生。三是进一步加强县四大班子机关办公大院的安全保卫的管理工作，确保机关大院不出现安全事故的发生。四是进一步做好县四大班子机关办公大楼内及院内环境卫生及绿化、亮化、美化工作，加强对楼内及大院卫生的督促检查力度，为广大职工提供一个良好的工作环境。五是进一步加强对公务用车服务平台的管理工作，严格按照各项规定派车用车，重点保障县四大班子及县直单位下基层调研、督导检查、应对突发事件、抢灾救险等公务出行。六是进一步加强办公场所租赁工作的管理，满足其办公场所的需求。</w:t>
      </w:r>
    </w:p>
    <w:p>
      <w:pPr>
        <w:spacing w:line="500" w:lineRule="exact"/>
        <w:ind w:firstLine="560"/>
      </w:pPr>
      <w:r>
        <w:rPr>
          <w:rFonts w:eastAsia="方正仿宋_GBK"/>
          <w:color w:val="000000"/>
          <w:sz w:val="28"/>
        </w:rPr>
        <w:t>（二）分项绩效目标</w:t>
      </w:r>
    </w:p>
    <w:p>
      <w:pPr>
        <w:pStyle w:val="24"/>
      </w:pPr>
      <w:r>
        <w:t>机关服务中心是负责县四大班子行政运行、后勤保障的办事机构。具体职责包括：县委、县政府供水供电、供暖工作及其设备管理与维修工作；县委、县政府机关食堂的管理工作；县委、县政府机关大院的安全保卫工作；县委、县政府大院的房屋管理和修缮工作； 县委、县政府机关办公大楼及院内环境卫生及绿化、美化工作。</w:t>
      </w:r>
    </w:p>
    <w:p>
      <w:pPr>
        <w:pStyle w:val="24"/>
      </w:pPr>
      <w:r>
        <w:t>1、整体提升县直单位办公用房服务保障水平。</w:t>
      </w:r>
    </w:p>
    <w:p>
      <w:pPr>
        <w:pStyle w:val="24"/>
      </w:pPr>
      <w:r>
        <w:t>绩效目标:加强和规范县直机关办公用房管理，推进办公用房合理配置和节约集约使用，保障正常办公，提高办公用房利用率，达到应修尽修，降低行政成本，促进党风廉政建设和节约型机关建设。确保办公用房使用安全，延长设备使用寿命，提高办公用房利用率。</w:t>
      </w:r>
    </w:p>
    <w:p>
      <w:pPr>
        <w:pStyle w:val="24"/>
      </w:pPr>
      <w:r>
        <w:t>绩效指标：办公用房及其附属设施、设备使用情况达到良好以上，调查中满意和较满意的县直部门占办公楼内总部门总数的比率达到98%以上。</w:t>
      </w:r>
    </w:p>
    <w:p>
      <w:pPr>
        <w:pStyle w:val="24"/>
      </w:pPr>
      <w:r>
        <w:t>2、积极做好县直公车平台公务用车管理工作。</w:t>
      </w:r>
    </w:p>
    <w:p>
      <w:pPr>
        <w:pStyle w:val="24"/>
      </w:pPr>
      <w:r>
        <w:t>绩效目标：增强公车平台监督管理和服务保障工作，严格按申请派车，完成出车任务，保障领导干部下基层调研、督导检查、应对突发事件等公务的正常出行。</w:t>
      </w:r>
    </w:p>
    <w:p>
      <w:pPr>
        <w:pStyle w:val="24"/>
      </w:pPr>
      <w:r>
        <w:t>绩效指标：按照公车平台公务用车运行情况，保障其车辆正常及时出车率达到98%以上。</w:t>
      </w:r>
    </w:p>
    <w:p>
      <w:pPr>
        <w:pStyle w:val="24"/>
      </w:pPr>
      <w:r>
        <w:t>3、加强机关后勤运转的管理工作。</w:t>
      </w:r>
    </w:p>
    <w:p>
      <w:pPr>
        <w:pStyle w:val="24"/>
      </w:pPr>
      <w:r>
        <w:t>绩效目标：加强县四大班子办公楼供水供电、供暖工作及其设备管理与维修维护工作，保障及时检修，减少安全隐患，确保机关大楼办公环境的提升。</w:t>
      </w:r>
    </w:p>
    <w:p>
      <w:pPr>
        <w:pStyle w:val="24"/>
      </w:pPr>
      <w:r>
        <w:t>绩效指标：综合事务工作落实到位率达到95%以上，日巡查后勤工作次数达到6次。</w:t>
      </w:r>
    </w:p>
    <w:p>
      <w:pPr>
        <w:pStyle w:val="24"/>
      </w:pPr>
      <w:r>
        <w:t>4、不断提升机关后勤各项服务保障管理水平。</w:t>
      </w:r>
    </w:p>
    <w:p>
      <w:pPr>
        <w:pStyle w:val="24"/>
      </w:pPr>
      <w:r>
        <w:t>绩效目标：搞好机关办公楼卫生服务工作，为广大干部职工提供良好的工作环境，抓文明创建，做好卫生清洁、绿化、美化，提升党政机关形象；提高信息化工作质量要求，提高机关干部的工作效率，打造县四大班子新形象；加强机关食堂的管理与服务工作，以科学营养、绿色健康为原则，为干部职工提供优质服务；提高后勤管理能力，充分发挥和强化后勤部门的“协调枢纽、管理服务、后勤保障”等职能作用，更好</w:t>
      </w:r>
      <w:r>
        <w:rPr>
          <w:rFonts w:hint="eastAsia"/>
          <w:lang w:eastAsia="zh-CN"/>
        </w:rPr>
        <w:t>地</w:t>
      </w:r>
      <w:bookmarkStart w:id="20" w:name="_GoBack"/>
      <w:bookmarkEnd w:id="20"/>
      <w:r>
        <w:t xml:space="preserve">为县四大班子干部职工提供全面、高效的优质服务，为县四大班子工作的顺利开展发挥重要作用。 </w:t>
      </w:r>
    </w:p>
    <w:p>
      <w:pPr>
        <w:pStyle w:val="24"/>
        <w:rPr>
          <w:rFonts w:eastAsiaTheme="minorEastAsia"/>
          <w:lang w:val="uk-UA" w:eastAsia="zh-CN"/>
        </w:rPr>
      </w:pPr>
      <w:r>
        <w:t>绩效指标：后勤服务工作保障率达到95%，保障综合事务工作完成率达到98%，保洁、后勤服务人员数量完成率达到100%。</w:t>
      </w:r>
    </w:p>
    <w:p>
      <w:pPr>
        <w:spacing w:line="500" w:lineRule="exact"/>
        <w:ind w:firstLine="560"/>
      </w:pPr>
      <w:r>
        <w:rPr>
          <w:rFonts w:eastAsia="方正仿宋_GBK"/>
          <w:color w:val="000000"/>
          <w:sz w:val="28"/>
        </w:rPr>
        <w:t>（三）工作保障措施</w:t>
      </w:r>
    </w:p>
    <w:p>
      <w:pPr>
        <w:pStyle w:val="25"/>
      </w:pPr>
      <w:r>
        <w:t>为实现机关服务中心各项服务保障项目顺利实施，在领导的高度重视和支持下特制订如下保障措施：</w:t>
      </w:r>
    </w:p>
    <w:p>
      <w:pPr>
        <w:pStyle w:val="25"/>
      </w:pPr>
      <w:r>
        <w:t>一是督促物业管理人员及时对供水、供暖设施进行检修，发现问题及时处理，确保各项设施设备正常运转。</w:t>
      </w:r>
    </w:p>
    <w:p>
      <w:pPr>
        <w:pStyle w:val="25"/>
      </w:pPr>
      <w:r>
        <w:t>二是严把进货关，严格执行食堂管理制度和操作规程，适时调整饭菜品种，做到饭菜安全、可口、卫生。</w:t>
      </w:r>
    </w:p>
    <w:p>
      <w:pPr>
        <w:pStyle w:val="25"/>
      </w:pPr>
      <w:r>
        <w:t>三是督促检查警卫人员严格履行职责，定期、不定期检查巡逻，防止偷盗等现象发生。充分利用网络监控系统，适时监控，发现问题，第一时间处理，防止各类事故发生。</w:t>
      </w:r>
    </w:p>
    <w:p>
      <w:pPr>
        <w:pStyle w:val="25"/>
      </w:pPr>
      <w:r>
        <w:t>四是对楼顶、卫生间、管道等办公设施及时检修，该维修的维修，该更换的及时更换，确保各项设施正常运转。</w:t>
      </w:r>
    </w:p>
    <w:p>
      <w:pPr>
        <w:pStyle w:val="25"/>
      </w:pPr>
      <w:r>
        <w:t>五是本着节约、美观、亮丽的原则，对院内花草、树木及时进行维护和更新，既美化环境，促进工作，又节约资金。</w:t>
      </w:r>
    </w:p>
    <w:p>
      <w:pPr>
        <w:pStyle w:val="25"/>
        <w:sectPr>
          <w:pgSz w:w="16840" w:h="11900" w:orient="landscape"/>
          <w:pgMar w:top="1361" w:right="1020" w:bottom="1361" w:left="1020" w:header="720" w:footer="720" w:gutter="0"/>
          <w:cols w:space="720" w:num="1"/>
        </w:sectPr>
      </w:pPr>
      <w:r>
        <w:t>六是严格执行公务用车管理制度，科学合理调配车辆，严格执行定点加油、定点维修制度，既满足出行需要，保证工作正常开展，又尽最大努力节约财政资金。</w:t>
      </w:r>
    </w:p>
    <w:p>
      <w:pPr>
        <w:spacing w:before="10" w:after="10" w:line="360" w:lineRule="auto"/>
        <w:ind w:firstLine="640"/>
        <w:outlineLvl w:val="2"/>
        <w:rPr>
          <w:rFonts w:ascii="黑体" w:hAnsi="黑体" w:eastAsia="黑体" w:cs="黑体"/>
          <w:color w:val="000000"/>
          <w:sz w:val="32"/>
        </w:rPr>
        <w:sectPr>
          <w:pgSz w:w="16840" w:h="11900" w:orient="landscape"/>
          <w:pgMar w:top="1361" w:right="1020" w:bottom="1134" w:left="1020" w:header="720" w:footer="720" w:gutter="0"/>
          <w:cols w:space="720" w:num="1"/>
        </w:sectPr>
      </w:pPr>
      <w:bookmarkStart w:id="14" w:name="_Toc_3_3_0000000015"/>
      <w:bookmarkStart w:id="15" w:name="_Toc159162910"/>
      <w:r>
        <w:rPr>
          <w:rFonts w:ascii="黑体" w:hAnsi="黑体" w:eastAsia="黑体" w:cs="黑体"/>
          <w:color w:val="000000"/>
          <w:sz w:val="32"/>
        </w:rPr>
        <w:t>六、</w:t>
      </w:r>
      <w:bookmarkEnd w:id="14"/>
      <w:r>
        <w:rPr>
          <w:rFonts w:ascii="黑体" w:hAnsi="黑体" w:eastAsia="黑体" w:cs="黑体"/>
          <w:color w:val="000000"/>
          <w:sz w:val="32"/>
        </w:rPr>
        <w:t>部门项目预算安排情况及绩效目标</w:t>
      </w:r>
      <w:bookmarkEnd w:id="15"/>
    </w:p>
    <w:p>
      <w:pPr>
        <w:ind w:firstLine="560"/>
      </w:pPr>
      <w:r>
        <w:rPr>
          <w:rFonts w:ascii="方正仿宋_GBK" w:hAnsi="方正仿宋_GBK" w:eastAsia="方正仿宋_GBK" w:cs="方正仿宋_GBK"/>
          <w:color w:val="000000"/>
          <w:sz w:val="28"/>
        </w:rPr>
        <w:t>1、机关服务中心后勤保障项目经费绩效目标表</w:t>
      </w:r>
    </w:p>
    <w:tbl>
      <w:tblPr>
        <w:tblStyle w:val="5"/>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13063424P0030CA10004U</w:t>
            </w:r>
          </w:p>
        </w:tc>
        <w:tc>
          <w:tcPr>
            <w:tcW w:w="2835" w:type="dxa"/>
            <w:vAlign w:val="center"/>
          </w:tcPr>
          <w:p>
            <w:pPr>
              <w:pStyle w:val="12"/>
            </w:pPr>
            <w:r>
              <w:t>项目名称</w:t>
            </w:r>
          </w:p>
        </w:tc>
        <w:tc>
          <w:tcPr>
            <w:tcW w:w="6095" w:type="dxa"/>
            <w:gridSpan w:val="3"/>
            <w:vAlign w:val="center"/>
          </w:tcPr>
          <w:p>
            <w:pPr>
              <w:pStyle w:val="14"/>
            </w:pPr>
            <w:r>
              <w:t>机关服务中心后勤保障项目经费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281.70</w:t>
            </w:r>
          </w:p>
        </w:tc>
        <w:tc>
          <w:tcPr>
            <w:tcW w:w="2835" w:type="dxa"/>
            <w:vAlign w:val="center"/>
          </w:tcPr>
          <w:p>
            <w:pPr>
              <w:pStyle w:val="12"/>
            </w:pPr>
            <w:r>
              <w:t>其中：财政    资金</w:t>
            </w:r>
          </w:p>
        </w:tc>
        <w:tc>
          <w:tcPr>
            <w:tcW w:w="2551" w:type="dxa"/>
            <w:vAlign w:val="center"/>
          </w:tcPr>
          <w:p>
            <w:pPr>
              <w:pStyle w:val="14"/>
            </w:pPr>
            <w:r>
              <w:t>281.70</w:t>
            </w:r>
          </w:p>
        </w:tc>
        <w:tc>
          <w:tcPr>
            <w:tcW w:w="2268" w:type="dxa"/>
            <w:vAlign w:val="center"/>
          </w:tcPr>
          <w:p>
            <w:pPr>
              <w:pStyle w:val="12"/>
            </w:pPr>
            <w:r>
              <w:t>其他资金</w:t>
            </w:r>
          </w:p>
        </w:tc>
        <w:tc>
          <w:tcPr>
            <w:tcW w:w="1276" w:type="dxa"/>
            <w:vAlign w:val="center"/>
          </w:tcPr>
          <w:p>
            <w:pPr>
              <w:pStyle w:val="14"/>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预算数281.7万元，其中：一般公共预算资金281.7万元，主要用于：机关大楼后勤服务费、物业管理、后勤保障用品等经费支出。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rPr>
                <w:rFonts w:hint="eastAsia" w:eastAsiaTheme="minorEastAsia"/>
                <w:lang w:eastAsia="zh-CN"/>
              </w:rPr>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4.00</w:t>
            </w:r>
          </w:p>
        </w:tc>
        <w:tc>
          <w:tcPr>
            <w:tcW w:w="2835" w:type="dxa"/>
            <w:vAlign w:val="center"/>
          </w:tcPr>
          <w:p>
            <w:pPr>
              <w:pStyle w:val="15"/>
            </w:pPr>
            <w:r>
              <w:t>136.67</w:t>
            </w:r>
          </w:p>
        </w:tc>
        <w:tc>
          <w:tcPr>
            <w:tcW w:w="2551" w:type="dxa"/>
            <w:vAlign w:val="center"/>
          </w:tcPr>
          <w:p>
            <w:pPr>
              <w:pStyle w:val="15"/>
            </w:pPr>
            <w:r>
              <w:t>140.67</w:t>
            </w:r>
          </w:p>
        </w:tc>
        <w:tc>
          <w:tcPr>
            <w:tcW w:w="3544" w:type="dxa"/>
            <w:gridSpan w:val="2"/>
            <w:vAlign w:val="center"/>
          </w:tcPr>
          <w:p>
            <w:pPr>
              <w:pStyle w:val="15"/>
            </w:pPr>
            <w:r>
              <w:t>281.70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1.对机关大楼物业管理、后勤服务等进行统一管理，搞好机关办公楼卫生服务工作，保障后勤工作的正常运转，为广大干部职工提供良好的工作环境。</w:t>
            </w:r>
          </w:p>
        </w:tc>
      </w:tr>
    </w:tbl>
    <w:p>
      <w:pPr>
        <w:spacing w:line="2" w:lineRule="exact"/>
        <w:jc w:val="center"/>
      </w:pPr>
    </w:p>
    <w:tbl>
      <w:tblPr>
        <w:tblStyle w:val="5"/>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73"/>
        <w:gridCol w:w="18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1673" w:type="dxa"/>
            <w:vAlign w:val="center"/>
          </w:tcPr>
          <w:p>
            <w:pPr>
              <w:pStyle w:val="12"/>
            </w:pPr>
            <w:r>
              <w:t>指标值</w:t>
            </w:r>
          </w:p>
        </w:tc>
        <w:tc>
          <w:tcPr>
            <w:tcW w:w="1871"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后勤保障服务工作人数</w:t>
            </w:r>
          </w:p>
        </w:tc>
        <w:tc>
          <w:tcPr>
            <w:tcW w:w="5386" w:type="dxa"/>
            <w:vAlign w:val="center"/>
          </w:tcPr>
          <w:p>
            <w:pPr>
              <w:pStyle w:val="14"/>
            </w:pPr>
            <w:r>
              <w:t>后勤保障服务工作人数</w:t>
            </w:r>
          </w:p>
        </w:tc>
        <w:tc>
          <w:tcPr>
            <w:tcW w:w="1673" w:type="dxa"/>
            <w:vAlign w:val="center"/>
          </w:tcPr>
          <w:p>
            <w:pPr>
              <w:pStyle w:val="14"/>
            </w:pPr>
            <w:r>
              <w:t>≥28人</w:t>
            </w:r>
          </w:p>
        </w:tc>
        <w:tc>
          <w:tcPr>
            <w:tcW w:w="1871" w:type="dxa"/>
            <w:vAlign w:val="center"/>
          </w:tcPr>
          <w:p>
            <w:pPr>
              <w:pStyle w:val="14"/>
            </w:pPr>
            <w: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后勤工作保障率</w:t>
            </w:r>
          </w:p>
        </w:tc>
        <w:tc>
          <w:tcPr>
            <w:tcW w:w="5386" w:type="dxa"/>
            <w:vAlign w:val="center"/>
          </w:tcPr>
          <w:p>
            <w:pPr>
              <w:pStyle w:val="14"/>
            </w:pPr>
            <w:r>
              <w:t>后勤工作实际得到保障的比率</w:t>
            </w:r>
          </w:p>
        </w:tc>
        <w:tc>
          <w:tcPr>
            <w:tcW w:w="1673" w:type="dxa"/>
            <w:vAlign w:val="center"/>
          </w:tcPr>
          <w:p>
            <w:pPr>
              <w:pStyle w:val="14"/>
            </w:pPr>
            <w:r>
              <w:t>≥95%</w:t>
            </w:r>
          </w:p>
        </w:tc>
        <w:tc>
          <w:tcPr>
            <w:tcW w:w="1871" w:type="dxa"/>
            <w:vAlign w:val="center"/>
          </w:tcPr>
          <w:p>
            <w:pPr>
              <w:pStyle w:val="14"/>
            </w:pPr>
            <w: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后勤服务时间</w:t>
            </w:r>
          </w:p>
        </w:tc>
        <w:tc>
          <w:tcPr>
            <w:tcW w:w="5386" w:type="dxa"/>
            <w:vAlign w:val="center"/>
          </w:tcPr>
          <w:p>
            <w:pPr>
              <w:pStyle w:val="14"/>
            </w:pPr>
            <w:r>
              <w:t>后勤服务时间</w:t>
            </w:r>
          </w:p>
        </w:tc>
        <w:tc>
          <w:tcPr>
            <w:tcW w:w="1673" w:type="dxa"/>
            <w:vAlign w:val="center"/>
          </w:tcPr>
          <w:p>
            <w:pPr>
              <w:pStyle w:val="14"/>
            </w:pPr>
            <w:r>
              <w:t>12个月</w:t>
            </w:r>
          </w:p>
        </w:tc>
        <w:tc>
          <w:tcPr>
            <w:tcW w:w="1871" w:type="dxa"/>
            <w:vAlign w:val="center"/>
          </w:tcPr>
          <w:p>
            <w:pPr>
              <w:pStyle w:val="14"/>
            </w:pPr>
            <w: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后勤服务人员月人均成本</w:t>
            </w:r>
          </w:p>
        </w:tc>
        <w:tc>
          <w:tcPr>
            <w:tcW w:w="5386" w:type="dxa"/>
            <w:vAlign w:val="center"/>
          </w:tcPr>
          <w:p>
            <w:pPr>
              <w:pStyle w:val="14"/>
            </w:pPr>
            <w:r>
              <w:t>后勤服务人员月人均成本</w:t>
            </w:r>
          </w:p>
        </w:tc>
        <w:tc>
          <w:tcPr>
            <w:tcW w:w="1673" w:type="dxa"/>
            <w:vAlign w:val="center"/>
          </w:tcPr>
          <w:p>
            <w:pPr>
              <w:pStyle w:val="14"/>
            </w:pPr>
            <w:r>
              <w:t>≤2100元</w:t>
            </w:r>
          </w:p>
        </w:tc>
        <w:tc>
          <w:tcPr>
            <w:tcW w:w="1871" w:type="dxa"/>
            <w:vAlign w:val="center"/>
          </w:tcPr>
          <w:p>
            <w:pPr>
              <w:pStyle w:val="14"/>
            </w:pPr>
            <w: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工作正常运转保障率</w:t>
            </w:r>
          </w:p>
        </w:tc>
        <w:tc>
          <w:tcPr>
            <w:tcW w:w="5386" w:type="dxa"/>
            <w:vAlign w:val="center"/>
          </w:tcPr>
          <w:p>
            <w:pPr>
              <w:pStyle w:val="14"/>
            </w:pPr>
            <w:r>
              <w:t>后勤工作正常运转保障率</w:t>
            </w:r>
          </w:p>
        </w:tc>
        <w:tc>
          <w:tcPr>
            <w:tcW w:w="1673" w:type="dxa"/>
            <w:vAlign w:val="center"/>
          </w:tcPr>
          <w:p>
            <w:pPr>
              <w:pStyle w:val="14"/>
            </w:pPr>
            <w:r>
              <w:t>≥90%</w:t>
            </w:r>
          </w:p>
        </w:tc>
        <w:tc>
          <w:tcPr>
            <w:tcW w:w="1871" w:type="dxa"/>
            <w:vAlign w:val="center"/>
          </w:tcPr>
          <w:p>
            <w:pPr>
              <w:pStyle w:val="14"/>
            </w:pPr>
            <w: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5386" w:type="dxa"/>
            <w:vAlign w:val="center"/>
          </w:tcPr>
          <w:p>
            <w:pPr>
              <w:pStyle w:val="14"/>
            </w:pPr>
            <w:r>
              <w:t>各部门对后勤服务工作的满意度</w:t>
            </w:r>
          </w:p>
        </w:tc>
        <w:tc>
          <w:tcPr>
            <w:tcW w:w="1673" w:type="dxa"/>
            <w:vAlign w:val="center"/>
          </w:tcPr>
          <w:p>
            <w:pPr>
              <w:pStyle w:val="14"/>
            </w:pPr>
            <w:r>
              <w:t>≥95%</w:t>
            </w:r>
          </w:p>
        </w:tc>
        <w:tc>
          <w:tcPr>
            <w:tcW w:w="1871" w:type="dxa"/>
            <w:vAlign w:val="center"/>
          </w:tcPr>
          <w:p>
            <w:pPr>
              <w:pStyle w:val="14"/>
            </w:pPr>
            <w:r>
              <w:t>根据工作方案</w:t>
            </w:r>
          </w:p>
        </w:tc>
      </w:tr>
    </w:tbl>
    <w:p>
      <w:pPr>
        <w:sectPr>
          <w:type w:val="continuous"/>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2、机关服务中心县直公车服务平台项目经费绩效目标表</w:t>
      </w:r>
    </w:p>
    <w:tbl>
      <w:tblPr>
        <w:tblStyle w:val="5"/>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13063424P003H7E100042</w:t>
            </w:r>
          </w:p>
        </w:tc>
        <w:tc>
          <w:tcPr>
            <w:tcW w:w="2835" w:type="dxa"/>
            <w:vAlign w:val="center"/>
          </w:tcPr>
          <w:p>
            <w:pPr>
              <w:pStyle w:val="12"/>
            </w:pPr>
            <w:r>
              <w:t>项目名称</w:t>
            </w:r>
          </w:p>
        </w:tc>
        <w:tc>
          <w:tcPr>
            <w:tcW w:w="6095" w:type="dxa"/>
            <w:gridSpan w:val="3"/>
            <w:vAlign w:val="center"/>
          </w:tcPr>
          <w:p>
            <w:pPr>
              <w:pStyle w:val="14"/>
            </w:pPr>
            <w:r>
              <w:t>机关服务中心县直公车服务平台项目经费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80.00</w:t>
            </w:r>
          </w:p>
        </w:tc>
        <w:tc>
          <w:tcPr>
            <w:tcW w:w="2835" w:type="dxa"/>
            <w:vAlign w:val="center"/>
          </w:tcPr>
          <w:p>
            <w:pPr>
              <w:pStyle w:val="12"/>
            </w:pPr>
            <w:r>
              <w:t>其中：财政    资金</w:t>
            </w:r>
          </w:p>
        </w:tc>
        <w:tc>
          <w:tcPr>
            <w:tcW w:w="2551" w:type="dxa"/>
            <w:vAlign w:val="center"/>
          </w:tcPr>
          <w:p>
            <w:pPr>
              <w:pStyle w:val="14"/>
            </w:pPr>
            <w:r>
              <w:t>80.00</w:t>
            </w:r>
          </w:p>
        </w:tc>
        <w:tc>
          <w:tcPr>
            <w:tcW w:w="2268" w:type="dxa"/>
            <w:vAlign w:val="center"/>
          </w:tcPr>
          <w:p>
            <w:pPr>
              <w:pStyle w:val="12"/>
            </w:pPr>
            <w:r>
              <w:t>其他资金</w:t>
            </w:r>
          </w:p>
        </w:tc>
        <w:tc>
          <w:tcPr>
            <w:tcW w:w="1276" w:type="dxa"/>
            <w:vAlign w:val="center"/>
          </w:tcPr>
          <w:p>
            <w:pPr>
              <w:pStyle w:val="14"/>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预算数80万元，其中：一般公共预算资金80万元，主要用于：公车平台车辆维修、加油、保险、差旅费等经费支出。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rPr>
                <w:rFonts w:hint="eastAsia" w:eastAsiaTheme="minorEastAsia"/>
                <w:lang w:eastAsia="zh-CN"/>
              </w:rPr>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18.00</w:t>
            </w:r>
          </w:p>
        </w:tc>
        <w:tc>
          <w:tcPr>
            <w:tcW w:w="2835" w:type="dxa"/>
            <w:vAlign w:val="center"/>
          </w:tcPr>
          <w:p>
            <w:pPr>
              <w:pStyle w:val="15"/>
            </w:pPr>
            <w:r>
              <w:t>38.00</w:t>
            </w:r>
          </w:p>
        </w:tc>
        <w:tc>
          <w:tcPr>
            <w:tcW w:w="2551" w:type="dxa"/>
            <w:vAlign w:val="center"/>
          </w:tcPr>
          <w:p>
            <w:pPr>
              <w:pStyle w:val="15"/>
            </w:pPr>
            <w:r>
              <w:t>60.00</w:t>
            </w:r>
          </w:p>
        </w:tc>
        <w:tc>
          <w:tcPr>
            <w:tcW w:w="3544" w:type="dxa"/>
            <w:gridSpan w:val="2"/>
            <w:vAlign w:val="center"/>
          </w:tcPr>
          <w:p>
            <w:pPr>
              <w:pStyle w:val="15"/>
            </w:pPr>
            <w:r>
              <w:t>80.00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1.平台车辆通过部门申请派车，完成出车任务，保障县四大班子及县直单位下基层调研、督导检查、应对突发事件、抢灾救险等公务出行。</w:t>
            </w:r>
          </w:p>
        </w:tc>
      </w:tr>
    </w:tbl>
    <w:p>
      <w:pPr>
        <w:spacing w:line="2" w:lineRule="exact"/>
        <w:jc w:val="center"/>
      </w:pPr>
    </w:p>
    <w:tbl>
      <w:tblPr>
        <w:tblStyle w:val="5"/>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73"/>
        <w:gridCol w:w="18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1673" w:type="dxa"/>
            <w:vAlign w:val="center"/>
          </w:tcPr>
          <w:p>
            <w:pPr>
              <w:pStyle w:val="12"/>
            </w:pPr>
            <w:r>
              <w:t>指标值</w:t>
            </w:r>
          </w:p>
        </w:tc>
        <w:tc>
          <w:tcPr>
            <w:tcW w:w="1871"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保障平台公车车辆数</w:t>
            </w:r>
          </w:p>
        </w:tc>
        <w:tc>
          <w:tcPr>
            <w:tcW w:w="5386" w:type="dxa"/>
            <w:vAlign w:val="center"/>
          </w:tcPr>
          <w:p>
            <w:pPr>
              <w:pStyle w:val="14"/>
            </w:pPr>
            <w:r>
              <w:t>保障平台公车车辆数</w:t>
            </w:r>
          </w:p>
        </w:tc>
        <w:tc>
          <w:tcPr>
            <w:tcW w:w="1673" w:type="dxa"/>
            <w:vAlign w:val="center"/>
          </w:tcPr>
          <w:p>
            <w:pPr>
              <w:pStyle w:val="14"/>
            </w:pPr>
            <w:r>
              <w:t>11辆</w:t>
            </w:r>
          </w:p>
        </w:tc>
        <w:tc>
          <w:tcPr>
            <w:tcW w:w="1871" w:type="dxa"/>
            <w:vAlign w:val="center"/>
          </w:tcPr>
          <w:p>
            <w:pPr>
              <w:pStyle w:val="14"/>
            </w:pPr>
            <w: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平台车辆安全运行率</w:t>
            </w:r>
          </w:p>
        </w:tc>
        <w:tc>
          <w:tcPr>
            <w:tcW w:w="5386" w:type="dxa"/>
            <w:vAlign w:val="center"/>
          </w:tcPr>
          <w:p>
            <w:pPr>
              <w:pStyle w:val="14"/>
            </w:pPr>
            <w:r>
              <w:t>平台车辆安全运行率</w:t>
            </w:r>
          </w:p>
        </w:tc>
        <w:tc>
          <w:tcPr>
            <w:tcW w:w="1673" w:type="dxa"/>
            <w:vAlign w:val="center"/>
          </w:tcPr>
          <w:p>
            <w:pPr>
              <w:pStyle w:val="14"/>
            </w:pPr>
            <w:r>
              <w:t>≥98%</w:t>
            </w:r>
          </w:p>
        </w:tc>
        <w:tc>
          <w:tcPr>
            <w:tcW w:w="1871" w:type="dxa"/>
            <w:vAlign w:val="center"/>
          </w:tcPr>
          <w:p>
            <w:pPr>
              <w:pStyle w:val="14"/>
            </w:pPr>
            <w: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平台车辆出车及时率</w:t>
            </w:r>
          </w:p>
        </w:tc>
        <w:tc>
          <w:tcPr>
            <w:tcW w:w="5386" w:type="dxa"/>
            <w:vAlign w:val="center"/>
          </w:tcPr>
          <w:p>
            <w:pPr>
              <w:pStyle w:val="14"/>
            </w:pPr>
            <w:r>
              <w:t>平台车辆出车及时率</w:t>
            </w:r>
          </w:p>
        </w:tc>
        <w:tc>
          <w:tcPr>
            <w:tcW w:w="1673" w:type="dxa"/>
            <w:vAlign w:val="center"/>
          </w:tcPr>
          <w:p>
            <w:pPr>
              <w:pStyle w:val="14"/>
            </w:pPr>
            <w:r>
              <w:t>≥98%</w:t>
            </w:r>
          </w:p>
        </w:tc>
        <w:tc>
          <w:tcPr>
            <w:tcW w:w="1871" w:type="dxa"/>
            <w:vAlign w:val="center"/>
          </w:tcPr>
          <w:p>
            <w:pPr>
              <w:pStyle w:val="14"/>
            </w:pPr>
            <w: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公务用车平均每辆运行成本</w:t>
            </w:r>
          </w:p>
        </w:tc>
        <w:tc>
          <w:tcPr>
            <w:tcW w:w="5386" w:type="dxa"/>
            <w:vAlign w:val="center"/>
          </w:tcPr>
          <w:p>
            <w:pPr>
              <w:pStyle w:val="14"/>
            </w:pPr>
            <w:r>
              <w:t>公务用车平均每辆运行成本</w:t>
            </w:r>
          </w:p>
        </w:tc>
        <w:tc>
          <w:tcPr>
            <w:tcW w:w="1673" w:type="dxa"/>
            <w:vAlign w:val="center"/>
          </w:tcPr>
          <w:p>
            <w:pPr>
              <w:pStyle w:val="14"/>
            </w:pPr>
            <w:r>
              <w:t>≤7.27万元</w:t>
            </w:r>
          </w:p>
        </w:tc>
        <w:tc>
          <w:tcPr>
            <w:tcW w:w="1871" w:type="dxa"/>
            <w:vAlign w:val="center"/>
          </w:tcPr>
          <w:p>
            <w:pPr>
              <w:pStyle w:val="14"/>
            </w:pPr>
            <w: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公车使用对业务能力保障率</w:t>
            </w:r>
          </w:p>
        </w:tc>
        <w:tc>
          <w:tcPr>
            <w:tcW w:w="5386" w:type="dxa"/>
            <w:vAlign w:val="center"/>
          </w:tcPr>
          <w:p>
            <w:pPr>
              <w:pStyle w:val="14"/>
            </w:pPr>
            <w:r>
              <w:t>公车使用对业务能力保障率</w:t>
            </w:r>
          </w:p>
        </w:tc>
        <w:tc>
          <w:tcPr>
            <w:tcW w:w="1673" w:type="dxa"/>
            <w:vAlign w:val="center"/>
          </w:tcPr>
          <w:p>
            <w:pPr>
              <w:pStyle w:val="14"/>
            </w:pPr>
            <w:r>
              <w:t>≥90%</w:t>
            </w:r>
          </w:p>
        </w:tc>
        <w:tc>
          <w:tcPr>
            <w:tcW w:w="1871" w:type="dxa"/>
            <w:vAlign w:val="center"/>
          </w:tcPr>
          <w:p>
            <w:pPr>
              <w:pStyle w:val="14"/>
            </w:pPr>
            <w: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5386" w:type="dxa"/>
            <w:vAlign w:val="center"/>
          </w:tcPr>
          <w:p>
            <w:pPr>
              <w:pStyle w:val="14"/>
            </w:pPr>
            <w:r>
              <w:t>服务对象满意度</w:t>
            </w:r>
          </w:p>
        </w:tc>
        <w:tc>
          <w:tcPr>
            <w:tcW w:w="1673" w:type="dxa"/>
            <w:vAlign w:val="center"/>
          </w:tcPr>
          <w:p>
            <w:pPr>
              <w:pStyle w:val="14"/>
            </w:pPr>
            <w:r>
              <w:t>≥96%</w:t>
            </w:r>
          </w:p>
        </w:tc>
        <w:tc>
          <w:tcPr>
            <w:tcW w:w="1871" w:type="dxa"/>
            <w:vAlign w:val="center"/>
          </w:tcPr>
          <w:p>
            <w:pPr>
              <w:pStyle w:val="14"/>
            </w:pPr>
            <w:r>
              <w:t>根据工作方案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3、机关服务中心专项事务项目经费绩效目标表</w:t>
      </w:r>
    </w:p>
    <w:tbl>
      <w:tblPr>
        <w:tblStyle w:val="5"/>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13063424P00B8R5100067</w:t>
            </w:r>
          </w:p>
        </w:tc>
        <w:tc>
          <w:tcPr>
            <w:tcW w:w="2835" w:type="dxa"/>
            <w:vAlign w:val="center"/>
          </w:tcPr>
          <w:p>
            <w:pPr>
              <w:pStyle w:val="12"/>
            </w:pPr>
            <w:r>
              <w:t>项目名称</w:t>
            </w:r>
          </w:p>
        </w:tc>
        <w:tc>
          <w:tcPr>
            <w:tcW w:w="6095" w:type="dxa"/>
            <w:gridSpan w:val="3"/>
            <w:vAlign w:val="center"/>
          </w:tcPr>
          <w:p>
            <w:pPr>
              <w:pStyle w:val="14"/>
            </w:pPr>
            <w:r>
              <w:t>机关服务中心专项事务项目经费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21.29</w:t>
            </w:r>
          </w:p>
        </w:tc>
        <w:tc>
          <w:tcPr>
            <w:tcW w:w="2835" w:type="dxa"/>
            <w:vAlign w:val="center"/>
          </w:tcPr>
          <w:p>
            <w:pPr>
              <w:pStyle w:val="12"/>
            </w:pPr>
            <w:r>
              <w:t>其中：财政    资金</w:t>
            </w:r>
          </w:p>
        </w:tc>
        <w:tc>
          <w:tcPr>
            <w:tcW w:w="2551" w:type="dxa"/>
            <w:vAlign w:val="center"/>
          </w:tcPr>
          <w:p>
            <w:pPr>
              <w:pStyle w:val="14"/>
            </w:pPr>
            <w:r>
              <w:t>21.29</w:t>
            </w:r>
          </w:p>
        </w:tc>
        <w:tc>
          <w:tcPr>
            <w:tcW w:w="2268" w:type="dxa"/>
            <w:vAlign w:val="center"/>
          </w:tcPr>
          <w:p>
            <w:pPr>
              <w:pStyle w:val="12"/>
            </w:pPr>
            <w:r>
              <w:t>其他资金</w:t>
            </w:r>
          </w:p>
        </w:tc>
        <w:tc>
          <w:tcPr>
            <w:tcW w:w="1276" w:type="dxa"/>
            <w:vAlign w:val="center"/>
          </w:tcPr>
          <w:p>
            <w:pPr>
              <w:pStyle w:val="14"/>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预算数21.29万元，其中：一般公共预算资金21.29万元，主要用于：办公费、水费、后勤保障用品等经费支出。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2"/>
              <w:rPr>
                <w:rFonts w:hint="eastAsia" w:eastAsiaTheme="minorEastAsia"/>
                <w:lang w:eastAsia="zh-CN"/>
              </w:rPr>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4.00</w:t>
            </w:r>
          </w:p>
        </w:tc>
        <w:tc>
          <w:tcPr>
            <w:tcW w:w="2835" w:type="dxa"/>
            <w:vAlign w:val="center"/>
          </w:tcPr>
          <w:p>
            <w:pPr>
              <w:pStyle w:val="15"/>
            </w:pPr>
            <w:r>
              <w:t>9.00</w:t>
            </w:r>
          </w:p>
        </w:tc>
        <w:tc>
          <w:tcPr>
            <w:tcW w:w="2551" w:type="dxa"/>
            <w:vAlign w:val="center"/>
          </w:tcPr>
          <w:p>
            <w:pPr>
              <w:pStyle w:val="15"/>
            </w:pPr>
            <w:r>
              <w:t>16.00</w:t>
            </w:r>
          </w:p>
        </w:tc>
        <w:tc>
          <w:tcPr>
            <w:tcW w:w="3544" w:type="dxa"/>
            <w:gridSpan w:val="2"/>
            <w:vAlign w:val="center"/>
          </w:tcPr>
          <w:p>
            <w:pPr>
              <w:pStyle w:val="15"/>
            </w:pPr>
            <w:r>
              <w:t>21.29</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1.通过日常对办公楼设备设施的维护，减少安全隐患，保障县四大班子及入驻部门工作环境的提升，满足干部职工的生活需要。</w:t>
            </w:r>
          </w:p>
        </w:tc>
      </w:tr>
    </w:tbl>
    <w:p>
      <w:pPr>
        <w:spacing w:line="2" w:lineRule="exact"/>
        <w:jc w:val="center"/>
      </w:pPr>
    </w:p>
    <w:tbl>
      <w:tblPr>
        <w:tblStyle w:val="5"/>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815"/>
        <w:gridCol w:w="17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1815" w:type="dxa"/>
            <w:vAlign w:val="center"/>
          </w:tcPr>
          <w:p>
            <w:pPr>
              <w:pStyle w:val="12"/>
            </w:pPr>
            <w:r>
              <w:t>指标值</w:t>
            </w:r>
          </w:p>
        </w:tc>
        <w:tc>
          <w:tcPr>
            <w:tcW w:w="1729"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后勤保障楼层数</w:t>
            </w:r>
          </w:p>
        </w:tc>
        <w:tc>
          <w:tcPr>
            <w:tcW w:w="5386" w:type="dxa"/>
            <w:vAlign w:val="center"/>
          </w:tcPr>
          <w:p>
            <w:pPr>
              <w:pStyle w:val="14"/>
            </w:pPr>
            <w:r>
              <w:t>后勤保障楼层数</w:t>
            </w:r>
          </w:p>
        </w:tc>
        <w:tc>
          <w:tcPr>
            <w:tcW w:w="1815" w:type="dxa"/>
            <w:vAlign w:val="center"/>
          </w:tcPr>
          <w:p>
            <w:pPr>
              <w:pStyle w:val="14"/>
            </w:pPr>
            <w:r>
              <w:t>8层</w:t>
            </w:r>
          </w:p>
        </w:tc>
        <w:tc>
          <w:tcPr>
            <w:tcW w:w="1729"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日常对后勤工作的巡查次数</w:t>
            </w:r>
          </w:p>
        </w:tc>
        <w:tc>
          <w:tcPr>
            <w:tcW w:w="5386" w:type="dxa"/>
            <w:vAlign w:val="center"/>
          </w:tcPr>
          <w:p>
            <w:pPr>
              <w:pStyle w:val="14"/>
            </w:pPr>
            <w:r>
              <w:t>日常对后勤工作的巡查次数</w:t>
            </w:r>
          </w:p>
        </w:tc>
        <w:tc>
          <w:tcPr>
            <w:tcW w:w="1815" w:type="dxa"/>
            <w:vAlign w:val="center"/>
          </w:tcPr>
          <w:p>
            <w:pPr>
              <w:pStyle w:val="14"/>
            </w:pPr>
            <w:r>
              <w:t>≥6次</w:t>
            </w:r>
          </w:p>
        </w:tc>
        <w:tc>
          <w:tcPr>
            <w:tcW w:w="1729"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综合事务工作完成率</w:t>
            </w:r>
          </w:p>
        </w:tc>
        <w:tc>
          <w:tcPr>
            <w:tcW w:w="5386" w:type="dxa"/>
            <w:vAlign w:val="center"/>
          </w:tcPr>
          <w:p>
            <w:pPr>
              <w:pStyle w:val="14"/>
            </w:pPr>
            <w:r>
              <w:t>综合事务工作落实到位率</w:t>
            </w:r>
          </w:p>
        </w:tc>
        <w:tc>
          <w:tcPr>
            <w:tcW w:w="1815" w:type="dxa"/>
            <w:vAlign w:val="center"/>
          </w:tcPr>
          <w:p>
            <w:pPr>
              <w:pStyle w:val="14"/>
            </w:pPr>
            <w:r>
              <w:t>≥97%</w:t>
            </w:r>
          </w:p>
        </w:tc>
        <w:tc>
          <w:tcPr>
            <w:tcW w:w="1729"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后勤保障服务时间</w:t>
            </w:r>
          </w:p>
        </w:tc>
        <w:tc>
          <w:tcPr>
            <w:tcW w:w="5386" w:type="dxa"/>
            <w:vAlign w:val="center"/>
          </w:tcPr>
          <w:p>
            <w:pPr>
              <w:pStyle w:val="14"/>
            </w:pPr>
            <w:r>
              <w:t>后勤保障服务时间</w:t>
            </w:r>
          </w:p>
        </w:tc>
        <w:tc>
          <w:tcPr>
            <w:tcW w:w="1815" w:type="dxa"/>
            <w:vAlign w:val="center"/>
          </w:tcPr>
          <w:p>
            <w:pPr>
              <w:pStyle w:val="14"/>
            </w:pPr>
            <w:r>
              <w:t>12个月</w:t>
            </w:r>
          </w:p>
        </w:tc>
        <w:tc>
          <w:tcPr>
            <w:tcW w:w="1729"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每吨生活用水成本</w:t>
            </w:r>
          </w:p>
        </w:tc>
        <w:tc>
          <w:tcPr>
            <w:tcW w:w="5386" w:type="dxa"/>
            <w:vAlign w:val="center"/>
          </w:tcPr>
          <w:p>
            <w:pPr>
              <w:pStyle w:val="14"/>
            </w:pPr>
            <w:r>
              <w:t>每吨生活用水成本</w:t>
            </w:r>
          </w:p>
        </w:tc>
        <w:tc>
          <w:tcPr>
            <w:tcW w:w="1815" w:type="dxa"/>
            <w:vAlign w:val="center"/>
          </w:tcPr>
          <w:p>
            <w:pPr>
              <w:pStyle w:val="14"/>
            </w:pPr>
            <w:r>
              <w:t>≤5.67元</w:t>
            </w:r>
          </w:p>
        </w:tc>
        <w:tc>
          <w:tcPr>
            <w:tcW w:w="1729"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办公环境改善提升率</w:t>
            </w:r>
          </w:p>
        </w:tc>
        <w:tc>
          <w:tcPr>
            <w:tcW w:w="5386" w:type="dxa"/>
            <w:vAlign w:val="center"/>
          </w:tcPr>
          <w:p>
            <w:pPr>
              <w:pStyle w:val="14"/>
            </w:pPr>
            <w:r>
              <w:t>办公环境较上年度改善提升的比率</w:t>
            </w:r>
          </w:p>
        </w:tc>
        <w:tc>
          <w:tcPr>
            <w:tcW w:w="1815" w:type="dxa"/>
            <w:vAlign w:val="center"/>
          </w:tcPr>
          <w:p>
            <w:pPr>
              <w:pStyle w:val="14"/>
            </w:pPr>
            <w:r>
              <w:t>有效提升</w:t>
            </w:r>
          </w:p>
        </w:tc>
        <w:tc>
          <w:tcPr>
            <w:tcW w:w="1729"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5386" w:type="dxa"/>
            <w:vAlign w:val="center"/>
          </w:tcPr>
          <w:p>
            <w:pPr>
              <w:pStyle w:val="14"/>
            </w:pPr>
            <w:r>
              <w:t>服务对象满意度</w:t>
            </w:r>
          </w:p>
        </w:tc>
        <w:tc>
          <w:tcPr>
            <w:tcW w:w="1815" w:type="dxa"/>
            <w:vAlign w:val="center"/>
          </w:tcPr>
          <w:p>
            <w:pPr>
              <w:pStyle w:val="14"/>
            </w:pPr>
            <w:r>
              <w:t>≥96%</w:t>
            </w:r>
          </w:p>
        </w:tc>
        <w:tc>
          <w:tcPr>
            <w:tcW w:w="1729" w:type="dxa"/>
            <w:vAlign w:val="center"/>
          </w:tcPr>
          <w:p>
            <w:pPr>
              <w:pStyle w:val="14"/>
            </w:pPr>
            <w:r>
              <w:t>依据工作方案</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6" w:name="_Toc159162911"/>
      <w:r>
        <w:rPr>
          <w:rFonts w:hint="eastAsia" w:ascii="黑体" w:hAnsi="黑体" w:eastAsia="黑体" w:cs="黑体"/>
          <w:color w:val="000000"/>
          <w:sz w:val="32"/>
          <w:lang w:eastAsia="zh-CN"/>
        </w:rPr>
        <w:t>七</w:t>
      </w:r>
      <w:r>
        <w:rPr>
          <w:rFonts w:ascii="黑体" w:hAnsi="黑体" w:eastAsia="黑体" w:cs="黑体"/>
          <w:color w:val="000000"/>
          <w:sz w:val="32"/>
        </w:rPr>
        <w:t>、政府采购预算情况</w:t>
      </w:r>
      <w:bookmarkEnd w:id="16"/>
    </w:p>
    <w:p>
      <w:pPr>
        <w:jc w:val="center"/>
      </w:pPr>
      <w:r>
        <w:rPr>
          <w:rFonts w:ascii="方正小标宋_GBK" w:hAnsi="方正小标宋_GBK" w:eastAsia="方正小标宋_GBK" w:cs="方正小标宋_GBK"/>
          <w:color w:val="000000"/>
          <w:sz w:val="36"/>
        </w:rPr>
        <w:t>部门政府采购预算</w:t>
      </w:r>
    </w:p>
    <w:tbl>
      <w:tblPr>
        <w:tblStyle w:val="5"/>
        <w:tblW w:w="1505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430曲阳县机关服务中心</w:t>
            </w:r>
          </w:p>
        </w:tc>
        <w:tc>
          <w:tcPr>
            <w:tcW w:w="7712" w:type="dxa"/>
            <w:gridSpan w:val="8"/>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6748" w:type="dxa"/>
            <w:gridSpan w:val="7"/>
            <w:vAlign w:val="center"/>
          </w:tcPr>
          <w:p>
            <w:pPr>
              <w:pStyle w:val="12"/>
            </w:pPr>
            <w:r>
              <w:t>政府采购金额（当年部门预算安排资金）</w:t>
            </w:r>
          </w:p>
        </w:tc>
        <w:tc>
          <w:tcPr>
            <w:tcW w:w="964" w:type="dxa"/>
            <w:vMerge w:val="restart"/>
            <w:vAlign w:val="center"/>
          </w:tcPr>
          <w:p>
            <w:pPr>
              <w:pStyle w:val="12"/>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合  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310.80</w:t>
            </w:r>
          </w:p>
        </w:tc>
        <w:tc>
          <w:tcPr>
            <w:tcW w:w="964" w:type="dxa"/>
            <w:vAlign w:val="center"/>
          </w:tcPr>
          <w:p>
            <w:pPr>
              <w:pStyle w:val="17"/>
            </w:pPr>
            <w:r>
              <w:t>310.80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295.80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曲阳县机关服务中心本级小计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310.80</w:t>
            </w:r>
          </w:p>
        </w:tc>
        <w:tc>
          <w:tcPr>
            <w:tcW w:w="964" w:type="dxa"/>
            <w:vAlign w:val="center"/>
          </w:tcPr>
          <w:p>
            <w:pPr>
              <w:pStyle w:val="17"/>
            </w:pPr>
            <w:r>
              <w:t>310.80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295.80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机关服务中心后勤保障项目经费</w:t>
            </w:r>
          </w:p>
        </w:tc>
        <w:tc>
          <w:tcPr>
            <w:tcW w:w="964" w:type="dxa"/>
            <w:vAlign w:val="center"/>
          </w:tcPr>
          <w:p>
            <w:pPr>
              <w:pStyle w:val="13"/>
            </w:pPr>
            <w:r>
              <w:t>281.70</w:t>
            </w:r>
          </w:p>
        </w:tc>
        <w:tc>
          <w:tcPr>
            <w:tcW w:w="1134" w:type="dxa"/>
            <w:vAlign w:val="center"/>
          </w:tcPr>
          <w:p>
            <w:pPr>
              <w:pStyle w:val="14"/>
            </w:pPr>
            <w:r>
              <w:t>物业管理服务</w:t>
            </w:r>
          </w:p>
        </w:tc>
        <w:tc>
          <w:tcPr>
            <w:tcW w:w="1134" w:type="dxa"/>
            <w:vAlign w:val="center"/>
          </w:tcPr>
          <w:p>
            <w:pPr>
              <w:pStyle w:val="14"/>
            </w:pPr>
            <w:r>
              <w:t>C21040000</w:t>
            </w:r>
          </w:p>
        </w:tc>
        <w:tc>
          <w:tcPr>
            <w:tcW w:w="709" w:type="dxa"/>
            <w:vAlign w:val="center"/>
          </w:tcPr>
          <w:p>
            <w:pPr>
              <w:pStyle w:val="15"/>
            </w:pPr>
            <w:r>
              <w:t>年</w:t>
            </w:r>
          </w:p>
        </w:tc>
        <w:tc>
          <w:tcPr>
            <w:tcW w:w="850" w:type="dxa"/>
            <w:vAlign w:val="center"/>
          </w:tcPr>
          <w:p>
            <w:pPr>
              <w:pStyle w:val="13"/>
            </w:pPr>
            <w:r>
              <w:t>1</w:t>
            </w:r>
          </w:p>
        </w:tc>
        <w:tc>
          <w:tcPr>
            <w:tcW w:w="850" w:type="dxa"/>
            <w:vAlign w:val="center"/>
          </w:tcPr>
          <w:p>
            <w:pPr>
              <w:pStyle w:val="13"/>
            </w:pPr>
            <w:r>
              <w:t>265.70</w:t>
            </w:r>
          </w:p>
        </w:tc>
        <w:tc>
          <w:tcPr>
            <w:tcW w:w="964" w:type="dxa"/>
            <w:vAlign w:val="center"/>
          </w:tcPr>
          <w:p>
            <w:pPr>
              <w:pStyle w:val="13"/>
            </w:pPr>
            <w:r>
              <w:t>265.70</w:t>
            </w:r>
          </w:p>
        </w:tc>
        <w:tc>
          <w:tcPr>
            <w:tcW w:w="964" w:type="dxa"/>
            <w:vAlign w:val="center"/>
          </w:tcPr>
          <w:p>
            <w:pPr>
              <w:pStyle w:val="13"/>
            </w:pPr>
            <w:r>
              <w:t>265.70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265.70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机关服务中心县直公车服务平台项目经费</w:t>
            </w:r>
          </w:p>
        </w:tc>
        <w:tc>
          <w:tcPr>
            <w:tcW w:w="964" w:type="dxa"/>
            <w:vAlign w:val="center"/>
          </w:tcPr>
          <w:p>
            <w:pPr>
              <w:pStyle w:val="13"/>
            </w:pPr>
            <w:r>
              <w:t>80.00</w:t>
            </w:r>
          </w:p>
        </w:tc>
        <w:tc>
          <w:tcPr>
            <w:tcW w:w="1134" w:type="dxa"/>
            <w:vAlign w:val="center"/>
          </w:tcPr>
          <w:p>
            <w:pPr>
              <w:pStyle w:val="14"/>
            </w:pPr>
            <w:r>
              <w:t>车辆维修和保养服务</w:t>
            </w:r>
          </w:p>
        </w:tc>
        <w:tc>
          <w:tcPr>
            <w:tcW w:w="1134" w:type="dxa"/>
            <w:vAlign w:val="center"/>
          </w:tcPr>
          <w:p>
            <w:pPr>
              <w:pStyle w:val="14"/>
            </w:pPr>
            <w:r>
              <w:t>C23120301</w:t>
            </w:r>
          </w:p>
        </w:tc>
        <w:tc>
          <w:tcPr>
            <w:tcW w:w="709" w:type="dxa"/>
            <w:vAlign w:val="center"/>
          </w:tcPr>
          <w:p>
            <w:pPr>
              <w:pStyle w:val="15"/>
            </w:pPr>
            <w:r>
              <w:t>年</w:t>
            </w:r>
          </w:p>
        </w:tc>
        <w:tc>
          <w:tcPr>
            <w:tcW w:w="850" w:type="dxa"/>
            <w:vAlign w:val="center"/>
          </w:tcPr>
          <w:p>
            <w:pPr>
              <w:pStyle w:val="13"/>
            </w:pPr>
            <w:r>
              <w:t>1</w:t>
            </w:r>
          </w:p>
        </w:tc>
        <w:tc>
          <w:tcPr>
            <w:tcW w:w="850" w:type="dxa"/>
            <w:vAlign w:val="center"/>
          </w:tcPr>
          <w:p>
            <w:pPr>
              <w:pStyle w:val="13"/>
            </w:pPr>
            <w:r>
              <w:t>29.00</w:t>
            </w:r>
          </w:p>
        </w:tc>
        <w:tc>
          <w:tcPr>
            <w:tcW w:w="964" w:type="dxa"/>
            <w:vAlign w:val="center"/>
          </w:tcPr>
          <w:p>
            <w:pPr>
              <w:pStyle w:val="13"/>
            </w:pPr>
            <w:r>
              <w:t>29.00</w:t>
            </w:r>
          </w:p>
        </w:tc>
        <w:tc>
          <w:tcPr>
            <w:tcW w:w="964" w:type="dxa"/>
            <w:vAlign w:val="center"/>
          </w:tcPr>
          <w:p>
            <w:pPr>
              <w:pStyle w:val="13"/>
            </w:pPr>
            <w:r>
              <w:t>29.00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机关服务中心县直公车服务平台项目经费</w:t>
            </w:r>
          </w:p>
        </w:tc>
        <w:tc>
          <w:tcPr>
            <w:tcW w:w="964" w:type="dxa"/>
            <w:vAlign w:val="center"/>
          </w:tcPr>
          <w:p>
            <w:pPr>
              <w:pStyle w:val="13"/>
            </w:pPr>
            <w:r>
              <w:t>80.00</w:t>
            </w:r>
          </w:p>
        </w:tc>
        <w:tc>
          <w:tcPr>
            <w:tcW w:w="1134" w:type="dxa"/>
            <w:vAlign w:val="center"/>
          </w:tcPr>
          <w:p>
            <w:pPr>
              <w:pStyle w:val="14"/>
            </w:pPr>
            <w:r>
              <w:t>车辆加油、添加燃料服务</w:t>
            </w:r>
          </w:p>
        </w:tc>
        <w:tc>
          <w:tcPr>
            <w:tcW w:w="1134" w:type="dxa"/>
            <w:vAlign w:val="center"/>
          </w:tcPr>
          <w:p>
            <w:pPr>
              <w:pStyle w:val="14"/>
            </w:pPr>
            <w:r>
              <w:t>C23120302</w:t>
            </w:r>
          </w:p>
        </w:tc>
        <w:tc>
          <w:tcPr>
            <w:tcW w:w="709" w:type="dxa"/>
            <w:vAlign w:val="center"/>
          </w:tcPr>
          <w:p>
            <w:pPr>
              <w:pStyle w:val="15"/>
            </w:pPr>
            <w:r>
              <w:t>年</w:t>
            </w:r>
          </w:p>
        </w:tc>
        <w:tc>
          <w:tcPr>
            <w:tcW w:w="850" w:type="dxa"/>
            <w:vAlign w:val="center"/>
          </w:tcPr>
          <w:p>
            <w:pPr>
              <w:pStyle w:val="13"/>
            </w:pPr>
            <w:r>
              <w:t>1</w:t>
            </w:r>
          </w:p>
        </w:tc>
        <w:tc>
          <w:tcPr>
            <w:tcW w:w="850" w:type="dxa"/>
            <w:vAlign w:val="center"/>
          </w:tcPr>
          <w:p>
            <w:pPr>
              <w:pStyle w:val="13"/>
            </w:pPr>
            <w:r>
              <w:t>15.00</w:t>
            </w:r>
          </w:p>
        </w:tc>
        <w:tc>
          <w:tcPr>
            <w:tcW w:w="964" w:type="dxa"/>
            <w:vAlign w:val="center"/>
          </w:tcPr>
          <w:p>
            <w:pPr>
              <w:pStyle w:val="13"/>
            </w:pPr>
            <w:r>
              <w:t>15.00</w:t>
            </w:r>
          </w:p>
        </w:tc>
        <w:tc>
          <w:tcPr>
            <w:tcW w:w="964" w:type="dxa"/>
            <w:vAlign w:val="center"/>
          </w:tcPr>
          <w:p>
            <w:pPr>
              <w:pStyle w:val="13"/>
            </w:pPr>
            <w:r>
              <w:t>15.00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机关服务中心专项事务项目经费</w:t>
            </w:r>
          </w:p>
        </w:tc>
        <w:tc>
          <w:tcPr>
            <w:tcW w:w="964" w:type="dxa"/>
            <w:vAlign w:val="center"/>
          </w:tcPr>
          <w:p>
            <w:pPr>
              <w:pStyle w:val="13"/>
            </w:pPr>
            <w:r>
              <w:t>21.29</w:t>
            </w:r>
          </w:p>
        </w:tc>
        <w:tc>
          <w:tcPr>
            <w:tcW w:w="1134" w:type="dxa"/>
            <w:vAlign w:val="center"/>
          </w:tcPr>
          <w:p>
            <w:pPr>
              <w:pStyle w:val="14"/>
            </w:pPr>
            <w:r>
              <w:t>复印纸</w:t>
            </w:r>
          </w:p>
        </w:tc>
        <w:tc>
          <w:tcPr>
            <w:tcW w:w="1134" w:type="dxa"/>
            <w:vAlign w:val="center"/>
          </w:tcPr>
          <w:p>
            <w:pPr>
              <w:pStyle w:val="14"/>
            </w:pPr>
            <w:r>
              <w:t>A05040101</w:t>
            </w:r>
          </w:p>
        </w:tc>
        <w:tc>
          <w:tcPr>
            <w:tcW w:w="709" w:type="dxa"/>
            <w:vAlign w:val="center"/>
          </w:tcPr>
          <w:p>
            <w:pPr>
              <w:pStyle w:val="15"/>
            </w:pPr>
            <w:r>
              <w:t>箱</w:t>
            </w:r>
          </w:p>
        </w:tc>
        <w:tc>
          <w:tcPr>
            <w:tcW w:w="850" w:type="dxa"/>
            <w:vAlign w:val="center"/>
          </w:tcPr>
          <w:p>
            <w:pPr>
              <w:pStyle w:val="13"/>
            </w:pPr>
            <w:r>
              <w:t>30</w:t>
            </w:r>
          </w:p>
        </w:tc>
        <w:tc>
          <w:tcPr>
            <w:tcW w:w="850" w:type="dxa"/>
            <w:vAlign w:val="center"/>
          </w:tcPr>
          <w:p>
            <w:pPr>
              <w:pStyle w:val="13"/>
            </w:pPr>
            <w:r>
              <w:t>0.02</w:t>
            </w:r>
          </w:p>
        </w:tc>
        <w:tc>
          <w:tcPr>
            <w:tcW w:w="964" w:type="dxa"/>
            <w:vAlign w:val="center"/>
          </w:tcPr>
          <w:p>
            <w:pPr>
              <w:pStyle w:val="13"/>
            </w:pPr>
            <w:r>
              <w:t>0.60</w:t>
            </w:r>
          </w:p>
        </w:tc>
        <w:tc>
          <w:tcPr>
            <w:tcW w:w="964" w:type="dxa"/>
            <w:vAlign w:val="center"/>
          </w:tcPr>
          <w:p>
            <w:pPr>
              <w:pStyle w:val="13"/>
            </w:pPr>
            <w:r>
              <w:t>0.60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机关服务中心专项事务项目经费</w:t>
            </w:r>
          </w:p>
        </w:tc>
        <w:tc>
          <w:tcPr>
            <w:tcW w:w="964" w:type="dxa"/>
            <w:vAlign w:val="center"/>
          </w:tcPr>
          <w:p>
            <w:pPr>
              <w:pStyle w:val="13"/>
            </w:pPr>
            <w:r>
              <w:t>21.29</w:t>
            </w:r>
          </w:p>
        </w:tc>
        <w:tc>
          <w:tcPr>
            <w:tcW w:w="1134" w:type="dxa"/>
            <w:vAlign w:val="center"/>
          </w:tcPr>
          <w:p>
            <w:pPr>
              <w:pStyle w:val="14"/>
            </w:pPr>
            <w:r>
              <w:t>车辆加油、添加燃料服务</w:t>
            </w:r>
          </w:p>
        </w:tc>
        <w:tc>
          <w:tcPr>
            <w:tcW w:w="1134" w:type="dxa"/>
            <w:vAlign w:val="center"/>
          </w:tcPr>
          <w:p>
            <w:pPr>
              <w:pStyle w:val="14"/>
            </w:pPr>
            <w:r>
              <w:t>C23120302</w:t>
            </w:r>
          </w:p>
        </w:tc>
        <w:tc>
          <w:tcPr>
            <w:tcW w:w="709" w:type="dxa"/>
            <w:vAlign w:val="center"/>
          </w:tcPr>
          <w:p>
            <w:pPr>
              <w:pStyle w:val="15"/>
            </w:pPr>
            <w:r>
              <w:t>升</w:t>
            </w:r>
          </w:p>
        </w:tc>
        <w:tc>
          <w:tcPr>
            <w:tcW w:w="850" w:type="dxa"/>
            <w:vAlign w:val="center"/>
          </w:tcPr>
          <w:p>
            <w:pPr>
              <w:pStyle w:val="13"/>
            </w:pPr>
            <w:r>
              <w:t>800</w:t>
            </w:r>
          </w:p>
        </w:tc>
        <w:tc>
          <w:tcPr>
            <w:tcW w:w="850" w:type="dxa"/>
            <w:vAlign w:val="center"/>
          </w:tcPr>
          <w:p>
            <w:pPr>
              <w:pStyle w:val="13"/>
            </w:pPr>
            <w:r>
              <w:t>0.00</w:t>
            </w:r>
          </w:p>
        </w:tc>
        <w:tc>
          <w:tcPr>
            <w:tcW w:w="964" w:type="dxa"/>
            <w:vAlign w:val="center"/>
          </w:tcPr>
          <w:p>
            <w:pPr>
              <w:pStyle w:val="13"/>
            </w:pPr>
            <w:r>
              <w:t>0.50</w:t>
            </w:r>
          </w:p>
        </w:tc>
        <w:tc>
          <w:tcPr>
            <w:tcW w:w="964" w:type="dxa"/>
            <w:vAlign w:val="center"/>
          </w:tcPr>
          <w:p>
            <w:pPr>
              <w:pStyle w:val="13"/>
            </w:pPr>
            <w:r>
              <w:t>0.50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0.50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p>
    <w:p>
      <w:pPr>
        <w:spacing w:before="10" w:after="10"/>
        <w:outlineLvl w:val="2"/>
      </w:pPr>
      <w:r>
        <w:rPr>
          <w:rFonts w:hint="eastAsia" w:ascii="黑体" w:hAnsi="黑体" w:eastAsia="黑体" w:cs="黑体"/>
          <w:color w:val="000000"/>
          <w:sz w:val="32"/>
          <w:lang w:eastAsia="zh-CN"/>
        </w:rPr>
        <w:t xml:space="preserve">    </w:t>
      </w:r>
      <w:bookmarkStart w:id="17" w:name="_Toc159162912"/>
      <w:r>
        <w:rPr>
          <w:rFonts w:hint="eastAsia" w:ascii="黑体" w:hAnsi="黑体" w:eastAsia="黑体" w:cs="黑体"/>
          <w:color w:val="000000"/>
          <w:sz w:val="32"/>
          <w:lang w:eastAsia="zh-CN"/>
        </w:rPr>
        <w:t>八</w:t>
      </w:r>
      <w:r>
        <w:rPr>
          <w:rFonts w:ascii="黑体" w:hAnsi="黑体" w:eastAsia="黑体" w:cs="黑体"/>
          <w:color w:val="000000"/>
          <w:sz w:val="32"/>
        </w:rPr>
        <w:t>、国有资产信息</w:t>
      </w:r>
      <w:bookmarkEnd w:id="17"/>
    </w:p>
    <w:p>
      <w:pPr>
        <w:spacing w:line="500" w:lineRule="exact"/>
        <w:ind w:firstLine="560"/>
      </w:pPr>
      <w:r>
        <w:rPr>
          <w:rFonts w:eastAsia="方正仿宋_GBK"/>
          <w:color w:val="000000"/>
          <w:sz w:val="28"/>
        </w:rPr>
        <w:t>曲阳县机关服务中心（含所属单位）上年末固定资产金额为95.36万元（详见下表）。本年度拟购置固定资产总额为0.00万元，已按要求列入政府采购预算，详见政府采购预算表。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5"/>
        <w:tblW w:w="1304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430曲阳县机关服务中心</w:t>
            </w:r>
          </w:p>
        </w:tc>
        <w:tc>
          <w:tcPr>
            <w:tcW w:w="5670" w:type="dxa"/>
            <w:gridSpan w:val="2"/>
            <w:tcBorders>
              <w:top w:val="single" w:color="FFFFFF" w:sz="6" w:space="0"/>
              <w:left w:val="single" w:color="FFFFFF" w:sz="6" w:space="0"/>
              <w:right w:val="single" w:color="FFFFFF" w:sz="6" w:space="0"/>
            </w:tcBorders>
            <w:vAlign w:val="center"/>
          </w:tcPr>
          <w:p>
            <w:pPr>
              <w:pStyle w:val="9"/>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95.36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r>
              <w:t>1</w:t>
            </w:r>
          </w:p>
        </w:tc>
        <w:tc>
          <w:tcPr>
            <w:tcW w:w="2835" w:type="dxa"/>
            <w:vAlign w:val="center"/>
          </w:tcPr>
          <w:p>
            <w:pPr>
              <w:pStyle w:val="13"/>
            </w:pPr>
            <w:r>
              <w:t>48.58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r>
              <w:t>21</w:t>
            </w:r>
          </w:p>
        </w:tc>
        <w:tc>
          <w:tcPr>
            <w:tcW w:w="2835" w:type="dxa"/>
            <w:vAlign w:val="center"/>
          </w:tcPr>
          <w:p>
            <w:pPr>
              <w:pStyle w:val="13"/>
            </w:pPr>
            <w:r>
              <w:t>46.78</w:t>
            </w:r>
          </w:p>
        </w:tc>
      </w:tr>
    </w:tbl>
    <w:p>
      <w:pPr>
        <w:ind w:firstLine="640"/>
      </w:pPr>
    </w:p>
    <w:p>
      <w:pPr>
        <w:spacing w:before="10" w:after="10"/>
        <w:ind w:firstLine="640"/>
        <w:outlineLvl w:val="2"/>
      </w:pPr>
      <w:bookmarkStart w:id="18" w:name="_Toc159162913"/>
      <w:r>
        <w:rPr>
          <w:rFonts w:ascii="黑体" w:hAnsi="黑体" w:eastAsia="黑体" w:cs="黑体"/>
          <w:color w:val="000000"/>
          <w:sz w:val="32"/>
        </w:rPr>
        <w:t>十、名词解释</w:t>
      </w:r>
      <w:bookmarkEnd w:id="18"/>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2"/>
      </w:pPr>
      <w:bookmarkStart w:id="19" w:name="_Toc159162914"/>
      <w:r>
        <w:rPr>
          <w:rFonts w:ascii="黑体" w:hAnsi="黑体" w:eastAsia="黑体" w:cs="黑体"/>
          <w:color w:val="000000"/>
          <w:sz w:val="32"/>
        </w:rPr>
        <w:t>十一、其他需要说明的事项</w:t>
      </w:r>
      <w:bookmarkEnd w:id="19"/>
    </w:p>
    <w:p>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C56371"/>
    <w:rsid w:val="001A1825"/>
    <w:rsid w:val="003B1E78"/>
    <w:rsid w:val="00707DC9"/>
    <w:rsid w:val="00992647"/>
    <w:rsid w:val="00A51401"/>
    <w:rsid w:val="00B26C08"/>
    <w:rsid w:val="00C56371"/>
    <w:rsid w:val="00EA5C61"/>
    <w:rsid w:val="00F50241"/>
    <w:rsid w:val="675822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toc 3"/>
    <w:basedOn w:val="1"/>
    <w:next w:val="1"/>
    <w:unhideWhenUsed/>
    <w:uiPriority w:val="39"/>
    <w:pPr>
      <w:ind w:left="840" w:leftChars="400"/>
    </w:pPr>
  </w:style>
  <w:style w:type="paragraph" w:styleId="3">
    <w:name w:val="footer"/>
    <w:basedOn w:val="1"/>
    <w:link w:val="31"/>
    <w:semiHidden/>
    <w:unhideWhenUsed/>
    <w:uiPriority w:val="99"/>
    <w:pPr>
      <w:tabs>
        <w:tab w:val="center" w:pos="4153"/>
        <w:tab w:val="right" w:pos="8306"/>
      </w:tabs>
      <w:snapToGrid w:val="0"/>
    </w:pPr>
    <w:rPr>
      <w:sz w:val="18"/>
      <w:szCs w:val="18"/>
    </w:rPr>
  </w:style>
  <w:style w:type="paragraph" w:styleId="4">
    <w:name w:val="header"/>
    <w:basedOn w:val="1"/>
    <w:link w:val="30"/>
    <w:semiHidden/>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styleId="8">
    <w:name w:val="Hyperlink"/>
    <w:basedOn w:val="7"/>
    <w:unhideWhenUsed/>
    <w:uiPriority w:val="99"/>
    <w:rPr>
      <w:color w:val="0563C1" w:themeColor="hyperlink"/>
      <w:u w:val="single"/>
    </w:rPr>
  </w:style>
  <w:style w:type="paragraph" w:customStyle="1" w:styleId="9">
    <w:name w:val="单元格样式22"/>
    <w:basedOn w:val="1"/>
    <w:qFormat/>
    <w:uiPriority w:val="0"/>
    <w:pPr>
      <w:jc w:val="right"/>
    </w:pPr>
    <w:rPr>
      <w:rFonts w:ascii="方正小标宋_GBK" w:hAnsi="方正小标宋_GBK" w:eastAsia="方正小标宋_GBK" w:cs="方正小标宋_GBK"/>
    </w:rPr>
  </w:style>
  <w:style w:type="paragraph" w:customStyle="1" w:styleId="10">
    <w:name w:val="单元格样式21"/>
    <w:basedOn w:val="1"/>
    <w:qFormat/>
    <w:uiPriority w:val="0"/>
    <w:pPr>
      <w:jc w:val="center"/>
    </w:pPr>
    <w:rPr>
      <w:rFonts w:ascii="方正小标宋_GBK" w:hAnsi="方正小标宋_GBK" w:eastAsia="方正小标宋_GBK" w:cs="方正小标宋_GBK"/>
    </w:rPr>
  </w:style>
  <w:style w:type="paragraph" w:customStyle="1" w:styleId="11">
    <w:name w:val="单元格样式20"/>
    <w:basedOn w:val="1"/>
    <w:qFormat/>
    <w:uiPriority w:val="0"/>
    <w:rPr>
      <w:rFonts w:ascii="方正小标宋_GBK" w:hAnsi="方正小标宋_GBK" w:eastAsia="方正小标宋_GBK" w:cs="方正小标宋_GBK"/>
    </w:rPr>
  </w:style>
  <w:style w:type="paragraph" w:customStyle="1" w:styleId="12">
    <w:name w:val="单元格样式1"/>
    <w:basedOn w:val="1"/>
    <w:qFormat/>
    <w:uiPriority w:val="0"/>
    <w:pPr>
      <w:jc w:val="center"/>
    </w:pPr>
    <w:rPr>
      <w:rFonts w:ascii="方正书宋_GBK" w:hAnsi="方正书宋_GBK" w:eastAsia="方正书宋_GBK" w:cs="方正书宋_GBK"/>
      <w:b/>
      <w:sz w:val="21"/>
    </w:rPr>
  </w:style>
  <w:style w:type="paragraph" w:customStyle="1" w:styleId="13">
    <w:name w:val="单元格样式4"/>
    <w:basedOn w:val="1"/>
    <w:qFormat/>
    <w:uiPriority w:val="0"/>
    <w:pPr>
      <w:jc w:val="right"/>
    </w:pPr>
    <w:rPr>
      <w:rFonts w:ascii="方正书宋_GBK" w:hAnsi="方正书宋_GBK" w:eastAsia="方正书宋_GBK" w:cs="方正书宋_GBK"/>
      <w:sz w:val="21"/>
    </w:rPr>
  </w:style>
  <w:style w:type="paragraph" w:customStyle="1" w:styleId="14">
    <w:name w:val="单元格样式2"/>
    <w:basedOn w:val="1"/>
    <w:qFormat/>
    <w:uiPriority w:val="0"/>
    <w:rPr>
      <w:rFonts w:ascii="方正书宋_GBK" w:hAnsi="方正书宋_GBK" w:eastAsia="方正书宋_GBK" w:cs="方正书宋_GBK"/>
      <w:sz w:val="21"/>
    </w:rPr>
  </w:style>
  <w:style w:type="paragraph" w:customStyle="1" w:styleId="15">
    <w:name w:val="单元格样式3"/>
    <w:basedOn w:val="1"/>
    <w:qFormat/>
    <w:uiPriority w:val="0"/>
    <w:pPr>
      <w:jc w:val="center"/>
    </w:pPr>
    <w:rPr>
      <w:rFonts w:ascii="方正书宋_GBK" w:hAnsi="方正书宋_GBK" w:eastAsia="方正书宋_GBK" w:cs="方正书宋_GBK"/>
      <w:sz w:val="21"/>
    </w:rPr>
  </w:style>
  <w:style w:type="paragraph" w:customStyle="1" w:styleId="16">
    <w:name w:val="单元格样式6"/>
    <w:basedOn w:val="1"/>
    <w:qFormat/>
    <w:uiPriority w:val="0"/>
    <w:pPr>
      <w:jc w:val="center"/>
    </w:pPr>
    <w:rPr>
      <w:rFonts w:ascii="方正书宋_GBK" w:hAnsi="方正书宋_GBK" w:eastAsia="方正书宋_GBK" w:cs="方正书宋_GBK"/>
      <w:b/>
      <w:sz w:val="21"/>
    </w:rPr>
  </w:style>
  <w:style w:type="paragraph" w:customStyle="1" w:styleId="17">
    <w:name w:val="单元格样式7"/>
    <w:basedOn w:val="1"/>
    <w:qFormat/>
    <w:uiPriority w:val="0"/>
    <w:pPr>
      <w:jc w:val="right"/>
    </w:pPr>
    <w:rPr>
      <w:rFonts w:ascii="方正书宋_GBK" w:hAnsi="方正书宋_GBK" w:eastAsia="方正书宋_GBK" w:cs="方正书宋_GBK"/>
      <w:b/>
      <w:sz w:val="21"/>
    </w:rPr>
  </w:style>
  <w:style w:type="paragraph" w:customStyle="1" w:styleId="18">
    <w:name w:val="单元格样式5"/>
    <w:basedOn w:val="1"/>
    <w:qFormat/>
    <w:uiPriority w:val="0"/>
    <w:rPr>
      <w:rFonts w:ascii="方正书宋_GBK" w:hAnsi="方正书宋_GBK" w:eastAsia="方正书宋_GBK" w:cs="方正书宋_GBK"/>
      <w:b/>
      <w:sz w:val="21"/>
    </w:rPr>
  </w:style>
  <w:style w:type="paragraph" w:customStyle="1" w:styleId="19">
    <w:name w:val="插入文本样式-插入预算公开部门职责文件"/>
    <w:basedOn w:val="1"/>
    <w:qFormat/>
    <w:uiPriority w:val="0"/>
    <w:pPr>
      <w:spacing w:line="500" w:lineRule="exact"/>
      <w:ind w:firstLine="560"/>
    </w:pPr>
    <w:rPr>
      <w:rFonts w:eastAsia="方正仿宋_GBK"/>
      <w:sz w:val="28"/>
    </w:rPr>
  </w:style>
  <w:style w:type="paragraph" w:customStyle="1" w:styleId="20">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1">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2">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3">
    <w:name w:val="插入文本样式-插入总体目标文件"/>
    <w:basedOn w:val="1"/>
    <w:qFormat/>
    <w:uiPriority w:val="0"/>
    <w:pPr>
      <w:spacing w:line="500" w:lineRule="exact"/>
      <w:ind w:firstLine="560"/>
    </w:pPr>
    <w:rPr>
      <w:rFonts w:eastAsia="方正仿宋_GBK"/>
      <w:sz w:val="28"/>
    </w:rPr>
  </w:style>
  <w:style w:type="paragraph" w:customStyle="1" w:styleId="24">
    <w:name w:val="插入文本样式-插入职责分类绩效目标文件"/>
    <w:basedOn w:val="1"/>
    <w:qFormat/>
    <w:uiPriority w:val="0"/>
    <w:pPr>
      <w:spacing w:line="500" w:lineRule="exact"/>
      <w:ind w:firstLine="560"/>
    </w:pPr>
    <w:rPr>
      <w:rFonts w:eastAsia="方正仿宋_GBK"/>
      <w:sz w:val="28"/>
    </w:rPr>
  </w:style>
  <w:style w:type="paragraph" w:customStyle="1" w:styleId="25">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6">
    <w:name w:val="单元格样式23"/>
    <w:basedOn w:val="1"/>
    <w:qFormat/>
    <w:uiPriority w:val="0"/>
    <w:pPr>
      <w:jc w:val="right"/>
    </w:pPr>
    <w:rPr>
      <w:rFonts w:ascii="方正书宋_GBK" w:hAnsi="方正书宋_GBK" w:eastAsia="方正书宋_GBK" w:cs="方正书宋_GBK"/>
    </w:rPr>
  </w:style>
  <w:style w:type="paragraph" w:customStyle="1" w:styleId="27">
    <w:name w:val="TOC 2"/>
    <w:basedOn w:val="1"/>
    <w:qFormat/>
    <w:uiPriority w:val="0"/>
    <w:pPr>
      <w:ind w:left="240"/>
    </w:pPr>
  </w:style>
  <w:style w:type="paragraph" w:customStyle="1" w:styleId="28">
    <w:name w:val="TOC 3"/>
    <w:basedOn w:val="1"/>
    <w:qFormat/>
    <w:uiPriority w:val="0"/>
    <w:pPr>
      <w:ind w:left="480"/>
    </w:pPr>
  </w:style>
  <w:style w:type="paragraph" w:customStyle="1" w:styleId="29">
    <w:name w:val="TOC 1"/>
    <w:basedOn w:val="1"/>
    <w:qFormat/>
    <w:uiPriority w:val="0"/>
    <w:pPr>
      <w:spacing w:before="120"/>
      <w:ind w:firstLine="560"/>
    </w:pPr>
    <w:rPr>
      <w:rFonts w:eastAsia="方正仿宋_GBK"/>
      <w:color w:val="000000"/>
      <w:sz w:val="28"/>
    </w:rPr>
  </w:style>
  <w:style w:type="character" w:customStyle="1" w:styleId="30">
    <w:name w:val="页眉 Char"/>
    <w:basedOn w:val="7"/>
    <w:link w:val="4"/>
    <w:semiHidden/>
    <w:uiPriority w:val="99"/>
    <w:rPr>
      <w:rFonts w:eastAsia="Times New Roman"/>
      <w:sz w:val="18"/>
      <w:szCs w:val="18"/>
      <w:lang w:eastAsia="uk-UA"/>
    </w:rPr>
  </w:style>
  <w:style w:type="character" w:customStyle="1" w:styleId="31">
    <w:name w:val="页脚 Char"/>
    <w:basedOn w:val="7"/>
    <w:link w:val="3"/>
    <w:semiHidden/>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2024-02-18T15:12:49Z</dcterms:created>
  <dcterms:modified xsi:type="dcterms:W3CDTF">2024-02-18T07:12:49Z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2024-02-18T15:12:49Z</dcterms:created>
  <dcterms:modified xsi:type="dcterms:W3CDTF">2024-02-18T07:12:49Z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2024-02-18T15:12:49Z</dcterms:created>
  <dcterms:modified xsi:type="dcterms:W3CDTF">2024-02-18T07:12:49Z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2024-02-18T15:12:49Z</dcterms:created>
  <dcterms:modified xsi:type="dcterms:W3CDTF">2024-02-18T07:12:49Z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2024-02-18T15:12:50Z</dcterms:created>
  <dcterms:modified xsi:type="dcterms:W3CDTF">2024-02-18T07:12:50Z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2024-02-18T15:12:48Z</dcterms:created>
  <dcterms:modified xsi:type="dcterms:W3CDTF">2024-02-18T07:12:47Z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2024-02-18T15:12:48Z</dcterms:created>
  <dcterms:modified xsi:type="dcterms:W3CDTF">2024-02-18T07:12:48Z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A2D9BDB0-0577-4546-86F2-5FAF5D3EF232}">
  <ds:schemaRefs/>
</ds:datastoreItem>
</file>

<file path=customXml/itemProps11.xml><?xml version="1.0" encoding="utf-8"?>
<ds:datastoreItem xmlns:ds="http://schemas.openxmlformats.org/officeDocument/2006/customXml" ds:itemID="{843E0D65-29F2-4C8B-A971-210F5F990AB2}">
  <ds:schemaRefs/>
</ds:datastoreItem>
</file>

<file path=customXml/itemProps12.xml><?xml version="1.0" encoding="utf-8"?>
<ds:datastoreItem xmlns:ds="http://schemas.openxmlformats.org/officeDocument/2006/customXml" ds:itemID="{9759F83C-C07C-4186-9D75-BF9CC3034E0E}">
  <ds:schemaRefs/>
</ds:datastoreItem>
</file>

<file path=customXml/itemProps13.xml><?xml version="1.0" encoding="utf-8"?>
<ds:datastoreItem xmlns:ds="http://schemas.openxmlformats.org/officeDocument/2006/customXml" ds:itemID="{2D1DCBA9-2A12-4673-BD03-371044259A4C}">
  <ds:schemaRefs/>
</ds:datastoreItem>
</file>

<file path=customXml/itemProps14.xml><?xml version="1.0" encoding="utf-8"?>
<ds:datastoreItem xmlns:ds="http://schemas.openxmlformats.org/officeDocument/2006/customXml" ds:itemID="{2D4FD9DF-DDC2-4E51-963C-FB92066A9F06}">
  <ds:schemaRefs/>
</ds:datastoreItem>
</file>

<file path=customXml/itemProps15.xml><?xml version="1.0" encoding="utf-8"?>
<ds:datastoreItem xmlns:ds="http://schemas.openxmlformats.org/officeDocument/2006/customXml" ds:itemID="{3FE9C28D-00B1-4303-A947-F47EE3676550}">
  <ds:schemaRefs/>
</ds:datastoreItem>
</file>

<file path=customXml/itemProps2.xml><?xml version="1.0" encoding="utf-8"?>
<ds:datastoreItem xmlns:ds="http://schemas.openxmlformats.org/officeDocument/2006/customXml" ds:itemID="{EADD4020-67FB-4A17-A71F-9B23D88D49D4}">
  <ds:schemaRefs/>
</ds:datastoreItem>
</file>

<file path=customXml/itemProps3.xml><?xml version="1.0" encoding="utf-8"?>
<ds:datastoreItem xmlns:ds="http://schemas.openxmlformats.org/officeDocument/2006/customXml" ds:itemID="{8031F28D-4B35-4DE0-AEC7-8BF93FD5DA24}">
  <ds:schemaRefs/>
</ds:datastoreItem>
</file>

<file path=customXml/itemProps4.xml><?xml version="1.0" encoding="utf-8"?>
<ds:datastoreItem xmlns:ds="http://schemas.openxmlformats.org/officeDocument/2006/customXml" ds:itemID="{C80195BB-03A6-4AD7-BCE6-D2C0CA8722B0}">
  <ds:schemaRefs/>
</ds:datastoreItem>
</file>

<file path=customXml/itemProps5.xml><?xml version="1.0" encoding="utf-8"?>
<ds:datastoreItem xmlns:ds="http://schemas.openxmlformats.org/officeDocument/2006/customXml" ds:itemID="{1C2DBC42-C018-407A-ABDA-7AEBABB878D9}">
  <ds:schemaRefs/>
</ds:datastoreItem>
</file>

<file path=customXml/itemProps6.xml><?xml version="1.0" encoding="utf-8"?>
<ds:datastoreItem xmlns:ds="http://schemas.openxmlformats.org/officeDocument/2006/customXml" ds:itemID="{5B45DEE7-34AC-405B-B5AD-953DB0D42EF0}">
  <ds:schemaRefs/>
</ds:datastoreItem>
</file>

<file path=customXml/itemProps7.xml><?xml version="1.0" encoding="utf-8"?>
<ds:datastoreItem xmlns:ds="http://schemas.openxmlformats.org/officeDocument/2006/customXml" ds:itemID="{7616318F-E891-4F0D-B058-77C06F3216A1}">
  <ds:schemaRefs/>
</ds:datastoreItem>
</file>

<file path=customXml/itemProps8.xml><?xml version="1.0" encoding="utf-8"?>
<ds:datastoreItem xmlns:ds="http://schemas.openxmlformats.org/officeDocument/2006/customXml" ds:itemID="{0A46296B-9D6C-4672-B57D-B68DB21A1501}">
  <ds:schemaRefs/>
</ds:datastoreItem>
</file>

<file path=customXml/itemProps9.xml><?xml version="1.0" encoding="utf-8"?>
<ds:datastoreItem xmlns:ds="http://schemas.openxmlformats.org/officeDocument/2006/customXml" ds:itemID="{545B0443-D409-4CE8-AA5D-4EF0B4AF3F02}">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27</Pages>
  <Words>2117</Words>
  <Characters>12072</Characters>
  <Lines>100</Lines>
  <Paragraphs>28</Paragraphs>
  <TotalTime>3</TotalTime>
  <ScaleCrop>false</ScaleCrop>
  <LinksUpToDate>false</LinksUpToDate>
  <CharactersWithSpaces>14161</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2024-02-18T07:19:00Z</dcterms:created>
  <dc:creator>Administrator</dc:creator>
  <cp:lastModifiedBy>6665</cp:lastModifiedBy>
  <dcterms:modified xsi:type="dcterms:W3CDTF">2024-03-12T07:33:25Z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