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ind w:left="480"/>
      </w:pPr>
      <w:r>
        <w:rPr>
          <w:rFonts w:eastAsia="方正仿宋_GBK"/>
          <w:color w:val="000000"/>
          <w:sz w:val="28"/>
        </w:rPr>
        <w:fldChar w:fldCharType="begin"/>
      </w:r>
      <w:r>
        <w:instrText xml:space="preserve">TOC \o "2-2" \h \z \u</w:instrText>
      </w:r>
      <w:r>
        <w:rPr>
          <w:rFonts w:eastAsia="方正仿宋_GBK"/>
          <w:color w:val="000000"/>
          <w:sz w:val="28"/>
        </w:rPr>
        <w:fldChar w:fldCharType="separate"/>
      </w:r>
      <w:r>
        <w:fldChar w:fldCharType="begin"/>
      </w:r>
      <w:r>
        <w:instrText xml:space="preserve"> HYPERLINK \l "_Toc159493428" </w:instrText>
      </w:r>
      <w:r>
        <w:fldChar w:fldCharType="separate"/>
      </w:r>
      <w:r>
        <w:rPr>
          <w:rStyle w:val="9"/>
          <w:rFonts w:hint="eastAsia" w:ascii="方正小标宋_GBK" w:hAnsi="方正小标宋_GBK" w:eastAsia="方正小标宋_GBK" w:cs="方正小标宋_GBK"/>
        </w:rPr>
        <w:t>部门预算收支总表</w:t>
      </w:r>
      <w:r>
        <w:tab/>
      </w:r>
      <w:r>
        <w:fldChar w:fldCharType="begin"/>
      </w:r>
      <w:r>
        <w:instrText xml:space="preserve"> PAGEREF _Toc159493428 \h </w:instrText>
      </w:r>
      <w:r>
        <w:fldChar w:fldCharType="separate"/>
      </w:r>
      <w:r>
        <w:t>1</w:t>
      </w:r>
      <w:r>
        <w:fldChar w:fldCharType="end"/>
      </w:r>
      <w:r>
        <w:fldChar w:fldCharType="end"/>
      </w:r>
    </w:p>
    <w:p>
      <w:pPr>
        <w:pStyle w:val="5"/>
        <w:tabs>
          <w:tab w:val="right" w:leader="dot" w:pos="14562"/>
        </w:tabs>
        <w:ind w:left="480"/>
      </w:pPr>
      <w:r>
        <w:fldChar w:fldCharType="begin"/>
      </w:r>
      <w:r>
        <w:instrText xml:space="preserve"> HYPERLINK \l "_Toc159493429" </w:instrText>
      </w:r>
      <w:r>
        <w:fldChar w:fldCharType="separate"/>
      </w:r>
      <w:r>
        <w:rPr>
          <w:rStyle w:val="9"/>
          <w:rFonts w:hint="eastAsia" w:ascii="方正小标宋_GBK" w:hAnsi="方正小标宋_GBK" w:eastAsia="方正小标宋_GBK" w:cs="方正小标宋_GBK"/>
        </w:rPr>
        <w:t>部门预算收入总表</w:t>
      </w:r>
      <w:r>
        <w:tab/>
      </w:r>
      <w:r>
        <w:fldChar w:fldCharType="begin"/>
      </w:r>
      <w:r>
        <w:instrText xml:space="preserve"> PAGEREF _Toc159493429 \h </w:instrText>
      </w:r>
      <w:r>
        <w:fldChar w:fldCharType="separate"/>
      </w:r>
      <w:r>
        <w:t>3</w:t>
      </w:r>
      <w:r>
        <w:fldChar w:fldCharType="end"/>
      </w:r>
      <w:r>
        <w:fldChar w:fldCharType="end"/>
      </w:r>
    </w:p>
    <w:p>
      <w:pPr>
        <w:pStyle w:val="5"/>
        <w:tabs>
          <w:tab w:val="right" w:leader="dot" w:pos="14562"/>
        </w:tabs>
        <w:ind w:left="480"/>
      </w:pPr>
      <w:r>
        <w:fldChar w:fldCharType="begin"/>
      </w:r>
      <w:r>
        <w:instrText xml:space="preserve"> HYPERLINK \l "_Toc159493430" </w:instrText>
      </w:r>
      <w:r>
        <w:fldChar w:fldCharType="separate"/>
      </w:r>
      <w:r>
        <w:rPr>
          <w:rStyle w:val="9"/>
          <w:rFonts w:hint="eastAsia" w:ascii="方正小标宋_GBK" w:hAnsi="方正小标宋_GBK" w:eastAsia="方正小标宋_GBK" w:cs="方正小标宋_GBK"/>
        </w:rPr>
        <w:t>部门预算支出总表</w:t>
      </w:r>
      <w:r>
        <w:tab/>
      </w:r>
      <w:r>
        <w:fldChar w:fldCharType="begin"/>
      </w:r>
      <w:r>
        <w:instrText xml:space="preserve"> PAGEREF _Toc159493430 \h </w:instrText>
      </w:r>
      <w:r>
        <w:fldChar w:fldCharType="separate"/>
      </w:r>
      <w:r>
        <w:t>6</w:t>
      </w:r>
      <w:r>
        <w:fldChar w:fldCharType="end"/>
      </w:r>
      <w:r>
        <w:fldChar w:fldCharType="end"/>
      </w:r>
    </w:p>
    <w:p>
      <w:pPr>
        <w:pStyle w:val="5"/>
        <w:tabs>
          <w:tab w:val="right" w:leader="dot" w:pos="14562"/>
        </w:tabs>
        <w:ind w:left="480"/>
      </w:pPr>
      <w:r>
        <w:fldChar w:fldCharType="begin"/>
      </w:r>
      <w:r>
        <w:instrText xml:space="preserve"> HYPERLINK \l "_Toc159493431" </w:instrText>
      </w:r>
      <w:r>
        <w:fldChar w:fldCharType="separate"/>
      </w:r>
      <w:r>
        <w:rPr>
          <w:rStyle w:val="9"/>
          <w:rFonts w:hint="eastAsia" w:ascii="方正小标宋_GBK" w:hAnsi="方正小标宋_GBK" w:eastAsia="方正小标宋_GBK" w:cs="方正小标宋_GBK"/>
        </w:rPr>
        <w:t>部门预算财政拨款收支总表</w:t>
      </w:r>
      <w:r>
        <w:tab/>
      </w:r>
      <w:r>
        <w:fldChar w:fldCharType="begin"/>
      </w:r>
      <w:r>
        <w:instrText xml:space="preserve"> PAGEREF _Toc159493431 \h </w:instrText>
      </w:r>
      <w:r>
        <w:fldChar w:fldCharType="separate"/>
      </w:r>
      <w:r>
        <w:t>8</w:t>
      </w:r>
      <w:r>
        <w:fldChar w:fldCharType="end"/>
      </w:r>
      <w:r>
        <w:fldChar w:fldCharType="end"/>
      </w:r>
    </w:p>
    <w:p>
      <w:pPr>
        <w:pStyle w:val="5"/>
        <w:tabs>
          <w:tab w:val="right" w:leader="dot" w:pos="14562"/>
        </w:tabs>
        <w:ind w:left="480"/>
      </w:pPr>
      <w:r>
        <w:fldChar w:fldCharType="begin"/>
      </w:r>
      <w:r>
        <w:instrText xml:space="preserve"> HYPERLINK \l "_Toc159493432" </w:instrText>
      </w:r>
      <w:r>
        <w:fldChar w:fldCharType="separate"/>
      </w:r>
      <w:r>
        <w:rPr>
          <w:rStyle w:val="9"/>
          <w:rFonts w:hint="eastAsia" w:ascii="方正小标宋_GBK" w:hAnsi="方正小标宋_GBK" w:eastAsia="方正小标宋_GBK" w:cs="方正小标宋_GBK"/>
        </w:rPr>
        <w:t>部门预算一般公共预算财政拨款支出表</w:t>
      </w:r>
      <w:r>
        <w:tab/>
      </w:r>
      <w:r>
        <w:fldChar w:fldCharType="begin"/>
      </w:r>
      <w:r>
        <w:instrText xml:space="preserve"> PAGEREF _Toc159493432 \h </w:instrText>
      </w:r>
      <w:r>
        <w:fldChar w:fldCharType="separate"/>
      </w:r>
      <w:r>
        <w:t>10</w:t>
      </w:r>
      <w:r>
        <w:fldChar w:fldCharType="end"/>
      </w:r>
      <w:r>
        <w:fldChar w:fldCharType="end"/>
      </w:r>
    </w:p>
    <w:p>
      <w:pPr>
        <w:pStyle w:val="5"/>
        <w:tabs>
          <w:tab w:val="right" w:leader="dot" w:pos="14562"/>
        </w:tabs>
        <w:ind w:left="480"/>
      </w:pPr>
      <w:r>
        <w:fldChar w:fldCharType="begin"/>
      </w:r>
      <w:r>
        <w:instrText xml:space="preserve"> HYPERLINK \l "_Toc159493433" </w:instrText>
      </w:r>
      <w:r>
        <w:fldChar w:fldCharType="separate"/>
      </w:r>
      <w:r>
        <w:rPr>
          <w:rStyle w:val="9"/>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_Toc159493433 \h </w:instrText>
      </w:r>
      <w:r>
        <w:fldChar w:fldCharType="separate"/>
      </w:r>
      <w:r>
        <w:t>12</w:t>
      </w:r>
      <w:r>
        <w:fldChar w:fldCharType="end"/>
      </w:r>
      <w:r>
        <w:fldChar w:fldCharType="end"/>
      </w:r>
    </w:p>
    <w:p>
      <w:pPr>
        <w:pStyle w:val="5"/>
        <w:tabs>
          <w:tab w:val="right" w:leader="dot" w:pos="14562"/>
        </w:tabs>
        <w:ind w:left="480"/>
      </w:pPr>
      <w:r>
        <w:fldChar w:fldCharType="begin"/>
      </w:r>
      <w:r>
        <w:instrText xml:space="preserve"> HYPERLINK \l "_Toc159493434" </w:instrText>
      </w:r>
      <w:r>
        <w:fldChar w:fldCharType="separate"/>
      </w:r>
      <w:r>
        <w:rPr>
          <w:rStyle w:val="9"/>
          <w:rFonts w:hint="eastAsia" w:ascii="方正小标宋_GBK" w:hAnsi="方正小标宋_GBK" w:eastAsia="方正小标宋_GBK" w:cs="方正小标宋_GBK"/>
        </w:rPr>
        <w:t>部门预算政府性基金预算财政拨款支出表</w:t>
      </w:r>
      <w:r>
        <w:tab/>
      </w:r>
      <w:r>
        <w:fldChar w:fldCharType="begin"/>
      </w:r>
      <w:r>
        <w:instrText xml:space="preserve"> PAGEREF _Toc159493434 \h </w:instrText>
      </w:r>
      <w:r>
        <w:fldChar w:fldCharType="separate"/>
      </w:r>
      <w:r>
        <w:t>14</w:t>
      </w:r>
      <w:r>
        <w:fldChar w:fldCharType="end"/>
      </w:r>
      <w:r>
        <w:fldChar w:fldCharType="end"/>
      </w:r>
    </w:p>
    <w:p>
      <w:pPr>
        <w:pStyle w:val="5"/>
        <w:tabs>
          <w:tab w:val="right" w:leader="dot" w:pos="14562"/>
        </w:tabs>
        <w:ind w:left="480"/>
      </w:pPr>
      <w:r>
        <w:fldChar w:fldCharType="begin"/>
      </w:r>
      <w:r>
        <w:instrText xml:space="preserve"> HYPERLINK \l "_Toc159493435" </w:instrText>
      </w:r>
      <w:r>
        <w:fldChar w:fldCharType="separate"/>
      </w:r>
      <w:r>
        <w:rPr>
          <w:rStyle w:val="9"/>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_Toc159493435 \h </w:instrText>
      </w:r>
      <w:r>
        <w:fldChar w:fldCharType="separate"/>
      </w:r>
      <w:r>
        <w:t>15</w:t>
      </w:r>
      <w:r>
        <w:fldChar w:fldCharType="end"/>
      </w:r>
      <w:r>
        <w:fldChar w:fldCharType="end"/>
      </w:r>
    </w:p>
    <w:p>
      <w:pPr>
        <w:pStyle w:val="5"/>
        <w:tabs>
          <w:tab w:val="right" w:leader="dot" w:pos="14562"/>
        </w:tabs>
        <w:ind w:left="480"/>
      </w:pPr>
      <w:r>
        <w:fldChar w:fldCharType="begin"/>
      </w:r>
      <w:r>
        <w:instrText xml:space="preserve"> HYPERLINK \l "_Toc159493436" </w:instrText>
      </w:r>
      <w:r>
        <w:fldChar w:fldCharType="separate"/>
      </w:r>
      <w:r>
        <w:rPr>
          <w:rStyle w:val="9"/>
          <w:rFonts w:hint="eastAsia" w:ascii="方正小标宋_GBK" w:hAnsi="方正小标宋_GBK" w:eastAsia="方正小标宋_GBK" w:cs="方正小标宋_GBK"/>
        </w:rPr>
        <w:t>部门预算财政拨款</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三公</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经费支出表</w:t>
      </w:r>
      <w:r>
        <w:tab/>
      </w:r>
      <w:r>
        <w:fldChar w:fldCharType="begin"/>
      </w:r>
      <w:r>
        <w:instrText xml:space="preserve"> PAGEREF _Toc159493436 \h </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ind w:left="480"/>
        <w:rPr>
          <w:rStyle w:val="9"/>
          <w:rFonts w:ascii="方正小标宋_GBK" w:hAnsi="方正小标宋_GBK" w:eastAsia="方正小标宋_GBK" w:cs="方正小标宋_GBK"/>
        </w:rPr>
      </w:pPr>
      <w:r>
        <w:rPr>
          <w:rFonts w:eastAsia="方正仿宋_GBK"/>
          <w:color w:val="000000"/>
          <w:sz w:val="28"/>
        </w:rPr>
        <w:fldChar w:fldCharType="begin"/>
      </w:r>
      <w:r>
        <w:instrText xml:space="preserve">TOC \o "3-3" \h \z \u</w:instrText>
      </w:r>
      <w:r>
        <w:rPr>
          <w:rFonts w:eastAsia="方正仿宋_GBK"/>
          <w:color w:val="000000"/>
          <w:sz w:val="28"/>
        </w:rPr>
        <w:fldChar w:fldCharType="separate"/>
      </w:r>
      <w:r>
        <w:fldChar w:fldCharType="begin"/>
      </w:r>
      <w:r>
        <w:instrText xml:space="preserve"> HYPERLINK \l "_Toc159493447" </w:instrText>
      </w:r>
      <w:r>
        <w:fldChar w:fldCharType="separate"/>
      </w:r>
      <w:r>
        <w:rPr>
          <w:rStyle w:val="9"/>
          <w:rFonts w:hint="eastAsia" w:ascii="方正小标宋_GBK" w:hAnsi="方正小标宋_GBK" w:eastAsia="方正小标宋_GBK" w:cs="方正小标宋_GBK"/>
        </w:rPr>
        <w:t>一、部门职责及机构设置情况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_Toc159493447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"_Toc159493448" </w:instrText>
      </w:r>
      <w:r>
        <w:fldChar w:fldCharType="separate"/>
      </w:r>
      <w:r>
        <w:rPr>
          <w:rStyle w:val="9"/>
          <w:rFonts w:hint="eastAsia" w:ascii="方正小标宋_GBK" w:hAnsi="方正小标宋_GBK" w:eastAsia="方正小标宋_GBK" w:cs="方正小标宋_GBK"/>
        </w:rPr>
        <w:t>二、部门预算安排的总体情况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_Toc159493448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19</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"_Toc159493449" </w:instrText>
      </w:r>
      <w:r>
        <w:fldChar w:fldCharType="separate"/>
      </w:r>
      <w:r>
        <w:rPr>
          <w:rStyle w:val="9"/>
          <w:rFonts w:hint="eastAsia" w:ascii="方正小标宋_GBK" w:hAnsi="方正小标宋_GBK" w:eastAsia="方正小标宋_GBK" w:cs="方正小标宋_GBK"/>
        </w:rPr>
        <w:t>三、机关运行经费安排情况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_Toc159493449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"_Toc159493450" </w:instrText>
      </w:r>
      <w:r>
        <w:fldChar w:fldCharType="separate"/>
      </w:r>
      <w:r>
        <w:rPr>
          <w:rStyle w:val="9"/>
          <w:rFonts w:hint="eastAsia" w:ascii="方正小标宋_GBK" w:hAnsi="方正小标宋_GBK" w:eastAsia="方正小标宋_GBK" w:cs="方正小标宋_GBK"/>
        </w:rPr>
        <w:t>四、财政拨款</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三公</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经费预算情况及增减变化原因</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_Toc159493450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"_Toc159493451" </w:instrText>
      </w:r>
      <w:r>
        <w:fldChar w:fldCharType="separate"/>
      </w:r>
      <w:r>
        <w:rPr>
          <w:rStyle w:val="9"/>
          <w:rFonts w:hint="eastAsia" w:ascii="方正小标宋_GBK" w:hAnsi="方正小标宋_GBK" w:eastAsia="方正小标宋_GBK" w:cs="方正小标宋_GBK"/>
        </w:rPr>
        <w:t>五、部门整体绩效目标</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_Toc159493451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"_Toc159493452" </w:instrText>
      </w:r>
      <w:r>
        <w:fldChar w:fldCharType="separate"/>
      </w:r>
      <w:r>
        <w:rPr>
          <w:rStyle w:val="9"/>
          <w:rFonts w:hint="eastAsia" w:ascii="方正小标宋_GBK" w:hAnsi="方正小标宋_GBK" w:eastAsia="方正小标宋_GBK" w:cs="方正小标宋_GBK"/>
        </w:rPr>
        <w:t>六、部门项目预算安排情况及绩效目标</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_Toc159493452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25</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"_Toc159493453" </w:instrText>
      </w:r>
      <w:r>
        <w:fldChar w:fldCharType="separate"/>
      </w:r>
      <w:r>
        <w:rPr>
          <w:rStyle w:val="9"/>
          <w:rFonts w:hint="eastAsia" w:ascii="方正小标宋_GBK" w:hAnsi="方正小标宋_GBK" w:eastAsia="方正小标宋_GBK" w:cs="方正小标宋_GBK"/>
        </w:rPr>
        <w:t>七、政府采购预算情况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_Toc159493453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"_Toc159493454" </w:instrText>
      </w:r>
      <w:r>
        <w:fldChar w:fldCharType="separate"/>
      </w:r>
      <w:r>
        <w:rPr>
          <w:rStyle w:val="9"/>
          <w:rFonts w:hint="eastAsia" w:ascii="方正小标宋_GBK" w:hAnsi="方正小标宋_GBK" w:eastAsia="方正小标宋_GBK" w:cs="方正小标宋_GBK"/>
        </w:rPr>
        <w:t>八、国有资产信息</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_Toc159493454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"_Toc159493455" </w:instrText>
      </w:r>
      <w:r>
        <w:fldChar w:fldCharType="separate"/>
      </w:r>
      <w:r>
        <w:rPr>
          <w:rStyle w:val="9"/>
          <w:rFonts w:hint="eastAsia" w:ascii="方正小标宋_GBK" w:hAnsi="方正小标宋_GBK" w:eastAsia="方正小标宋_GBK" w:cs="方正小标宋_GBK"/>
        </w:rPr>
        <w:t>九、名词解释</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_Toc159493455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38</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Fonts w:asciiTheme="minorHAnsi" w:hAnsiTheme="minorHAnsi" w:eastAsiaTheme="minorEastAsia" w:cstheme="minorBidi"/>
          <w:kern w:val="2"/>
          <w:sz w:val="21"/>
          <w:szCs w:val="22"/>
          <w:lang w:eastAsia="zh-CN"/>
        </w:rPr>
      </w:pPr>
      <w:r>
        <w:fldChar w:fldCharType="begin"/>
      </w:r>
      <w:r>
        <w:instrText xml:space="preserve"> HYPERLINK \l "_Toc159493456" </w:instrText>
      </w:r>
      <w:r>
        <w:fldChar w:fldCharType="separate"/>
      </w:r>
      <w:r>
        <w:rPr>
          <w:rStyle w:val="9"/>
          <w:rFonts w:hint="eastAsia" w:ascii="方正小标宋_GBK" w:hAnsi="方正小标宋_GBK" w:eastAsia="方正小标宋_GBK" w:cs="方正小标宋_GBK"/>
        </w:rPr>
        <w:t>十、其他需要说明的事项</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_Toc159493456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39</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159493428"/>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992曲阳县产德镇人民政府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1370.33</w:t>
            </w:r>
          </w:p>
        </w:tc>
        <w:tc>
          <w:tcPr>
            <w:tcW w:w="4535" w:type="dxa"/>
            <w:vAlign w:val="center"/>
          </w:tcPr>
          <w:p>
            <w:pPr>
              <w:pStyle w:val="15"/>
            </w:pPr>
            <w:r>
              <w:t>一、一般公共服务支出</w:t>
            </w:r>
          </w:p>
        </w:tc>
        <w:tc>
          <w:tcPr>
            <w:tcW w:w="2126" w:type="dxa"/>
            <w:vAlign w:val="center"/>
          </w:tcPr>
          <w:p>
            <w:pPr>
              <w:pStyle w:val="14"/>
            </w:pPr>
            <w:r>
              <w:t>570.52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552.92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1370.33</w:t>
            </w:r>
          </w:p>
        </w:tc>
        <w:tc>
          <w:tcPr>
            <w:tcW w:w="4535" w:type="dxa"/>
            <w:vAlign w:val="center"/>
          </w:tcPr>
          <w:p>
            <w:pPr>
              <w:pStyle w:val="17"/>
            </w:pPr>
            <w:r>
              <w:t>本年支出合计</w:t>
            </w:r>
          </w:p>
        </w:tc>
        <w:tc>
          <w:tcPr>
            <w:tcW w:w="2126" w:type="dxa"/>
            <w:vAlign w:val="center"/>
          </w:tcPr>
          <w:p>
            <w:pPr>
              <w:pStyle w:val="18"/>
            </w:pPr>
            <w:r>
              <w:t>1370.33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1370.33</w:t>
            </w:r>
          </w:p>
        </w:tc>
        <w:tc>
          <w:tcPr>
            <w:tcW w:w="4535" w:type="dxa"/>
            <w:vAlign w:val="center"/>
          </w:tcPr>
          <w:p>
            <w:pPr>
              <w:pStyle w:val="17"/>
            </w:pPr>
            <w:r>
              <w:t>支出总计</w:t>
            </w:r>
          </w:p>
        </w:tc>
        <w:tc>
          <w:tcPr>
            <w:tcW w:w="2126" w:type="dxa"/>
            <w:vAlign w:val="center"/>
          </w:tcPr>
          <w:p>
            <w:pPr>
              <w:pStyle w:val="18"/>
            </w:pPr>
            <w:r>
              <w:t>1370.33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159493429"/>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992曲阳县产德镇人民政府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1370.33</w:t>
            </w:r>
          </w:p>
        </w:tc>
        <w:tc>
          <w:tcPr>
            <w:tcW w:w="1134" w:type="dxa"/>
            <w:vAlign w:val="center"/>
          </w:tcPr>
          <w:p>
            <w:pPr>
              <w:pStyle w:val="18"/>
            </w:pPr>
            <w:r>
              <w:t>1370.33</w:t>
            </w:r>
          </w:p>
        </w:tc>
        <w:tc>
          <w:tcPr>
            <w:tcW w:w="1134" w:type="dxa"/>
            <w:vAlign w:val="center"/>
          </w:tcPr>
          <w:p>
            <w:pPr>
              <w:pStyle w:val="18"/>
            </w:pPr>
            <w:r>
              <w:t>1370.33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570.52</w:t>
            </w:r>
          </w:p>
        </w:tc>
        <w:tc>
          <w:tcPr>
            <w:tcW w:w="1134" w:type="dxa"/>
            <w:vAlign w:val="center"/>
          </w:tcPr>
          <w:p>
            <w:pPr>
              <w:pStyle w:val="14"/>
            </w:pPr>
            <w:r>
              <w:t>570.52</w:t>
            </w:r>
          </w:p>
        </w:tc>
        <w:tc>
          <w:tcPr>
            <w:tcW w:w="1134" w:type="dxa"/>
            <w:vAlign w:val="center"/>
          </w:tcPr>
          <w:p>
            <w:pPr>
              <w:pStyle w:val="14"/>
            </w:pPr>
            <w:r>
              <w:t>570.52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570.52</w:t>
            </w:r>
          </w:p>
        </w:tc>
        <w:tc>
          <w:tcPr>
            <w:tcW w:w="1134" w:type="dxa"/>
            <w:vAlign w:val="center"/>
          </w:tcPr>
          <w:p>
            <w:pPr>
              <w:pStyle w:val="14"/>
            </w:pPr>
            <w:r>
              <w:t>570.52</w:t>
            </w:r>
          </w:p>
        </w:tc>
        <w:tc>
          <w:tcPr>
            <w:tcW w:w="1134" w:type="dxa"/>
            <w:vAlign w:val="center"/>
          </w:tcPr>
          <w:p>
            <w:pPr>
              <w:pStyle w:val="14"/>
            </w:pPr>
            <w:r>
              <w:t>570.52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245.88</w:t>
            </w:r>
          </w:p>
        </w:tc>
        <w:tc>
          <w:tcPr>
            <w:tcW w:w="1134" w:type="dxa"/>
            <w:vAlign w:val="center"/>
          </w:tcPr>
          <w:p>
            <w:pPr>
              <w:pStyle w:val="14"/>
            </w:pPr>
            <w:r>
              <w:t>245.88</w:t>
            </w:r>
          </w:p>
        </w:tc>
        <w:tc>
          <w:tcPr>
            <w:tcW w:w="1134" w:type="dxa"/>
            <w:vAlign w:val="center"/>
          </w:tcPr>
          <w:p>
            <w:pPr>
              <w:pStyle w:val="14"/>
            </w:pPr>
            <w:r>
              <w:t>245.88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34.43</w:t>
            </w:r>
          </w:p>
        </w:tc>
        <w:tc>
          <w:tcPr>
            <w:tcW w:w="1134" w:type="dxa"/>
            <w:vAlign w:val="center"/>
          </w:tcPr>
          <w:p>
            <w:pPr>
              <w:pStyle w:val="14"/>
            </w:pPr>
            <w:r>
              <w:t>34.43</w:t>
            </w:r>
          </w:p>
        </w:tc>
        <w:tc>
          <w:tcPr>
            <w:tcW w:w="1134" w:type="dxa"/>
            <w:vAlign w:val="center"/>
          </w:tcPr>
          <w:p>
            <w:pPr>
              <w:pStyle w:val="14"/>
            </w:pPr>
            <w:r>
              <w:t>34.43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290.21</w:t>
            </w:r>
          </w:p>
        </w:tc>
        <w:tc>
          <w:tcPr>
            <w:tcW w:w="1134" w:type="dxa"/>
            <w:vAlign w:val="center"/>
          </w:tcPr>
          <w:p>
            <w:pPr>
              <w:pStyle w:val="14"/>
            </w:pPr>
            <w:r>
              <w:t>290.21</w:t>
            </w:r>
          </w:p>
        </w:tc>
        <w:tc>
          <w:tcPr>
            <w:tcW w:w="1134" w:type="dxa"/>
            <w:vAlign w:val="center"/>
          </w:tcPr>
          <w:p>
            <w:pPr>
              <w:pStyle w:val="14"/>
            </w:pPr>
            <w:r>
              <w:t>290.21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111.06</w:t>
            </w:r>
          </w:p>
        </w:tc>
        <w:tc>
          <w:tcPr>
            <w:tcW w:w="1134" w:type="dxa"/>
            <w:vAlign w:val="center"/>
          </w:tcPr>
          <w:p>
            <w:pPr>
              <w:pStyle w:val="14"/>
            </w:pPr>
            <w:r>
              <w:t>111.06</w:t>
            </w:r>
          </w:p>
        </w:tc>
        <w:tc>
          <w:tcPr>
            <w:tcW w:w="1134" w:type="dxa"/>
            <w:vAlign w:val="center"/>
          </w:tcPr>
          <w:p>
            <w:pPr>
              <w:pStyle w:val="14"/>
            </w:pPr>
            <w:r>
              <w:t>111.06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108.07</w:t>
            </w:r>
          </w:p>
        </w:tc>
        <w:tc>
          <w:tcPr>
            <w:tcW w:w="1134" w:type="dxa"/>
            <w:vAlign w:val="center"/>
          </w:tcPr>
          <w:p>
            <w:pPr>
              <w:pStyle w:val="14"/>
            </w:pPr>
            <w:r>
              <w:t>108.07</w:t>
            </w:r>
          </w:p>
        </w:tc>
        <w:tc>
          <w:tcPr>
            <w:tcW w:w="1134" w:type="dxa"/>
            <w:vAlign w:val="center"/>
          </w:tcPr>
          <w:p>
            <w:pPr>
              <w:pStyle w:val="14"/>
            </w:pPr>
            <w:r>
              <w:t>108.07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39.89</w:t>
            </w:r>
          </w:p>
        </w:tc>
        <w:tc>
          <w:tcPr>
            <w:tcW w:w="1134" w:type="dxa"/>
            <w:vAlign w:val="center"/>
          </w:tcPr>
          <w:p>
            <w:pPr>
              <w:pStyle w:val="14"/>
            </w:pPr>
            <w:r>
              <w:t>39.89</w:t>
            </w:r>
          </w:p>
        </w:tc>
        <w:tc>
          <w:tcPr>
            <w:tcW w:w="1134" w:type="dxa"/>
            <w:vAlign w:val="center"/>
          </w:tcPr>
          <w:p>
            <w:pPr>
              <w:pStyle w:val="14"/>
            </w:pPr>
            <w:r>
              <w:t>39.89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57.94</w:t>
            </w:r>
          </w:p>
        </w:tc>
        <w:tc>
          <w:tcPr>
            <w:tcW w:w="1134" w:type="dxa"/>
            <w:vAlign w:val="center"/>
          </w:tcPr>
          <w:p>
            <w:pPr>
              <w:pStyle w:val="14"/>
            </w:pPr>
            <w:r>
              <w:t>57.94</w:t>
            </w:r>
          </w:p>
        </w:tc>
        <w:tc>
          <w:tcPr>
            <w:tcW w:w="1134" w:type="dxa"/>
            <w:vAlign w:val="center"/>
          </w:tcPr>
          <w:p>
            <w:pPr>
              <w:pStyle w:val="14"/>
            </w:pPr>
            <w:r>
              <w:t>57.94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10.24</w:t>
            </w:r>
          </w:p>
        </w:tc>
        <w:tc>
          <w:tcPr>
            <w:tcW w:w="1134" w:type="dxa"/>
            <w:vAlign w:val="center"/>
          </w:tcPr>
          <w:p>
            <w:pPr>
              <w:pStyle w:val="14"/>
            </w:pPr>
            <w:r>
              <w:t>10.24</w:t>
            </w:r>
          </w:p>
        </w:tc>
        <w:tc>
          <w:tcPr>
            <w:tcW w:w="1134" w:type="dxa"/>
            <w:vAlign w:val="center"/>
          </w:tcPr>
          <w:p>
            <w:pPr>
              <w:pStyle w:val="14"/>
            </w:pPr>
            <w:r>
              <w:t>10.24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2.99</w:t>
            </w:r>
          </w:p>
        </w:tc>
        <w:tc>
          <w:tcPr>
            <w:tcW w:w="1134" w:type="dxa"/>
            <w:vAlign w:val="center"/>
          </w:tcPr>
          <w:p>
            <w:pPr>
              <w:pStyle w:val="14"/>
            </w:pPr>
            <w:r>
              <w:t>2.99</w:t>
            </w:r>
          </w:p>
        </w:tc>
        <w:tc>
          <w:tcPr>
            <w:tcW w:w="1134" w:type="dxa"/>
            <w:vAlign w:val="center"/>
          </w:tcPr>
          <w:p>
            <w:pPr>
              <w:pStyle w:val="14"/>
            </w:pPr>
            <w:r>
              <w:t>2.99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2082701</w:t>
            </w:r>
          </w:p>
        </w:tc>
        <w:tc>
          <w:tcPr>
            <w:tcW w:w="1559" w:type="dxa"/>
            <w:vAlign w:val="center"/>
          </w:tcPr>
          <w:p>
            <w:pPr>
              <w:pStyle w:val="15"/>
            </w:pPr>
            <w:r>
              <w:t>财政对失业保险基金的补助</w:t>
            </w:r>
          </w:p>
        </w:tc>
        <w:tc>
          <w:tcPr>
            <w:tcW w:w="1134" w:type="dxa"/>
            <w:vAlign w:val="center"/>
          </w:tcPr>
          <w:p>
            <w:pPr>
              <w:pStyle w:val="14"/>
            </w:pPr>
            <w:r>
              <w:t>1.35</w:t>
            </w:r>
          </w:p>
        </w:tc>
        <w:tc>
          <w:tcPr>
            <w:tcW w:w="1134" w:type="dxa"/>
            <w:vAlign w:val="center"/>
          </w:tcPr>
          <w:p>
            <w:pPr>
              <w:pStyle w:val="14"/>
            </w:pPr>
            <w:r>
              <w:t>1.35</w:t>
            </w:r>
          </w:p>
        </w:tc>
        <w:tc>
          <w:tcPr>
            <w:tcW w:w="1134" w:type="dxa"/>
            <w:vAlign w:val="center"/>
          </w:tcPr>
          <w:p>
            <w:pPr>
              <w:pStyle w:val="14"/>
            </w:pPr>
            <w:r>
              <w:t>1.35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1.64</w:t>
            </w:r>
          </w:p>
        </w:tc>
        <w:tc>
          <w:tcPr>
            <w:tcW w:w="1134" w:type="dxa"/>
            <w:vAlign w:val="center"/>
          </w:tcPr>
          <w:p>
            <w:pPr>
              <w:pStyle w:val="14"/>
            </w:pPr>
            <w:r>
              <w:t>1.64</w:t>
            </w:r>
          </w:p>
        </w:tc>
        <w:tc>
          <w:tcPr>
            <w:tcW w:w="1134" w:type="dxa"/>
            <w:vAlign w:val="center"/>
          </w:tcPr>
          <w:p>
            <w:pPr>
              <w:pStyle w:val="14"/>
            </w:pPr>
            <w:r>
              <w:t>1.64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39.44</w:t>
            </w:r>
          </w:p>
        </w:tc>
        <w:tc>
          <w:tcPr>
            <w:tcW w:w="1134" w:type="dxa"/>
            <w:vAlign w:val="center"/>
          </w:tcPr>
          <w:p>
            <w:pPr>
              <w:pStyle w:val="14"/>
            </w:pPr>
            <w:r>
              <w:t>39.44</w:t>
            </w:r>
          </w:p>
        </w:tc>
        <w:tc>
          <w:tcPr>
            <w:tcW w:w="1134" w:type="dxa"/>
            <w:vAlign w:val="center"/>
          </w:tcPr>
          <w:p>
            <w:pPr>
              <w:pStyle w:val="14"/>
            </w:pPr>
            <w:r>
              <w:t>39.44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39.44</w:t>
            </w:r>
          </w:p>
        </w:tc>
        <w:tc>
          <w:tcPr>
            <w:tcW w:w="1134" w:type="dxa"/>
            <w:vAlign w:val="center"/>
          </w:tcPr>
          <w:p>
            <w:pPr>
              <w:pStyle w:val="14"/>
            </w:pPr>
            <w:r>
              <w:t>39.44</w:t>
            </w:r>
          </w:p>
        </w:tc>
        <w:tc>
          <w:tcPr>
            <w:tcW w:w="1134" w:type="dxa"/>
            <w:vAlign w:val="center"/>
          </w:tcPr>
          <w:p>
            <w:pPr>
              <w:pStyle w:val="14"/>
            </w:pPr>
            <w:r>
              <w:t>39.44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11.74</w:t>
            </w:r>
          </w:p>
        </w:tc>
        <w:tc>
          <w:tcPr>
            <w:tcW w:w="1134" w:type="dxa"/>
            <w:vAlign w:val="center"/>
          </w:tcPr>
          <w:p>
            <w:pPr>
              <w:pStyle w:val="14"/>
            </w:pPr>
            <w:r>
              <w:t>11.74</w:t>
            </w:r>
          </w:p>
        </w:tc>
        <w:tc>
          <w:tcPr>
            <w:tcW w:w="1134" w:type="dxa"/>
            <w:vAlign w:val="center"/>
          </w:tcPr>
          <w:p>
            <w:pPr>
              <w:pStyle w:val="14"/>
            </w:pPr>
            <w:r>
              <w:t>11.74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16.91</w:t>
            </w:r>
          </w:p>
        </w:tc>
        <w:tc>
          <w:tcPr>
            <w:tcW w:w="1134" w:type="dxa"/>
            <w:vAlign w:val="center"/>
          </w:tcPr>
          <w:p>
            <w:pPr>
              <w:pStyle w:val="14"/>
            </w:pPr>
            <w:r>
              <w:t>16.91</w:t>
            </w:r>
          </w:p>
        </w:tc>
        <w:tc>
          <w:tcPr>
            <w:tcW w:w="1134" w:type="dxa"/>
            <w:vAlign w:val="center"/>
          </w:tcPr>
          <w:p>
            <w:pPr>
              <w:pStyle w:val="14"/>
            </w:pPr>
            <w:r>
              <w:t>16.91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10.79</w:t>
            </w:r>
          </w:p>
        </w:tc>
        <w:tc>
          <w:tcPr>
            <w:tcW w:w="1134" w:type="dxa"/>
            <w:vAlign w:val="center"/>
          </w:tcPr>
          <w:p>
            <w:pPr>
              <w:pStyle w:val="14"/>
            </w:pPr>
            <w:r>
              <w:t>10.79</w:t>
            </w:r>
          </w:p>
        </w:tc>
        <w:tc>
          <w:tcPr>
            <w:tcW w:w="1134" w:type="dxa"/>
            <w:vAlign w:val="center"/>
          </w:tcPr>
          <w:p>
            <w:pPr>
              <w:pStyle w:val="14"/>
            </w:pPr>
            <w:r>
              <w:t>10.79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52.42</w:t>
            </w:r>
          </w:p>
        </w:tc>
        <w:tc>
          <w:tcPr>
            <w:tcW w:w="1134" w:type="dxa"/>
            <w:vAlign w:val="center"/>
          </w:tcPr>
          <w:p>
            <w:pPr>
              <w:pStyle w:val="14"/>
            </w:pPr>
            <w:r>
              <w:t>52.42</w:t>
            </w:r>
          </w:p>
        </w:tc>
        <w:tc>
          <w:tcPr>
            <w:tcW w:w="1134" w:type="dxa"/>
            <w:vAlign w:val="center"/>
          </w:tcPr>
          <w:p>
            <w:pPr>
              <w:pStyle w:val="14"/>
            </w:pPr>
            <w:r>
              <w:t>52.42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47.42</w:t>
            </w:r>
          </w:p>
        </w:tc>
        <w:tc>
          <w:tcPr>
            <w:tcW w:w="1134" w:type="dxa"/>
            <w:vAlign w:val="center"/>
          </w:tcPr>
          <w:p>
            <w:pPr>
              <w:pStyle w:val="14"/>
            </w:pPr>
            <w:r>
              <w:t>47.42</w:t>
            </w:r>
          </w:p>
        </w:tc>
        <w:tc>
          <w:tcPr>
            <w:tcW w:w="1134" w:type="dxa"/>
            <w:vAlign w:val="center"/>
          </w:tcPr>
          <w:p>
            <w:pPr>
              <w:pStyle w:val="14"/>
            </w:pPr>
            <w:r>
              <w:t>47.42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24.67</w:t>
            </w:r>
          </w:p>
        </w:tc>
        <w:tc>
          <w:tcPr>
            <w:tcW w:w="1134" w:type="dxa"/>
            <w:vAlign w:val="center"/>
          </w:tcPr>
          <w:p>
            <w:pPr>
              <w:pStyle w:val="14"/>
            </w:pPr>
            <w:r>
              <w:t>24.67</w:t>
            </w:r>
          </w:p>
        </w:tc>
        <w:tc>
          <w:tcPr>
            <w:tcW w:w="1134" w:type="dxa"/>
            <w:vAlign w:val="center"/>
          </w:tcPr>
          <w:p>
            <w:pPr>
              <w:pStyle w:val="14"/>
            </w:pPr>
            <w:r>
              <w:t>24.67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22.75</w:t>
            </w:r>
          </w:p>
        </w:tc>
        <w:tc>
          <w:tcPr>
            <w:tcW w:w="1134" w:type="dxa"/>
            <w:vAlign w:val="center"/>
          </w:tcPr>
          <w:p>
            <w:pPr>
              <w:pStyle w:val="14"/>
            </w:pPr>
            <w:r>
              <w:t>22.75</w:t>
            </w:r>
          </w:p>
        </w:tc>
        <w:tc>
          <w:tcPr>
            <w:tcW w:w="1134" w:type="dxa"/>
            <w:vAlign w:val="center"/>
          </w:tcPr>
          <w:p>
            <w:pPr>
              <w:pStyle w:val="14"/>
            </w:pPr>
            <w:r>
              <w:t>22.75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552.92</w:t>
            </w:r>
          </w:p>
        </w:tc>
        <w:tc>
          <w:tcPr>
            <w:tcW w:w="1134" w:type="dxa"/>
            <w:vAlign w:val="center"/>
          </w:tcPr>
          <w:p>
            <w:pPr>
              <w:pStyle w:val="14"/>
            </w:pPr>
            <w:r>
              <w:t>552.92</w:t>
            </w:r>
          </w:p>
        </w:tc>
        <w:tc>
          <w:tcPr>
            <w:tcW w:w="1134" w:type="dxa"/>
            <w:vAlign w:val="center"/>
          </w:tcPr>
          <w:p>
            <w:pPr>
              <w:pStyle w:val="14"/>
            </w:pPr>
            <w:r>
              <w:t>552.92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2130599</w:t>
            </w:r>
          </w:p>
        </w:tc>
        <w:tc>
          <w:tcPr>
            <w:tcW w:w="1559" w:type="dxa"/>
            <w:vAlign w:val="center"/>
          </w:tcPr>
          <w:p>
            <w:pPr>
              <w:pStyle w:val="15"/>
            </w:pPr>
            <w:r>
              <w:t>其他巩固脱贫攻坚成果衔接乡村振兴支出</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520.92</w:t>
            </w:r>
          </w:p>
        </w:tc>
        <w:tc>
          <w:tcPr>
            <w:tcW w:w="1134" w:type="dxa"/>
            <w:vAlign w:val="center"/>
          </w:tcPr>
          <w:p>
            <w:pPr>
              <w:pStyle w:val="14"/>
            </w:pPr>
            <w:r>
              <w:t>520.92</w:t>
            </w:r>
          </w:p>
        </w:tc>
        <w:tc>
          <w:tcPr>
            <w:tcW w:w="1134" w:type="dxa"/>
            <w:vAlign w:val="center"/>
          </w:tcPr>
          <w:p>
            <w:pPr>
              <w:pStyle w:val="14"/>
            </w:pPr>
            <w:r>
              <w:t>520.92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520.92</w:t>
            </w:r>
          </w:p>
        </w:tc>
        <w:tc>
          <w:tcPr>
            <w:tcW w:w="1134" w:type="dxa"/>
            <w:vAlign w:val="center"/>
          </w:tcPr>
          <w:p>
            <w:pPr>
              <w:pStyle w:val="14"/>
            </w:pPr>
            <w:r>
              <w:t>520.92</w:t>
            </w:r>
          </w:p>
        </w:tc>
        <w:tc>
          <w:tcPr>
            <w:tcW w:w="1134" w:type="dxa"/>
            <w:vAlign w:val="center"/>
          </w:tcPr>
          <w:p>
            <w:pPr>
              <w:pStyle w:val="14"/>
            </w:pPr>
            <w:r>
              <w:t>520.92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r>
              <w:t>43.97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159493430"/>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1370.33</w:t>
            </w:r>
          </w:p>
        </w:tc>
        <w:tc>
          <w:tcPr>
            <w:tcW w:w="1361" w:type="dxa"/>
            <w:vAlign w:val="center"/>
          </w:tcPr>
          <w:p>
            <w:pPr>
              <w:pStyle w:val="18"/>
            </w:pPr>
            <w:r>
              <w:t>730.56</w:t>
            </w:r>
          </w:p>
        </w:tc>
        <w:tc>
          <w:tcPr>
            <w:tcW w:w="1361" w:type="dxa"/>
            <w:vAlign w:val="center"/>
          </w:tcPr>
          <w:p>
            <w:pPr>
              <w:pStyle w:val="18"/>
            </w:pPr>
            <w:r>
              <w:t>639.77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570.52</w:t>
            </w:r>
          </w:p>
        </w:tc>
        <w:tc>
          <w:tcPr>
            <w:tcW w:w="1361" w:type="dxa"/>
            <w:vAlign w:val="center"/>
          </w:tcPr>
          <w:p>
            <w:pPr>
              <w:pStyle w:val="14"/>
            </w:pPr>
            <w:r>
              <w:t>536.09</w:t>
            </w:r>
          </w:p>
        </w:tc>
        <w:tc>
          <w:tcPr>
            <w:tcW w:w="1361" w:type="dxa"/>
            <w:vAlign w:val="center"/>
          </w:tcPr>
          <w:p>
            <w:pPr>
              <w:pStyle w:val="14"/>
            </w:pPr>
            <w:r>
              <w:t>34.43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570.52</w:t>
            </w:r>
          </w:p>
        </w:tc>
        <w:tc>
          <w:tcPr>
            <w:tcW w:w="1361" w:type="dxa"/>
            <w:vAlign w:val="center"/>
          </w:tcPr>
          <w:p>
            <w:pPr>
              <w:pStyle w:val="14"/>
            </w:pPr>
            <w:r>
              <w:t>536.09</w:t>
            </w:r>
          </w:p>
        </w:tc>
        <w:tc>
          <w:tcPr>
            <w:tcW w:w="1361" w:type="dxa"/>
            <w:vAlign w:val="center"/>
          </w:tcPr>
          <w:p>
            <w:pPr>
              <w:pStyle w:val="14"/>
            </w:pPr>
            <w:r>
              <w:t>34.43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245.88</w:t>
            </w:r>
          </w:p>
        </w:tc>
        <w:tc>
          <w:tcPr>
            <w:tcW w:w="1361" w:type="dxa"/>
            <w:vAlign w:val="center"/>
          </w:tcPr>
          <w:p>
            <w:pPr>
              <w:pStyle w:val="14"/>
            </w:pPr>
            <w:r>
              <w:t>245.88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6" w:type="dxa"/>
            <w:vAlign w:val="center"/>
          </w:tcPr>
          <w:p>
            <w:pPr>
              <w:pStyle w:val="15"/>
            </w:pPr>
            <w:r>
              <w:t>一般行政管理事务</w:t>
            </w:r>
          </w:p>
        </w:tc>
        <w:tc>
          <w:tcPr>
            <w:tcW w:w="1361" w:type="dxa"/>
            <w:vAlign w:val="center"/>
          </w:tcPr>
          <w:p>
            <w:pPr>
              <w:pStyle w:val="14"/>
            </w:pPr>
            <w:r>
              <w:t>34.43</w:t>
            </w:r>
          </w:p>
        </w:tc>
        <w:tc>
          <w:tcPr>
            <w:tcW w:w="1361" w:type="dxa"/>
            <w:vAlign w:val="center"/>
          </w:tcPr>
          <w:p>
            <w:pPr>
              <w:pStyle w:val="14"/>
            </w:pPr>
          </w:p>
        </w:tc>
        <w:tc>
          <w:tcPr>
            <w:tcW w:w="1361" w:type="dxa"/>
            <w:vAlign w:val="center"/>
          </w:tcPr>
          <w:p>
            <w:pPr>
              <w:pStyle w:val="14"/>
            </w:pPr>
            <w:r>
              <w:t>34.43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6" w:type="dxa"/>
            <w:vAlign w:val="center"/>
          </w:tcPr>
          <w:p>
            <w:pPr>
              <w:pStyle w:val="15"/>
            </w:pPr>
            <w:r>
              <w:t>事业运行</w:t>
            </w:r>
          </w:p>
        </w:tc>
        <w:tc>
          <w:tcPr>
            <w:tcW w:w="1361" w:type="dxa"/>
            <w:vAlign w:val="center"/>
          </w:tcPr>
          <w:p>
            <w:pPr>
              <w:pStyle w:val="14"/>
            </w:pPr>
            <w:r>
              <w:t>290.21</w:t>
            </w:r>
          </w:p>
        </w:tc>
        <w:tc>
          <w:tcPr>
            <w:tcW w:w="1361" w:type="dxa"/>
            <w:vAlign w:val="center"/>
          </w:tcPr>
          <w:p>
            <w:pPr>
              <w:pStyle w:val="14"/>
            </w:pPr>
            <w:r>
              <w:t>290.21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111.06</w:t>
            </w:r>
          </w:p>
        </w:tc>
        <w:tc>
          <w:tcPr>
            <w:tcW w:w="1361" w:type="dxa"/>
            <w:vAlign w:val="center"/>
          </w:tcPr>
          <w:p>
            <w:pPr>
              <w:pStyle w:val="14"/>
            </w:pPr>
            <w:r>
              <w:t>111.06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108.07</w:t>
            </w:r>
          </w:p>
        </w:tc>
        <w:tc>
          <w:tcPr>
            <w:tcW w:w="1361" w:type="dxa"/>
            <w:vAlign w:val="center"/>
          </w:tcPr>
          <w:p>
            <w:pPr>
              <w:pStyle w:val="14"/>
            </w:pPr>
            <w:r>
              <w:t>108.07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39.89</w:t>
            </w:r>
          </w:p>
        </w:tc>
        <w:tc>
          <w:tcPr>
            <w:tcW w:w="1361" w:type="dxa"/>
            <w:vAlign w:val="center"/>
          </w:tcPr>
          <w:p>
            <w:pPr>
              <w:pStyle w:val="14"/>
            </w:pPr>
            <w:r>
              <w:t>39.89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57.94</w:t>
            </w:r>
          </w:p>
        </w:tc>
        <w:tc>
          <w:tcPr>
            <w:tcW w:w="1361" w:type="dxa"/>
            <w:vAlign w:val="center"/>
          </w:tcPr>
          <w:p>
            <w:pPr>
              <w:pStyle w:val="14"/>
            </w:pPr>
            <w:r>
              <w:t>57.94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10.24</w:t>
            </w:r>
          </w:p>
        </w:tc>
        <w:tc>
          <w:tcPr>
            <w:tcW w:w="1361" w:type="dxa"/>
            <w:vAlign w:val="center"/>
          </w:tcPr>
          <w:p>
            <w:pPr>
              <w:pStyle w:val="14"/>
            </w:pPr>
            <w:r>
              <w:t>10.24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20827</w:t>
            </w:r>
          </w:p>
        </w:tc>
        <w:tc>
          <w:tcPr>
            <w:tcW w:w="4536" w:type="dxa"/>
            <w:vAlign w:val="center"/>
          </w:tcPr>
          <w:p>
            <w:pPr>
              <w:pStyle w:val="15"/>
            </w:pPr>
            <w:r>
              <w:t>财政对其他社会保险基金的补助</w:t>
            </w:r>
          </w:p>
        </w:tc>
        <w:tc>
          <w:tcPr>
            <w:tcW w:w="1361" w:type="dxa"/>
            <w:vAlign w:val="center"/>
          </w:tcPr>
          <w:p>
            <w:pPr>
              <w:pStyle w:val="14"/>
            </w:pPr>
            <w:r>
              <w:t>2.99</w:t>
            </w:r>
          </w:p>
        </w:tc>
        <w:tc>
          <w:tcPr>
            <w:tcW w:w="1361" w:type="dxa"/>
            <w:vAlign w:val="center"/>
          </w:tcPr>
          <w:p>
            <w:pPr>
              <w:pStyle w:val="14"/>
            </w:pPr>
            <w:r>
              <w:t>2.99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2082701</w:t>
            </w:r>
          </w:p>
        </w:tc>
        <w:tc>
          <w:tcPr>
            <w:tcW w:w="4536" w:type="dxa"/>
            <w:vAlign w:val="center"/>
          </w:tcPr>
          <w:p>
            <w:pPr>
              <w:pStyle w:val="15"/>
            </w:pPr>
            <w:r>
              <w:t>财政对失业保险基金的补助</w:t>
            </w:r>
          </w:p>
        </w:tc>
        <w:tc>
          <w:tcPr>
            <w:tcW w:w="1361" w:type="dxa"/>
            <w:vAlign w:val="center"/>
          </w:tcPr>
          <w:p>
            <w:pPr>
              <w:pStyle w:val="14"/>
            </w:pPr>
            <w:r>
              <w:t>1.35</w:t>
            </w:r>
          </w:p>
        </w:tc>
        <w:tc>
          <w:tcPr>
            <w:tcW w:w="1361" w:type="dxa"/>
            <w:vAlign w:val="center"/>
          </w:tcPr>
          <w:p>
            <w:pPr>
              <w:pStyle w:val="14"/>
            </w:pPr>
            <w:r>
              <w:t>1.35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2082702</w:t>
            </w:r>
          </w:p>
        </w:tc>
        <w:tc>
          <w:tcPr>
            <w:tcW w:w="4536" w:type="dxa"/>
            <w:vAlign w:val="center"/>
          </w:tcPr>
          <w:p>
            <w:pPr>
              <w:pStyle w:val="15"/>
            </w:pPr>
            <w:r>
              <w:t>财政对工伤保险基金的补助</w:t>
            </w:r>
          </w:p>
        </w:tc>
        <w:tc>
          <w:tcPr>
            <w:tcW w:w="1361" w:type="dxa"/>
            <w:vAlign w:val="center"/>
          </w:tcPr>
          <w:p>
            <w:pPr>
              <w:pStyle w:val="14"/>
            </w:pPr>
            <w:r>
              <w:t>1.64</w:t>
            </w:r>
          </w:p>
        </w:tc>
        <w:tc>
          <w:tcPr>
            <w:tcW w:w="1361" w:type="dxa"/>
            <w:vAlign w:val="center"/>
          </w:tcPr>
          <w:p>
            <w:pPr>
              <w:pStyle w:val="14"/>
            </w:pPr>
            <w:r>
              <w:t>1.64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39.44</w:t>
            </w:r>
          </w:p>
        </w:tc>
        <w:tc>
          <w:tcPr>
            <w:tcW w:w="1361" w:type="dxa"/>
            <w:vAlign w:val="center"/>
          </w:tcPr>
          <w:p>
            <w:pPr>
              <w:pStyle w:val="14"/>
            </w:pPr>
            <w:r>
              <w:t>39.44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39.44</w:t>
            </w:r>
          </w:p>
        </w:tc>
        <w:tc>
          <w:tcPr>
            <w:tcW w:w="1361" w:type="dxa"/>
            <w:vAlign w:val="center"/>
          </w:tcPr>
          <w:p>
            <w:pPr>
              <w:pStyle w:val="14"/>
            </w:pPr>
            <w:r>
              <w:t>39.44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11.74</w:t>
            </w:r>
          </w:p>
        </w:tc>
        <w:tc>
          <w:tcPr>
            <w:tcW w:w="1361" w:type="dxa"/>
            <w:vAlign w:val="center"/>
          </w:tcPr>
          <w:p>
            <w:pPr>
              <w:pStyle w:val="14"/>
            </w:pPr>
            <w:r>
              <w:t>11.74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16.91</w:t>
            </w:r>
          </w:p>
        </w:tc>
        <w:tc>
          <w:tcPr>
            <w:tcW w:w="1361" w:type="dxa"/>
            <w:vAlign w:val="center"/>
          </w:tcPr>
          <w:p>
            <w:pPr>
              <w:pStyle w:val="14"/>
            </w:pPr>
            <w:r>
              <w:t>16.91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10.79</w:t>
            </w:r>
          </w:p>
        </w:tc>
        <w:tc>
          <w:tcPr>
            <w:tcW w:w="1361" w:type="dxa"/>
            <w:vAlign w:val="center"/>
          </w:tcPr>
          <w:p>
            <w:pPr>
              <w:pStyle w:val="14"/>
            </w:pPr>
            <w:r>
              <w:t>10.79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52.42</w:t>
            </w:r>
          </w:p>
        </w:tc>
        <w:tc>
          <w:tcPr>
            <w:tcW w:w="1361" w:type="dxa"/>
            <w:vAlign w:val="center"/>
          </w:tcPr>
          <w:p>
            <w:pPr>
              <w:pStyle w:val="14"/>
            </w:pPr>
          </w:p>
        </w:tc>
        <w:tc>
          <w:tcPr>
            <w:tcW w:w="1361" w:type="dxa"/>
            <w:vAlign w:val="center"/>
          </w:tcPr>
          <w:p>
            <w:pPr>
              <w:pStyle w:val="14"/>
            </w:pPr>
            <w:r>
              <w:t>52.42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21101</w:t>
            </w:r>
          </w:p>
        </w:tc>
        <w:tc>
          <w:tcPr>
            <w:tcW w:w="4536"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2110199</w:t>
            </w:r>
          </w:p>
        </w:tc>
        <w:tc>
          <w:tcPr>
            <w:tcW w:w="4536"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21104</w:t>
            </w:r>
          </w:p>
        </w:tc>
        <w:tc>
          <w:tcPr>
            <w:tcW w:w="4536" w:type="dxa"/>
            <w:vAlign w:val="center"/>
          </w:tcPr>
          <w:p>
            <w:pPr>
              <w:pStyle w:val="15"/>
            </w:pPr>
            <w:r>
              <w:t>自然生态保护</w:t>
            </w:r>
          </w:p>
        </w:tc>
        <w:tc>
          <w:tcPr>
            <w:tcW w:w="1361" w:type="dxa"/>
            <w:vAlign w:val="center"/>
          </w:tcPr>
          <w:p>
            <w:pPr>
              <w:pStyle w:val="14"/>
            </w:pPr>
            <w:r>
              <w:t>47.42</w:t>
            </w:r>
          </w:p>
        </w:tc>
        <w:tc>
          <w:tcPr>
            <w:tcW w:w="1361" w:type="dxa"/>
            <w:vAlign w:val="center"/>
          </w:tcPr>
          <w:p>
            <w:pPr>
              <w:pStyle w:val="14"/>
            </w:pPr>
          </w:p>
        </w:tc>
        <w:tc>
          <w:tcPr>
            <w:tcW w:w="1361" w:type="dxa"/>
            <w:vAlign w:val="center"/>
          </w:tcPr>
          <w:p>
            <w:pPr>
              <w:pStyle w:val="14"/>
            </w:pPr>
            <w:r>
              <w:t>47.42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2110401</w:t>
            </w:r>
          </w:p>
        </w:tc>
        <w:tc>
          <w:tcPr>
            <w:tcW w:w="4536" w:type="dxa"/>
            <w:vAlign w:val="center"/>
          </w:tcPr>
          <w:p>
            <w:pPr>
              <w:pStyle w:val="15"/>
            </w:pPr>
            <w:r>
              <w:t>生态保护</w:t>
            </w:r>
          </w:p>
        </w:tc>
        <w:tc>
          <w:tcPr>
            <w:tcW w:w="1361" w:type="dxa"/>
            <w:vAlign w:val="center"/>
          </w:tcPr>
          <w:p>
            <w:pPr>
              <w:pStyle w:val="14"/>
            </w:pPr>
            <w:r>
              <w:t>24.67</w:t>
            </w:r>
          </w:p>
        </w:tc>
        <w:tc>
          <w:tcPr>
            <w:tcW w:w="1361" w:type="dxa"/>
            <w:vAlign w:val="center"/>
          </w:tcPr>
          <w:p>
            <w:pPr>
              <w:pStyle w:val="14"/>
            </w:pPr>
          </w:p>
        </w:tc>
        <w:tc>
          <w:tcPr>
            <w:tcW w:w="1361" w:type="dxa"/>
            <w:vAlign w:val="center"/>
          </w:tcPr>
          <w:p>
            <w:pPr>
              <w:pStyle w:val="14"/>
            </w:pPr>
            <w:r>
              <w:t>24.67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2110402</w:t>
            </w:r>
          </w:p>
        </w:tc>
        <w:tc>
          <w:tcPr>
            <w:tcW w:w="4536" w:type="dxa"/>
            <w:vAlign w:val="center"/>
          </w:tcPr>
          <w:p>
            <w:pPr>
              <w:pStyle w:val="15"/>
            </w:pPr>
            <w:r>
              <w:t>农村环境保护</w:t>
            </w:r>
          </w:p>
        </w:tc>
        <w:tc>
          <w:tcPr>
            <w:tcW w:w="1361" w:type="dxa"/>
            <w:vAlign w:val="center"/>
          </w:tcPr>
          <w:p>
            <w:pPr>
              <w:pStyle w:val="14"/>
            </w:pPr>
            <w:r>
              <w:t>22.75</w:t>
            </w:r>
          </w:p>
        </w:tc>
        <w:tc>
          <w:tcPr>
            <w:tcW w:w="1361" w:type="dxa"/>
            <w:vAlign w:val="center"/>
          </w:tcPr>
          <w:p>
            <w:pPr>
              <w:pStyle w:val="14"/>
            </w:pPr>
          </w:p>
        </w:tc>
        <w:tc>
          <w:tcPr>
            <w:tcW w:w="1361" w:type="dxa"/>
            <w:vAlign w:val="center"/>
          </w:tcPr>
          <w:p>
            <w:pPr>
              <w:pStyle w:val="14"/>
            </w:pPr>
            <w:r>
              <w:t>22.75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552.92</w:t>
            </w:r>
          </w:p>
        </w:tc>
        <w:tc>
          <w:tcPr>
            <w:tcW w:w="1361" w:type="dxa"/>
            <w:vAlign w:val="center"/>
          </w:tcPr>
          <w:p>
            <w:pPr>
              <w:pStyle w:val="14"/>
            </w:pPr>
          </w:p>
        </w:tc>
        <w:tc>
          <w:tcPr>
            <w:tcW w:w="1361" w:type="dxa"/>
            <w:vAlign w:val="center"/>
          </w:tcPr>
          <w:p>
            <w:pPr>
              <w:pStyle w:val="14"/>
            </w:pPr>
            <w:r>
              <w:t>552.92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21305</w:t>
            </w:r>
          </w:p>
        </w:tc>
        <w:tc>
          <w:tcPr>
            <w:tcW w:w="4536" w:type="dxa"/>
            <w:vAlign w:val="center"/>
          </w:tcPr>
          <w:p>
            <w:pPr>
              <w:pStyle w:val="15"/>
            </w:pPr>
            <w:r>
              <w:t>巩固脱贫攻坚成果衔接乡村振兴</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2130599</w:t>
            </w:r>
          </w:p>
        </w:tc>
        <w:tc>
          <w:tcPr>
            <w:tcW w:w="4536" w:type="dxa"/>
            <w:vAlign w:val="center"/>
          </w:tcPr>
          <w:p>
            <w:pPr>
              <w:pStyle w:val="15"/>
            </w:pPr>
            <w:r>
              <w:t>其他巩固脱贫攻坚成果衔接乡村振兴支出</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21307</w:t>
            </w:r>
          </w:p>
        </w:tc>
        <w:tc>
          <w:tcPr>
            <w:tcW w:w="4536" w:type="dxa"/>
            <w:vAlign w:val="center"/>
          </w:tcPr>
          <w:p>
            <w:pPr>
              <w:pStyle w:val="15"/>
            </w:pPr>
            <w:r>
              <w:t>农村综合改革</w:t>
            </w:r>
          </w:p>
        </w:tc>
        <w:tc>
          <w:tcPr>
            <w:tcW w:w="1361" w:type="dxa"/>
            <w:vAlign w:val="center"/>
          </w:tcPr>
          <w:p>
            <w:pPr>
              <w:pStyle w:val="14"/>
            </w:pPr>
            <w:r>
              <w:t>520.92</w:t>
            </w:r>
          </w:p>
        </w:tc>
        <w:tc>
          <w:tcPr>
            <w:tcW w:w="1361" w:type="dxa"/>
            <w:vAlign w:val="center"/>
          </w:tcPr>
          <w:p>
            <w:pPr>
              <w:pStyle w:val="14"/>
            </w:pPr>
          </w:p>
        </w:tc>
        <w:tc>
          <w:tcPr>
            <w:tcW w:w="1361" w:type="dxa"/>
            <w:vAlign w:val="center"/>
          </w:tcPr>
          <w:p>
            <w:pPr>
              <w:pStyle w:val="14"/>
            </w:pPr>
            <w:r>
              <w:t>520.92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2130705</w:t>
            </w:r>
          </w:p>
        </w:tc>
        <w:tc>
          <w:tcPr>
            <w:tcW w:w="4536" w:type="dxa"/>
            <w:vAlign w:val="center"/>
          </w:tcPr>
          <w:p>
            <w:pPr>
              <w:pStyle w:val="15"/>
            </w:pPr>
            <w:r>
              <w:t>对村民委员会和村党支部的补助</w:t>
            </w:r>
          </w:p>
        </w:tc>
        <w:tc>
          <w:tcPr>
            <w:tcW w:w="1361" w:type="dxa"/>
            <w:vAlign w:val="center"/>
          </w:tcPr>
          <w:p>
            <w:pPr>
              <w:pStyle w:val="14"/>
            </w:pPr>
            <w:r>
              <w:t>520.92</w:t>
            </w:r>
          </w:p>
        </w:tc>
        <w:tc>
          <w:tcPr>
            <w:tcW w:w="1361" w:type="dxa"/>
            <w:vAlign w:val="center"/>
          </w:tcPr>
          <w:p>
            <w:pPr>
              <w:pStyle w:val="14"/>
            </w:pPr>
          </w:p>
        </w:tc>
        <w:tc>
          <w:tcPr>
            <w:tcW w:w="1361" w:type="dxa"/>
            <w:vAlign w:val="center"/>
          </w:tcPr>
          <w:p>
            <w:pPr>
              <w:pStyle w:val="14"/>
            </w:pPr>
            <w:r>
              <w:t>520.92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43.97</w:t>
            </w:r>
          </w:p>
        </w:tc>
        <w:tc>
          <w:tcPr>
            <w:tcW w:w="1361" w:type="dxa"/>
            <w:vAlign w:val="center"/>
          </w:tcPr>
          <w:p>
            <w:pPr>
              <w:pStyle w:val="14"/>
            </w:pPr>
            <w:r>
              <w:t>43.97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43.97</w:t>
            </w:r>
          </w:p>
        </w:tc>
        <w:tc>
          <w:tcPr>
            <w:tcW w:w="1361" w:type="dxa"/>
            <w:vAlign w:val="center"/>
          </w:tcPr>
          <w:p>
            <w:pPr>
              <w:pStyle w:val="14"/>
            </w:pPr>
            <w:r>
              <w:t>43.97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43.97</w:t>
            </w:r>
          </w:p>
        </w:tc>
        <w:tc>
          <w:tcPr>
            <w:tcW w:w="1361" w:type="dxa"/>
            <w:vAlign w:val="center"/>
          </w:tcPr>
          <w:p>
            <w:pPr>
              <w:pStyle w:val="14"/>
            </w:pPr>
            <w:r>
              <w:t>43.97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159493431"/>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1370.33</w:t>
            </w:r>
          </w:p>
        </w:tc>
        <w:tc>
          <w:tcPr>
            <w:tcW w:w="3402" w:type="dxa"/>
            <w:vAlign w:val="center"/>
          </w:tcPr>
          <w:p>
            <w:pPr>
              <w:pStyle w:val="15"/>
            </w:pPr>
            <w:r>
              <w:t>一、一般公共服务支出</w:t>
            </w:r>
          </w:p>
        </w:tc>
        <w:tc>
          <w:tcPr>
            <w:tcW w:w="1474" w:type="dxa"/>
            <w:vAlign w:val="center"/>
          </w:tcPr>
          <w:p>
            <w:pPr>
              <w:pStyle w:val="14"/>
            </w:pPr>
            <w:r>
              <w:t>570.52</w:t>
            </w:r>
          </w:p>
        </w:tc>
        <w:tc>
          <w:tcPr>
            <w:tcW w:w="1474" w:type="dxa"/>
            <w:vAlign w:val="center"/>
          </w:tcPr>
          <w:p>
            <w:pPr>
              <w:pStyle w:val="14"/>
            </w:pPr>
            <w:r>
              <w:t>570.52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111.06</w:t>
            </w:r>
          </w:p>
        </w:tc>
        <w:tc>
          <w:tcPr>
            <w:tcW w:w="1474" w:type="dxa"/>
            <w:vAlign w:val="center"/>
          </w:tcPr>
          <w:p>
            <w:pPr>
              <w:pStyle w:val="14"/>
            </w:pPr>
            <w:r>
              <w:t>111.06</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39.44</w:t>
            </w:r>
          </w:p>
        </w:tc>
        <w:tc>
          <w:tcPr>
            <w:tcW w:w="1474" w:type="dxa"/>
            <w:vAlign w:val="center"/>
          </w:tcPr>
          <w:p>
            <w:pPr>
              <w:pStyle w:val="14"/>
            </w:pPr>
            <w:r>
              <w:t>39.44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52.42</w:t>
            </w:r>
          </w:p>
        </w:tc>
        <w:tc>
          <w:tcPr>
            <w:tcW w:w="1474" w:type="dxa"/>
            <w:vAlign w:val="center"/>
          </w:tcPr>
          <w:p>
            <w:pPr>
              <w:pStyle w:val="14"/>
            </w:pPr>
            <w:r>
              <w:t>52.42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552.92</w:t>
            </w:r>
          </w:p>
        </w:tc>
        <w:tc>
          <w:tcPr>
            <w:tcW w:w="1474" w:type="dxa"/>
            <w:vAlign w:val="center"/>
          </w:tcPr>
          <w:p>
            <w:pPr>
              <w:pStyle w:val="14"/>
            </w:pPr>
            <w:r>
              <w:t>552.92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43.97</w:t>
            </w:r>
          </w:p>
        </w:tc>
        <w:tc>
          <w:tcPr>
            <w:tcW w:w="1474" w:type="dxa"/>
            <w:vAlign w:val="center"/>
          </w:tcPr>
          <w:p>
            <w:pPr>
              <w:pStyle w:val="14"/>
            </w:pPr>
            <w:r>
              <w:t>43.97</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1370.33</w:t>
            </w:r>
          </w:p>
        </w:tc>
        <w:tc>
          <w:tcPr>
            <w:tcW w:w="3402" w:type="dxa"/>
            <w:vAlign w:val="center"/>
          </w:tcPr>
          <w:p>
            <w:pPr>
              <w:pStyle w:val="17"/>
            </w:pPr>
            <w:r>
              <w:t>本年支出合计</w:t>
            </w:r>
          </w:p>
        </w:tc>
        <w:tc>
          <w:tcPr>
            <w:tcW w:w="1474" w:type="dxa"/>
            <w:vAlign w:val="center"/>
          </w:tcPr>
          <w:p>
            <w:pPr>
              <w:pStyle w:val="18"/>
            </w:pPr>
            <w:r>
              <w:t>1370.33</w:t>
            </w:r>
          </w:p>
        </w:tc>
        <w:tc>
          <w:tcPr>
            <w:tcW w:w="1474" w:type="dxa"/>
            <w:vAlign w:val="center"/>
          </w:tcPr>
          <w:p>
            <w:pPr>
              <w:pStyle w:val="18"/>
            </w:pPr>
            <w:r>
              <w:t>1370.33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1370.33</w:t>
            </w:r>
          </w:p>
        </w:tc>
        <w:tc>
          <w:tcPr>
            <w:tcW w:w="3402" w:type="dxa"/>
            <w:vAlign w:val="center"/>
          </w:tcPr>
          <w:p>
            <w:pPr>
              <w:pStyle w:val="17"/>
            </w:pPr>
            <w:r>
              <w:t>支出总计</w:t>
            </w:r>
          </w:p>
        </w:tc>
        <w:tc>
          <w:tcPr>
            <w:tcW w:w="1474" w:type="dxa"/>
            <w:vAlign w:val="center"/>
          </w:tcPr>
          <w:p>
            <w:pPr>
              <w:pStyle w:val="18"/>
            </w:pPr>
            <w:r>
              <w:t>1370.33</w:t>
            </w:r>
          </w:p>
        </w:tc>
        <w:tc>
          <w:tcPr>
            <w:tcW w:w="1474" w:type="dxa"/>
            <w:vAlign w:val="center"/>
          </w:tcPr>
          <w:p>
            <w:pPr>
              <w:pStyle w:val="18"/>
            </w:pPr>
            <w:r>
              <w:t>1370.33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159493432"/>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1370.33</w:t>
            </w:r>
          </w:p>
        </w:tc>
        <w:tc>
          <w:tcPr>
            <w:tcW w:w="2551" w:type="dxa"/>
            <w:vAlign w:val="center"/>
          </w:tcPr>
          <w:p>
            <w:pPr>
              <w:pStyle w:val="18"/>
            </w:pPr>
            <w:r>
              <w:t>730.56</w:t>
            </w:r>
          </w:p>
        </w:tc>
        <w:tc>
          <w:tcPr>
            <w:tcW w:w="2551" w:type="dxa"/>
            <w:vAlign w:val="center"/>
          </w:tcPr>
          <w:p>
            <w:pPr>
              <w:pStyle w:val="18"/>
            </w:pPr>
            <w:r>
              <w:t>639.77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570.52</w:t>
            </w:r>
          </w:p>
        </w:tc>
        <w:tc>
          <w:tcPr>
            <w:tcW w:w="2551" w:type="dxa"/>
            <w:vAlign w:val="center"/>
          </w:tcPr>
          <w:p>
            <w:pPr>
              <w:pStyle w:val="14"/>
            </w:pPr>
            <w:r>
              <w:t>536.09</w:t>
            </w:r>
          </w:p>
        </w:tc>
        <w:tc>
          <w:tcPr>
            <w:tcW w:w="2551" w:type="dxa"/>
            <w:vAlign w:val="center"/>
          </w:tcPr>
          <w:p>
            <w:pPr>
              <w:pStyle w:val="14"/>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570.52</w:t>
            </w:r>
          </w:p>
        </w:tc>
        <w:tc>
          <w:tcPr>
            <w:tcW w:w="2551" w:type="dxa"/>
            <w:vAlign w:val="center"/>
          </w:tcPr>
          <w:p>
            <w:pPr>
              <w:pStyle w:val="14"/>
            </w:pPr>
            <w:r>
              <w:t>536.09</w:t>
            </w:r>
          </w:p>
        </w:tc>
        <w:tc>
          <w:tcPr>
            <w:tcW w:w="2551" w:type="dxa"/>
            <w:vAlign w:val="center"/>
          </w:tcPr>
          <w:p>
            <w:pPr>
              <w:pStyle w:val="14"/>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245.88</w:t>
            </w:r>
          </w:p>
        </w:tc>
        <w:tc>
          <w:tcPr>
            <w:tcW w:w="2551" w:type="dxa"/>
            <w:vAlign w:val="center"/>
          </w:tcPr>
          <w:p>
            <w:pPr>
              <w:pStyle w:val="14"/>
            </w:pPr>
            <w:r>
              <w:t>245.88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34.43</w:t>
            </w:r>
          </w:p>
        </w:tc>
        <w:tc>
          <w:tcPr>
            <w:tcW w:w="2551" w:type="dxa"/>
            <w:vAlign w:val="center"/>
          </w:tcPr>
          <w:p>
            <w:pPr>
              <w:pStyle w:val="14"/>
            </w:pPr>
          </w:p>
        </w:tc>
        <w:tc>
          <w:tcPr>
            <w:tcW w:w="2551" w:type="dxa"/>
            <w:vAlign w:val="center"/>
          </w:tcPr>
          <w:p>
            <w:pPr>
              <w:pStyle w:val="14"/>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290.21</w:t>
            </w:r>
          </w:p>
        </w:tc>
        <w:tc>
          <w:tcPr>
            <w:tcW w:w="2551" w:type="dxa"/>
            <w:vAlign w:val="center"/>
          </w:tcPr>
          <w:p>
            <w:pPr>
              <w:pStyle w:val="14"/>
            </w:pPr>
            <w:r>
              <w:t>290.21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111.06</w:t>
            </w:r>
          </w:p>
        </w:tc>
        <w:tc>
          <w:tcPr>
            <w:tcW w:w="2551" w:type="dxa"/>
            <w:vAlign w:val="center"/>
          </w:tcPr>
          <w:p>
            <w:pPr>
              <w:pStyle w:val="14"/>
            </w:pPr>
            <w:r>
              <w:t>111.06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108.07</w:t>
            </w:r>
          </w:p>
        </w:tc>
        <w:tc>
          <w:tcPr>
            <w:tcW w:w="2551" w:type="dxa"/>
            <w:vAlign w:val="center"/>
          </w:tcPr>
          <w:p>
            <w:pPr>
              <w:pStyle w:val="14"/>
            </w:pPr>
            <w:r>
              <w:t>108.07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39.89</w:t>
            </w:r>
          </w:p>
        </w:tc>
        <w:tc>
          <w:tcPr>
            <w:tcW w:w="2551" w:type="dxa"/>
            <w:vAlign w:val="center"/>
          </w:tcPr>
          <w:p>
            <w:pPr>
              <w:pStyle w:val="14"/>
            </w:pPr>
            <w:r>
              <w:t>39.89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57.94</w:t>
            </w:r>
          </w:p>
        </w:tc>
        <w:tc>
          <w:tcPr>
            <w:tcW w:w="2551" w:type="dxa"/>
            <w:vAlign w:val="center"/>
          </w:tcPr>
          <w:p>
            <w:pPr>
              <w:pStyle w:val="14"/>
            </w:pPr>
            <w:r>
              <w:t>57.94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10.24</w:t>
            </w:r>
          </w:p>
        </w:tc>
        <w:tc>
          <w:tcPr>
            <w:tcW w:w="2551" w:type="dxa"/>
            <w:vAlign w:val="center"/>
          </w:tcPr>
          <w:p>
            <w:pPr>
              <w:pStyle w:val="14"/>
            </w:pPr>
            <w:r>
              <w:t>10.24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2.99</w:t>
            </w:r>
          </w:p>
        </w:tc>
        <w:tc>
          <w:tcPr>
            <w:tcW w:w="2551" w:type="dxa"/>
            <w:vAlign w:val="center"/>
          </w:tcPr>
          <w:p>
            <w:pPr>
              <w:pStyle w:val="14"/>
            </w:pPr>
            <w:r>
              <w:t>2.99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2082701</w:t>
            </w:r>
          </w:p>
        </w:tc>
        <w:tc>
          <w:tcPr>
            <w:tcW w:w="4535" w:type="dxa"/>
            <w:vAlign w:val="center"/>
          </w:tcPr>
          <w:p>
            <w:pPr>
              <w:pStyle w:val="15"/>
            </w:pPr>
            <w:r>
              <w:t>财政对失业保险基金的补助</w:t>
            </w:r>
          </w:p>
        </w:tc>
        <w:tc>
          <w:tcPr>
            <w:tcW w:w="2551" w:type="dxa"/>
            <w:vAlign w:val="center"/>
          </w:tcPr>
          <w:p>
            <w:pPr>
              <w:pStyle w:val="14"/>
            </w:pPr>
            <w:r>
              <w:t>1.35</w:t>
            </w:r>
          </w:p>
        </w:tc>
        <w:tc>
          <w:tcPr>
            <w:tcW w:w="2551" w:type="dxa"/>
            <w:vAlign w:val="center"/>
          </w:tcPr>
          <w:p>
            <w:pPr>
              <w:pStyle w:val="14"/>
            </w:pPr>
            <w:r>
              <w:t>1.35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1.64</w:t>
            </w:r>
          </w:p>
        </w:tc>
        <w:tc>
          <w:tcPr>
            <w:tcW w:w="2551" w:type="dxa"/>
            <w:vAlign w:val="center"/>
          </w:tcPr>
          <w:p>
            <w:pPr>
              <w:pStyle w:val="14"/>
            </w:pPr>
            <w:r>
              <w:t>1.64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39.44</w:t>
            </w:r>
          </w:p>
        </w:tc>
        <w:tc>
          <w:tcPr>
            <w:tcW w:w="2551" w:type="dxa"/>
            <w:vAlign w:val="center"/>
          </w:tcPr>
          <w:p>
            <w:pPr>
              <w:pStyle w:val="14"/>
            </w:pPr>
            <w:r>
              <w:t>39.44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39.44</w:t>
            </w:r>
          </w:p>
        </w:tc>
        <w:tc>
          <w:tcPr>
            <w:tcW w:w="2551" w:type="dxa"/>
            <w:vAlign w:val="center"/>
          </w:tcPr>
          <w:p>
            <w:pPr>
              <w:pStyle w:val="14"/>
            </w:pPr>
            <w:r>
              <w:t>39.44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11.74</w:t>
            </w:r>
          </w:p>
        </w:tc>
        <w:tc>
          <w:tcPr>
            <w:tcW w:w="2551" w:type="dxa"/>
            <w:vAlign w:val="center"/>
          </w:tcPr>
          <w:p>
            <w:pPr>
              <w:pStyle w:val="14"/>
            </w:pPr>
            <w:r>
              <w:t>11.74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16.91</w:t>
            </w:r>
          </w:p>
        </w:tc>
        <w:tc>
          <w:tcPr>
            <w:tcW w:w="2551" w:type="dxa"/>
            <w:vAlign w:val="center"/>
          </w:tcPr>
          <w:p>
            <w:pPr>
              <w:pStyle w:val="14"/>
            </w:pPr>
            <w:r>
              <w:t>16.91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10.79</w:t>
            </w:r>
          </w:p>
        </w:tc>
        <w:tc>
          <w:tcPr>
            <w:tcW w:w="2551" w:type="dxa"/>
            <w:vAlign w:val="center"/>
          </w:tcPr>
          <w:p>
            <w:pPr>
              <w:pStyle w:val="14"/>
            </w:pPr>
            <w:r>
              <w:t>10.79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52.42</w:t>
            </w:r>
          </w:p>
        </w:tc>
        <w:tc>
          <w:tcPr>
            <w:tcW w:w="2551" w:type="dxa"/>
            <w:vAlign w:val="center"/>
          </w:tcPr>
          <w:p>
            <w:pPr>
              <w:pStyle w:val="14"/>
            </w:pPr>
          </w:p>
        </w:tc>
        <w:tc>
          <w:tcPr>
            <w:tcW w:w="2551" w:type="dxa"/>
            <w:vAlign w:val="center"/>
          </w:tcPr>
          <w:p>
            <w:pPr>
              <w:pStyle w:val="14"/>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47.42</w:t>
            </w:r>
          </w:p>
        </w:tc>
        <w:tc>
          <w:tcPr>
            <w:tcW w:w="2551" w:type="dxa"/>
            <w:vAlign w:val="center"/>
          </w:tcPr>
          <w:p>
            <w:pPr>
              <w:pStyle w:val="14"/>
            </w:pPr>
          </w:p>
        </w:tc>
        <w:tc>
          <w:tcPr>
            <w:tcW w:w="2551" w:type="dxa"/>
            <w:vAlign w:val="center"/>
          </w:tcPr>
          <w:p>
            <w:pPr>
              <w:pStyle w:val="14"/>
            </w:pPr>
            <w:r>
              <w:t>47.42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24.67</w:t>
            </w:r>
          </w:p>
        </w:tc>
        <w:tc>
          <w:tcPr>
            <w:tcW w:w="2551" w:type="dxa"/>
            <w:vAlign w:val="center"/>
          </w:tcPr>
          <w:p>
            <w:pPr>
              <w:pStyle w:val="14"/>
            </w:pPr>
          </w:p>
        </w:tc>
        <w:tc>
          <w:tcPr>
            <w:tcW w:w="2551" w:type="dxa"/>
            <w:vAlign w:val="center"/>
          </w:tcPr>
          <w:p>
            <w:pPr>
              <w:pStyle w:val="14"/>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22.75</w:t>
            </w:r>
          </w:p>
        </w:tc>
        <w:tc>
          <w:tcPr>
            <w:tcW w:w="2551" w:type="dxa"/>
            <w:vAlign w:val="center"/>
          </w:tcPr>
          <w:p>
            <w:pPr>
              <w:pStyle w:val="14"/>
            </w:pPr>
          </w:p>
        </w:tc>
        <w:tc>
          <w:tcPr>
            <w:tcW w:w="2551" w:type="dxa"/>
            <w:vAlign w:val="center"/>
          </w:tcPr>
          <w:p>
            <w:pPr>
              <w:pStyle w:val="14"/>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552.92</w:t>
            </w:r>
          </w:p>
        </w:tc>
        <w:tc>
          <w:tcPr>
            <w:tcW w:w="2551" w:type="dxa"/>
            <w:vAlign w:val="center"/>
          </w:tcPr>
          <w:p>
            <w:pPr>
              <w:pStyle w:val="14"/>
            </w:pPr>
          </w:p>
        </w:tc>
        <w:tc>
          <w:tcPr>
            <w:tcW w:w="2551" w:type="dxa"/>
            <w:vAlign w:val="center"/>
          </w:tcPr>
          <w:p>
            <w:pPr>
              <w:pStyle w:val="14"/>
            </w:pPr>
            <w:r>
              <w:t>552.92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2130599</w:t>
            </w:r>
          </w:p>
        </w:tc>
        <w:tc>
          <w:tcPr>
            <w:tcW w:w="4535" w:type="dxa"/>
            <w:vAlign w:val="center"/>
          </w:tcPr>
          <w:p>
            <w:pPr>
              <w:pStyle w:val="15"/>
            </w:pPr>
            <w:r>
              <w:t>其他巩固脱贫攻坚成果衔接乡村振兴支出</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520.92</w:t>
            </w:r>
          </w:p>
        </w:tc>
        <w:tc>
          <w:tcPr>
            <w:tcW w:w="2551" w:type="dxa"/>
            <w:vAlign w:val="center"/>
          </w:tcPr>
          <w:p>
            <w:pPr>
              <w:pStyle w:val="14"/>
            </w:pPr>
          </w:p>
        </w:tc>
        <w:tc>
          <w:tcPr>
            <w:tcW w:w="2551" w:type="dxa"/>
            <w:vAlign w:val="center"/>
          </w:tcPr>
          <w:p>
            <w:pPr>
              <w:pStyle w:val="14"/>
            </w:pPr>
            <w:r>
              <w:t>520.92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520.92</w:t>
            </w:r>
          </w:p>
        </w:tc>
        <w:tc>
          <w:tcPr>
            <w:tcW w:w="2551" w:type="dxa"/>
            <w:vAlign w:val="center"/>
          </w:tcPr>
          <w:p>
            <w:pPr>
              <w:pStyle w:val="14"/>
            </w:pPr>
          </w:p>
        </w:tc>
        <w:tc>
          <w:tcPr>
            <w:tcW w:w="2551" w:type="dxa"/>
            <w:vAlign w:val="center"/>
          </w:tcPr>
          <w:p>
            <w:pPr>
              <w:pStyle w:val="14"/>
            </w:pPr>
            <w:r>
              <w:t>520.92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43.97</w:t>
            </w:r>
          </w:p>
        </w:tc>
        <w:tc>
          <w:tcPr>
            <w:tcW w:w="2551" w:type="dxa"/>
            <w:vAlign w:val="center"/>
          </w:tcPr>
          <w:p>
            <w:pPr>
              <w:pStyle w:val="14"/>
            </w:pPr>
            <w:r>
              <w:t>43.97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43.97</w:t>
            </w:r>
          </w:p>
        </w:tc>
        <w:tc>
          <w:tcPr>
            <w:tcW w:w="2551" w:type="dxa"/>
            <w:vAlign w:val="center"/>
          </w:tcPr>
          <w:p>
            <w:pPr>
              <w:pStyle w:val="14"/>
            </w:pPr>
            <w:r>
              <w:t>43.97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43.97</w:t>
            </w:r>
          </w:p>
        </w:tc>
        <w:tc>
          <w:tcPr>
            <w:tcW w:w="2551" w:type="dxa"/>
            <w:vAlign w:val="center"/>
          </w:tcPr>
          <w:p>
            <w:pPr>
              <w:pStyle w:val="14"/>
            </w:pPr>
            <w:r>
              <w:t>43.97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159493433"/>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730.56</w:t>
            </w:r>
          </w:p>
        </w:tc>
        <w:tc>
          <w:tcPr>
            <w:tcW w:w="2551" w:type="dxa"/>
            <w:vAlign w:val="center"/>
          </w:tcPr>
          <w:p>
            <w:pPr>
              <w:pStyle w:val="18"/>
            </w:pPr>
            <w:r>
              <w:t>672.08</w:t>
            </w:r>
          </w:p>
        </w:tc>
        <w:tc>
          <w:tcPr>
            <w:tcW w:w="2552" w:type="dxa"/>
            <w:vAlign w:val="center"/>
          </w:tcPr>
          <w:p>
            <w:pPr>
              <w:pStyle w:val="18"/>
            </w:pPr>
            <w:r>
              <w:t>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629.59</w:t>
            </w:r>
          </w:p>
        </w:tc>
        <w:tc>
          <w:tcPr>
            <w:tcW w:w="2551" w:type="dxa"/>
            <w:vAlign w:val="center"/>
          </w:tcPr>
          <w:p>
            <w:pPr>
              <w:pStyle w:val="14"/>
            </w:pPr>
            <w:r>
              <w:t>629.59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233.59</w:t>
            </w:r>
          </w:p>
        </w:tc>
        <w:tc>
          <w:tcPr>
            <w:tcW w:w="2551" w:type="dxa"/>
            <w:vAlign w:val="center"/>
          </w:tcPr>
          <w:p>
            <w:pPr>
              <w:pStyle w:val="14"/>
            </w:pPr>
            <w:r>
              <w:t>233.59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124.89</w:t>
            </w:r>
          </w:p>
        </w:tc>
        <w:tc>
          <w:tcPr>
            <w:tcW w:w="2551" w:type="dxa"/>
            <w:vAlign w:val="center"/>
          </w:tcPr>
          <w:p>
            <w:pPr>
              <w:pStyle w:val="14"/>
            </w:pPr>
            <w:r>
              <w:t>124.89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34.88</w:t>
            </w:r>
          </w:p>
        </w:tc>
        <w:tc>
          <w:tcPr>
            <w:tcW w:w="2551" w:type="dxa"/>
            <w:vAlign w:val="center"/>
          </w:tcPr>
          <w:p>
            <w:pPr>
              <w:pStyle w:val="14"/>
            </w:pPr>
            <w:r>
              <w:t>34.88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81.65</w:t>
            </w:r>
          </w:p>
        </w:tc>
        <w:tc>
          <w:tcPr>
            <w:tcW w:w="2551" w:type="dxa"/>
            <w:vAlign w:val="center"/>
          </w:tcPr>
          <w:p>
            <w:pPr>
              <w:pStyle w:val="14"/>
            </w:pPr>
            <w:r>
              <w:t>81.65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57.94</w:t>
            </w:r>
          </w:p>
        </w:tc>
        <w:tc>
          <w:tcPr>
            <w:tcW w:w="2551" w:type="dxa"/>
            <w:vAlign w:val="center"/>
          </w:tcPr>
          <w:p>
            <w:pPr>
              <w:pStyle w:val="14"/>
            </w:pPr>
            <w:r>
              <w:t>57.94</w:t>
            </w:r>
          </w:p>
        </w:tc>
        <w:tc>
          <w:tcPr>
            <w:tcW w:w="2552"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10.24</w:t>
            </w:r>
          </w:p>
        </w:tc>
        <w:tc>
          <w:tcPr>
            <w:tcW w:w="2551" w:type="dxa"/>
            <w:vAlign w:val="center"/>
          </w:tcPr>
          <w:p>
            <w:pPr>
              <w:pStyle w:val="14"/>
            </w:pPr>
            <w:r>
              <w:t>10.24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28.65</w:t>
            </w:r>
          </w:p>
        </w:tc>
        <w:tc>
          <w:tcPr>
            <w:tcW w:w="2551" w:type="dxa"/>
            <w:vAlign w:val="center"/>
          </w:tcPr>
          <w:p>
            <w:pPr>
              <w:pStyle w:val="14"/>
            </w:pPr>
            <w:r>
              <w:t>28.65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10.79</w:t>
            </w:r>
          </w:p>
        </w:tc>
        <w:tc>
          <w:tcPr>
            <w:tcW w:w="2551" w:type="dxa"/>
            <w:vAlign w:val="center"/>
          </w:tcPr>
          <w:p>
            <w:pPr>
              <w:pStyle w:val="14"/>
            </w:pPr>
            <w:r>
              <w:t>10.79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2.99</w:t>
            </w:r>
          </w:p>
        </w:tc>
        <w:tc>
          <w:tcPr>
            <w:tcW w:w="2551" w:type="dxa"/>
            <w:vAlign w:val="center"/>
          </w:tcPr>
          <w:p>
            <w:pPr>
              <w:pStyle w:val="14"/>
            </w:pPr>
            <w:r>
              <w:t>2.99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43.97</w:t>
            </w:r>
          </w:p>
        </w:tc>
        <w:tc>
          <w:tcPr>
            <w:tcW w:w="2551" w:type="dxa"/>
            <w:vAlign w:val="center"/>
          </w:tcPr>
          <w:p>
            <w:pPr>
              <w:pStyle w:val="14"/>
            </w:pPr>
            <w:r>
              <w:t>43.97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58.48</w:t>
            </w:r>
          </w:p>
        </w:tc>
        <w:tc>
          <w:tcPr>
            <w:tcW w:w="2551" w:type="dxa"/>
            <w:vAlign w:val="center"/>
          </w:tcPr>
          <w:p>
            <w:pPr>
              <w:pStyle w:val="14"/>
            </w:pPr>
          </w:p>
        </w:tc>
        <w:tc>
          <w:tcPr>
            <w:tcW w:w="2552" w:type="dxa"/>
            <w:vAlign w:val="center"/>
          </w:tcPr>
          <w:p>
            <w:pPr>
              <w:pStyle w:val="14"/>
            </w:pPr>
            <w:r>
              <w:t>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4.82</w:t>
            </w:r>
          </w:p>
        </w:tc>
        <w:tc>
          <w:tcPr>
            <w:tcW w:w="2551" w:type="dxa"/>
            <w:vAlign w:val="center"/>
          </w:tcPr>
          <w:p>
            <w:pPr>
              <w:pStyle w:val="14"/>
            </w:pPr>
          </w:p>
        </w:tc>
        <w:tc>
          <w:tcPr>
            <w:tcW w:w="2552" w:type="dxa"/>
            <w:vAlign w:val="center"/>
          </w:tcPr>
          <w:p>
            <w:pPr>
              <w:pStyle w:val="14"/>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9.72</w:t>
            </w:r>
          </w:p>
        </w:tc>
        <w:tc>
          <w:tcPr>
            <w:tcW w:w="2551" w:type="dxa"/>
            <w:vAlign w:val="center"/>
          </w:tcPr>
          <w:p>
            <w:pPr>
              <w:pStyle w:val="14"/>
            </w:pPr>
          </w:p>
        </w:tc>
        <w:tc>
          <w:tcPr>
            <w:tcW w:w="2552" w:type="dxa"/>
            <w:vAlign w:val="center"/>
          </w:tcPr>
          <w:p>
            <w:pPr>
              <w:pStyle w:val="14"/>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7.70</w:t>
            </w:r>
          </w:p>
        </w:tc>
        <w:tc>
          <w:tcPr>
            <w:tcW w:w="2551" w:type="dxa"/>
            <w:vAlign w:val="center"/>
          </w:tcPr>
          <w:p>
            <w:pPr>
              <w:pStyle w:val="14"/>
            </w:pPr>
          </w:p>
        </w:tc>
        <w:tc>
          <w:tcPr>
            <w:tcW w:w="2552" w:type="dxa"/>
            <w:vAlign w:val="center"/>
          </w:tcPr>
          <w:p>
            <w:pPr>
              <w:pStyle w:val="14"/>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5.70</w:t>
            </w:r>
          </w:p>
        </w:tc>
        <w:tc>
          <w:tcPr>
            <w:tcW w:w="2551" w:type="dxa"/>
            <w:vAlign w:val="center"/>
          </w:tcPr>
          <w:p>
            <w:pPr>
              <w:pStyle w:val="14"/>
            </w:pPr>
          </w:p>
        </w:tc>
        <w:tc>
          <w:tcPr>
            <w:tcW w:w="2552" w:type="dxa"/>
            <w:vAlign w:val="center"/>
          </w:tcPr>
          <w:p>
            <w:pPr>
              <w:pStyle w:val="14"/>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1.84</w:t>
            </w:r>
          </w:p>
        </w:tc>
        <w:tc>
          <w:tcPr>
            <w:tcW w:w="2551" w:type="dxa"/>
            <w:vAlign w:val="center"/>
          </w:tcPr>
          <w:p>
            <w:pPr>
              <w:pStyle w:val="14"/>
            </w:pPr>
          </w:p>
        </w:tc>
        <w:tc>
          <w:tcPr>
            <w:tcW w:w="2552" w:type="dxa"/>
            <w:vAlign w:val="center"/>
          </w:tcPr>
          <w:p>
            <w:pPr>
              <w:pStyle w:val="14"/>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3.88</w:t>
            </w:r>
          </w:p>
        </w:tc>
        <w:tc>
          <w:tcPr>
            <w:tcW w:w="2551" w:type="dxa"/>
            <w:vAlign w:val="center"/>
          </w:tcPr>
          <w:p>
            <w:pPr>
              <w:pStyle w:val="14"/>
            </w:pPr>
          </w:p>
        </w:tc>
        <w:tc>
          <w:tcPr>
            <w:tcW w:w="2552" w:type="dxa"/>
            <w:vAlign w:val="center"/>
          </w:tcPr>
          <w:p>
            <w:pPr>
              <w:pStyle w:val="14"/>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7.00</w:t>
            </w:r>
          </w:p>
        </w:tc>
        <w:tc>
          <w:tcPr>
            <w:tcW w:w="2551" w:type="dxa"/>
            <w:vAlign w:val="center"/>
          </w:tcPr>
          <w:p>
            <w:pPr>
              <w:pStyle w:val="14"/>
            </w:pPr>
          </w:p>
        </w:tc>
        <w:tc>
          <w:tcPr>
            <w:tcW w:w="2552"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2"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15.42</w:t>
            </w:r>
          </w:p>
        </w:tc>
        <w:tc>
          <w:tcPr>
            <w:tcW w:w="2551" w:type="dxa"/>
            <w:vAlign w:val="center"/>
          </w:tcPr>
          <w:p>
            <w:pPr>
              <w:pStyle w:val="14"/>
            </w:pPr>
          </w:p>
        </w:tc>
        <w:tc>
          <w:tcPr>
            <w:tcW w:w="2552" w:type="dxa"/>
            <w:vAlign w:val="center"/>
          </w:tcPr>
          <w:p>
            <w:pPr>
              <w:pStyle w:val="14"/>
            </w:pPr>
            <w:r>
              <w:t>15.42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42.49</w:t>
            </w:r>
          </w:p>
        </w:tc>
        <w:tc>
          <w:tcPr>
            <w:tcW w:w="2551" w:type="dxa"/>
            <w:vAlign w:val="center"/>
          </w:tcPr>
          <w:p>
            <w:pPr>
              <w:pStyle w:val="14"/>
            </w:pPr>
            <w:r>
              <w:t>42.49</w:t>
            </w:r>
          </w:p>
        </w:tc>
        <w:tc>
          <w:tcPr>
            <w:tcW w:w="2552"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39.89</w:t>
            </w:r>
          </w:p>
        </w:tc>
        <w:tc>
          <w:tcPr>
            <w:tcW w:w="2551" w:type="dxa"/>
            <w:vAlign w:val="center"/>
          </w:tcPr>
          <w:p>
            <w:pPr>
              <w:pStyle w:val="14"/>
            </w:pPr>
            <w:r>
              <w:t>39.89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2.60</w:t>
            </w:r>
          </w:p>
        </w:tc>
        <w:tc>
          <w:tcPr>
            <w:tcW w:w="2551" w:type="dxa"/>
            <w:vAlign w:val="center"/>
          </w:tcPr>
          <w:p>
            <w:pPr>
              <w:pStyle w:val="14"/>
            </w:pPr>
            <w:r>
              <w:t>2.60</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159493434"/>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59493435"/>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159493436"/>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曲阳县产德镇人民政府2024年部门预算信息公开情况说明</w:t>
      </w:r>
    </w:p>
    <w:p>
      <w:pPr>
        <w:jc w:val="center"/>
      </w:pPr>
      <w:r>
        <w:rPr>
          <w:rFonts w:ascii="方正小标宋_GBK" w:hAnsi="方正小标宋_GBK" w:eastAsia="方正小标宋_GBK" w:cs="方正小标宋_GBK"/>
          <w:color w:val="000000"/>
          <w:sz w:val="44"/>
        </w:rPr>
        <w:t>曲阳县产德镇人民政府2024年部门预算信息公开情况说明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按照《中华人民共和国预算法》、《地方预决算公开操作规程》和《关于进一步推进预算公开工作的实施意见》规定，现将曲阳县产德镇人民政府2024年部门预算公开如下：</w:t>
      </w:r>
    </w:p>
    <w:p>
      <w:pPr>
        <w:spacing w:before="10" w:after="10" w:line="360" w:lineRule="auto"/>
        <w:ind w:firstLine="640"/>
        <w:outlineLvl w:val="2"/>
      </w:pPr>
      <w:bookmarkStart w:id="9" w:name="_Toc159493447"/>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（二）加强党对基层治理的全面领导，统筹抓好基层党建工作和基层党组织建设各项制度。推进全面从严治党，强化“两个责任”，确保党的路线方针政策在基层得到全面贯彻落实。</w:t>
      </w:r>
    </w:p>
    <w:p>
      <w:pPr>
        <w:pStyle w:val="20"/>
      </w:pPr>
      <w:r>
        <w:t>（三）讨论和决定本镇经济建设、政治建设、文化建设、社会建设、生态文明建设和党的建设以及镇村振兴中的重大问题。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20"/>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（九）按照干部管理权限，负责对干部的教育、培训、选拔、考核和监督工作。协助管理上级有关部门驻镇镇单位的干部。做好人才服务工作。</w:t>
      </w:r>
    </w:p>
    <w:p>
      <w:pPr>
        <w:pStyle w:val="20"/>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曲阳县产德镇人民政府本级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159493448"/>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按照预算管理有关规定，目前部门预算的编制实行综合预算管理，即全部收入和支出都反映在预算中。曲阳县产德镇人民政府机关及所属事业单位的收支包含在部门预算中。</w:t>
      </w:r>
    </w:p>
    <w:p>
      <w:pPr>
        <w:pStyle w:val="21"/>
      </w:pPr>
      <w:r>
        <w:t>1、收入说明</w:t>
      </w:r>
    </w:p>
    <w:p>
      <w:pPr>
        <w:pStyle w:val="21"/>
      </w:pPr>
      <w:r>
        <w:t>反映本部门当年全部收入。2024年预算收入1370.33万元，其中：一般公共预算收入1370.33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曲阳县产德镇人民政府年度部门预算中支出预算的总体情况。2024年支出预算1370.33万元，其中基本支出730.56万元，包括人员经费672.08万元和日常公用经费58.48万元；项目支出639.77万元，主要为村党组织活动经费23.72万元，村级组织运转经费项目336万元，服务群众专项经费140万元，环境整治（人居环境）专项经费3万元，秸秆禁烧（森林防火）经费2万元，涉军公益岗人员经费21.93万元，生态护林员补助经费24.67万元，省级财政衔接推进乡村振兴补助资金（驻村工作队综合经费）32万元，网格员生活补贴22.75万元，征兵工作经费2万元，正常离任村干部生活补贴21.2万元，综合管理专项经费10.5万元。</w:t>
      </w:r>
    </w:p>
    <w:p>
      <w:pPr>
        <w:pStyle w:val="21"/>
      </w:pPr>
      <w:r>
        <w:t>3、比上年增减情况</w:t>
      </w:r>
    </w:p>
    <w:p>
      <w:pPr>
        <w:pStyle w:val="21"/>
      </w:pPr>
      <w:r>
        <w:t>2024年预算收支安排1370.33万元，较2023年预算减少42.70万元，其中：基本支出减少40.79万元，主要为在职人员减少7人，遗属人员减少1人，工资、保险等人员经费减少；办公费、福利费、工会经费等公用经费也相应减少。项目支出减少1.91万元，主要为正常离任村干部生活补贴减少16.02万元，涉军公益岗人员经费增加12.53万元，网格员生活补贴增加了1.75万元，村党组织活动经费减少2.06万元，生态护林员补助经费增加1.894万元。</w:t>
      </w:r>
    </w:p>
    <w:p>
      <w:pPr>
        <w:spacing w:before="10" w:after="10" w:line="360" w:lineRule="auto"/>
        <w:ind w:firstLine="640"/>
        <w:outlineLvl w:val="2"/>
      </w:pPr>
      <w:bookmarkStart w:id="11" w:name="_Toc159493449"/>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Times New Roman" w:hAnsi="Times New Roman" w:eastAsia="方正仿宋_GBK" w:cs="Times New Roman"/>
          <w:sz w:val="28"/>
          <w:szCs w:val="24"/>
          <w:lang w:val="en-US" w:eastAsia="uk-UA" w:bidi="ar-SA"/>
        </w:rPr>
      </w:pPr>
      <w:bookmarkStart w:id="12" w:name="_Toc159493450"/>
      <w:r>
        <w:rPr>
          <w:rFonts w:ascii="Times New Roman" w:hAnsi="Times New Roman" w:eastAsia="方正仿宋_GBK" w:cs="Times New Roman"/>
          <w:sz w:val="28"/>
          <w:szCs w:val="24"/>
          <w:lang w:val="en-US" w:eastAsia="uk-UA" w:bidi="ar-SA"/>
        </w:rPr>
        <w:t>2024年，我部门机关运行经费共计安排58.48万元，主要用于日常维修、办公用房水电费、办公用房取暖费、 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3"/>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三公经费与上年持平，无增减变化。</w:t>
      </w:r>
    </w:p>
    <w:p>
      <w:pPr>
        <w:spacing w:before="10" w:after="10" w:line="360" w:lineRule="auto"/>
        <w:ind w:firstLine="640"/>
        <w:outlineLvl w:val="2"/>
      </w:pPr>
      <w:bookmarkStart w:id="13" w:name="_Toc159493451"/>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按照我单位的部门职责要求和上级党委政府工作安排，制定的年度发展规划总体绩效目标为：全镇职工工资补贴福利及保险经费支付率达到100%。日常公用经费保障率达到95%以上。综合管理等各项工作落实到位率达到98%以上，公共事务管理水平提升率达到5%以上。保障村级经费及时支付率达到95%以上，村干部工资发放人数109人，村干部工资到位率达到100%，村干部工资发放及时率达到95%以上。保证村级两委、为民服务场所正常运转，村级组织运转保障率达到90%左右，村级经费成本控制在每村平均12万元。开展“三会一课”、</w:t>
      </w:r>
      <w:r>
        <w:rPr>
          <w:rFonts w:hint="eastAsia"/>
          <w:lang w:eastAsia="zh-CN"/>
        </w:rPr>
        <w:t>主题</w:t>
      </w:r>
      <w:r>
        <w:t>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镇28个村全覆盖。确保全镇65余名离任村干部生活得到保障。保障全镇35名网格员生活补助及时到位，顺利开展及完成人居环境整治提升的各项工作。保障全镇29名护林员经费及时到位，使其安心工作对管护区森林资源进行维护，保护管护区内林业资源。</w:t>
      </w:r>
    </w:p>
    <w:p>
      <w:pPr>
        <w:pStyle w:val="24"/>
      </w:pPr>
    </w:p>
    <w:p>
      <w:pPr>
        <w:spacing w:line="500" w:lineRule="exact"/>
        <w:ind w:firstLine="560"/>
      </w:pPr>
      <w:r>
        <w:rPr>
          <w:rFonts w:eastAsia="方正仿宋_GBK"/>
          <w:color w:val="000000"/>
          <w:sz w:val="28"/>
        </w:rPr>
        <w:t>（二）分项绩效目标</w:t>
      </w:r>
    </w:p>
    <w:p>
      <w:pPr>
        <w:pStyle w:val="25"/>
      </w:pPr>
      <w:r>
        <w:t>1、政务管理项目。我部门根据要求组织2024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2024年县级预算安排5个项目， 预算安排资金39.43万元。</w:t>
      </w:r>
    </w:p>
    <w:p>
      <w:pPr>
        <w:pStyle w:val="25"/>
      </w:pPr>
      <w:r>
        <w:t>绩效目标完成情况：</w:t>
      </w:r>
    </w:p>
    <w:p>
      <w:pPr>
        <w:pStyle w:val="25"/>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8个月、防火工作经费成本≤2万元。</w:t>
      </w:r>
    </w:p>
    <w:p>
      <w:pPr>
        <w:pStyle w:val="25"/>
      </w:pPr>
      <w:r>
        <w:t>（2）效果指标。综合事务保障率、征兵政策知晓率、保障服务能力提升情况、正常办公条件保障情况年度指标值均达到90%以上，秸秆禁烧森林防火政策知晓率年度指标值均达到90%以上。</w:t>
      </w:r>
    </w:p>
    <w:p>
      <w:pPr>
        <w:pStyle w:val="25"/>
      </w:pPr>
      <w:r>
        <w:t>（3）满意度指标。服务对象满意度，年度指标值均达到90%以上，服务对象满意度，年度指标值均达到90%以上。</w:t>
      </w:r>
    </w:p>
    <w:p>
      <w:pPr>
        <w:pStyle w:val="25"/>
      </w:pPr>
      <w:r>
        <w:t>2、农业农村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2024年县级预算安排4个项目县级预算安排资金531.72元。绩效目标完成情况：</w:t>
      </w:r>
    </w:p>
    <w:p>
      <w:pPr>
        <w:pStyle w:val="25"/>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w:t>
      </w:r>
    </w:p>
    <w:p>
      <w:pPr>
        <w:pStyle w:val="25"/>
      </w:pPr>
      <w:r>
        <w:t>（2）效果指标。村党组织学习教育内容获知率达到90%、正常离任干部生活保障实现有所保障，村级组织运转经费保障率达到90%以上、村级组织运转保障率达到90%。</w:t>
      </w:r>
    </w:p>
    <w:p>
      <w:pPr>
        <w:pStyle w:val="25"/>
      </w:pPr>
      <w:r>
        <w:t>（3）满意度指标。服务对象满意度，年度指标值均达到90%以上。</w:t>
      </w:r>
    </w:p>
    <w:p>
      <w:pPr>
        <w:pStyle w:val="25"/>
      </w:pPr>
      <w:r>
        <w:t>3、自然生态环境保护项目。预算安排35名网格员的生活补贴，使其更认真负责开展工作，对网格责任辖区内污染源底数及变化情况进行调查、宣传环境保护法律法规及相关环保知识等。2024年县级预算安排1个项目，安排资金22.75万元。</w:t>
      </w:r>
    </w:p>
    <w:p>
      <w:pPr>
        <w:pStyle w:val="25"/>
      </w:pPr>
      <w:r>
        <w:t>绩效目标完成情况：</w:t>
      </w:r>
    </w:p>
    <w:p>
      <w:pPr>
        <w:pStyle w:val="25"/>
      </w:pPr>
      <w:r>
        <w:t>（1）产出指标。安排35名网格员的生活补贴，使其更认真负责开展工作。补助金发放到位率、排查风险及时率、村容村貌环境整洁率、环境整治工作完成及时率年度指标值达到 90%以上、污染源、燃气管道事故零发生。</w:t>
      </w:r>
    </w:p>
    <w:p>
      <w:pPr>
        <w:pStyle w:val="25"/>
      </w:pPr>
      <w:r>
        <w:t>（2）效果指标。环保政策宣传知晓率，年度指标值达到90%以上、村容村貌环境实现有效提升。</w:t>
      </w:r>
    </w:p>
    <w:p>
      <w:pPr>
        <w:pStyle w:val="25"/>
      </w:pPr>
      <w:r>
        <w:t>（3）满意度指标。服务对象满意度，年度指标值均达到95%以上。</w:t>
      </w:r>
    </w:p>
    <w:p>
      <w:pPr>
        <w:pStyle w:val="25"/>
      </w:pPr>
      <w:r>
        <w:t>4、林业生态建设项目。为保障29名生态护林员人员权益，生态护林员对管护区森林资源进行维护，保护管护区内林业资源。资金主要用于我镇护林员发放生活补助，使其安心工作。2024年县级预算安排1个项目，安排资金24.68万元。绩效目标完成情况：</w:t>
      </w:r>
    </w:p>
    <w:p>
      <w:pPr>
        <w:pStyle w:val="25"/>
      </w:pPr>
      <w:r>
        <w:t>（1）产出指标。保障29名护林员生活补助100%到位，护林员到岗巡查及时率年度指标值达到96%以上。</w:t>
      </w:r>
    </w:p>
    <w:p>
      <w:pPr>
        <w:pStyle w:val="25"/>
      </w:pPr>
      <w:r>
        <w:t>（2）效果指标。林业资源实现有效保护。</w:t>
      </w:r>
    </w:p>
    <w:p>
      <w:pPr>
        <w:pStyle w:val="25"/>
      </w:pPr>
      <w:r>
        <w:t>（3）满意度指标。服务对象满意度，年度指标值达到95%以上。</w:t>
      </w:r>
    </w:p>
    <w:p>
      <w:pPr>
        <w:spacing w:line="500" w:lineRule="exact"/>
        <w:ind w:firstLine="560"/>
      </w:pPr>
      <w:r>
        <w:rPr>
          <w:rFonts w:eastAsia="方正仿宋_GBK"/>
          <w:color w:val="000000"/>
          <w:sz w:val="28"/>
        </w:rPr>
        <w:t>（三）工作保障措施</w:t>
      </w:r>
    </w:p>
    <w:p>
      <w:pPr>
        <w:pStyle w:val="26"/>
      </w:pPr>
      <w:r>
        <w:t>1、加强对新任村干部的培训教育，全面提升农村“两委”班子工作水平，增强基层堡垒战斗力。建立健全各项规章制度，坚持“村财乡管”制度，使村级财务管理得到有效监督。</w:t>
      </w:r>
    </w:p>
    <w:p>
      <w:pPr>
        <w:pStyle w:val="26"/>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6"/>
      </w:pPr>
      <w:r>
        <w:t>3、严格执行县委、县政府决定，完善退役军人服务站机构职能，落实相关政策。</w:t>
      </w:r>
    </w:p>
    <w:p>
      <w:pPr>
        <w:pStyle w:val="26"/>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159493452"/>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1、产德镇村党组织活动经费绩效目标表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13063424P001272100638</w:t>
            </w:r>
          </w:p>
        </w:tc>
        <w:tc>
          <w:tcPr>
            <w:tcW w:w="2835" w:type="dxa"/>
            <w:vAlign w:val="center"/>
          </w:tcPr>
          <w:p>
            <w:pPr>
              <w:pStyle w:val="13"/>
            </w:pPr>
            <w:r>
              <w:t>项目名称</w:t>
            </w:r>
          </w:p>
        </w:tc>
        <w:tc>
          <w:tcPr>
            <w:tcW w:w="6095" w:type="dxa"/>
            <w:gridSpan w:val="3"/>
            <w:vAlign w:val="center"/>
          </w:tcPr>
          <w:p>
            <w:pPr>
              <w:pStyle w:val="15"/>
            </w:pPr>
            <w:r>
              <w:t>产德镇村党组织活动经费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23.72</w:t>
            </w:r>
          </w:p>
        </w:tc>
        <w:tc>
          <w:tcPr>
            <w:tcW w:w="2835" w:type="dxa"/>
            <w:vAlign w:val="center"/>
          </w:tcPr>
          <w:p>
            <w:pPr>
              <w:pStyle w:val="13"/>
            </w:pPr>
            <w:r>
              <w:t>其中：财政    资金</w:t>
            </w:r>
          </w:p>
        </w:tc>
        <w:tc>
          <w:tcPr>
            <w:tcW w:w="2551" w:type="dxa"/>
            <w:vAlign w:val="center"/>
          </w:tcPr>
          <w:p>
            <w:pPr>
              <w:pStyle w:val="15"/>
            </w:pPr>
            <w:r>
              <w:t>23.72</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预算数为23.72万元，其中一般公共预算数为23.72万元，主要用于我镇村党组织开展“三会一课”、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5.93</w:t>
            </w:r>
          </w:p>
        </w:tc>
        <w:tc>
          <w:tcPr>
            <w:tcW w:w="2835" w:type="dxa"/>
            <w:vAlign w:val="center"/>
          </w:tcPr>
          <w:p>
            <w:pPr>
              <w:pStyle w:val="16"/>
            </w:pPr>
            <w:r>
              <w:t>11.86</w:t>
            </w:r>
          </w:p>
        </w:tc>
        <w:tc>
          <w:tcPr>
            <w:tcW w:w="2551" w:type="dxa"/>
            <w:vAlign w:val="center"/>
          </w:tcPr>
          <w:p>
            <w:pPr>
              <w:pStyle w:val="16"/>
            </w:pPr>
            <w:r>
              <w:t>17.79</w:t>
            </w:r>
          </w:p>
        </w:tc>
        <w:tc>
          <w:tcPr>
            <w:tcW w:w="3544" w:type="dxa"/>
            <w:gridSpan w:val="2"/>
            <w:vAlign w:val="center"/>
          </w:tcPr>
          <w:p>
            <w:pPr>
              <w:pStyle w:val="16"/>
            </w:pPr>
            <w:r>
              <w:t>23.72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1.通过开展“三会一课”、</w:t>
            </w:r>
            <w:r>
              <w:rPr>
                <w:rFonts w:hint="eastAsia"/>
                <w:lang w:eastAsia="zh-CN"/>
              </w:rPr>
              <w:t>主题</w:t>
            </w:r>
            <w:r>
              <w:t>党日、党员教育培训等活动，提高基层党建工作质量、提升组织凝聚力、激发党员的先锋模范作用。</w:t>
            </w:r>
          </w:p>
          <w:p>
            <w:pPr>
              <w:pStyle w:val="15"/>
            </w:pPr>
            <w:r>
              <w:t>2.通过开展帮扶救助困难党员、慰问老党员工作，帮助他们解决困难，使其充分感受党的温暖。</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0" w:type="dxa"/>
            <w:vAlign w:val="center"/>
          </w:tcPr>
          <w:p>
            <w:pPr>
              <w:pStyle w:val="13"/>
            </w:pPr>
            <w:r>
              <w:t>指标值</w:t>
            </w:r>
          </w:p>
        </w:tc>
        <w:tc>
          <w:tcPr>
            <w:tcW w:w="20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1530" w:type="dxa"/>
            <w:vAlign w:val="center"/>
          </w:tcPr>
          <w:p>
            <w:pPr>
              <w:pStyle w:val="15"/>
            </w:pPr>
            <w:r>
              <w:t>≥12次</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1530" w:type="dxa"/>
            <w:vAlign w:val="center"/>
          </w:tcPr>
          <w:p>
            <w:pPr>
              <w:pStyle w:val="15"/>
            </w:pPr>
            <w:r>
              <w:t>≥67%</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1530" w:type="dxa"/>
            <w:vAlign w:val="center"/>
          </w:tcPr>
          <w:p>
            <w:pPr>
              <w:pStyle w:val="15"/>
            </w:pPr>
            <w:r>
              <w:t>每月20日前</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1530" w:type="dxa"/>
            <w:vAlign w:val="center"/>
          </w:tcPr>
          <w:p>
            <w:pPr>
              <w:pStyle w:val="15"/>
            </w:pPr>
            <w:r>
              <w:t>200元</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1530" w:type="dxa"/>
            <w:vAlign w:val="center"/>
          </w:tcPr>
          <w:p>
            <w:pPr>
              <w:pStyle w:val="15"/>
            </w:pPr>
            <w:r>
              <w:t>≥90%</w:t>
            </w:r>
          </w:p>
        </w:tc>
        <w:tc>
          <w:tcPr>
            <w:tcW w:w="201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1530" w:type="dxa"/>
            <w:vAlign w:val="center"/>
          </w:tcPr>
          <w:p>
            <w:pPr>
              <w:pStyle w:val="15"/>
            </w:pPr>
            <w:r>
              <w:t>≥90%</w:t>
            </w:r>
          </w:p>
        </w:tc>
        <w:tc>
          <w:tcPr>
            <w:tcW w:w="2014"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2、产德镇村级组织运转经费项目绩效目标表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13063424P004293100221</w:t>
            </w:r>
          </w:p>
        </w:tc>
        <w:tc>
          <w:tcPr>
            <w:tcW w:w="2835" w:type="dxa"/>
            <w:vAlign w:val="center"/>
          </w:tcPr>
          <w:p>
            <w:pPr>
              <w:pStyle w:val="13"/>
            </w:pPr>
            <w:r>
              <w:t>项目名称</w:t>
            </w:r>
          </w:p>
        </w:tc>
        <w:tc>
          <w:tcPr>
            <w:tcW w:w="6095" w:type="dxa"/>
            <w:gridSpan w:val="3"/>
            <w:vAlign w:val="center"/>
          </w:tcPr>
          <w:p>
            <w:pPr>
              <w:pStyle w:val="15"/>
            </w:pPr>
            <w:r>
              <w:t>产德镇村级组织运转经费项目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336.00</w:t>
            </w:r>
          </w:p>
        </w:tc>
        <w:tc>
          <w:tcPr>
            <w:tcW w:w="2835" w:type="dxa"/>
            <w:vAlign w:val="center"/>
          </w:tcPr>
          <w:p>
            <w:pPr>
              <w:pStyle w:val="13"/>
            </w:pPr>
            <w:r>
              <w:t>其中：财政    资金</w:t>
            </w:r>
          </w:p>
        </w:tc>
        <w:tc>
          <w:tcPr>
            <w:tcW w:w="2551" w:type="dxa"/>
            <w:vAlign w:val="center"/>
          </w:tcPr>
          <w:p>
            <w:pPr>
              <w:pStyle w:val="15"/>
            </w:pPr>
            <w:r>
              <w:t>336.00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预算数为336万元，其中一般公共预算资金为336万元，主要用于村干部基本工资和村级组织办公经费。村干部工资按月发放，村级组织办公经费按序时进度拨付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84.00</w:t>
            </w:r>
          </w:p>
        </w:tc>
        <w:tc>
          <w:tcPr>
            <w:tcW w:w="2835" w:type="dxa"/>
            <w:vAlign w:val="center"/>
          </w:tcPr>
          <w:p>
            <w:pPr>
              <w:pStyle w:val="16"/>
            </w:pPr>
            <w:r>
              <w:t>168.00</w:t>
            </w:r>
          </w:p>
        </w:tc>
        <w:tc>
          <w:tcPr>
            <w:tcW w:w="2551" w:type="dxa"/>
            <w:vAlign w:val="center"/>
          </w:tcPr>
          <w:p>
            <w:pPr>
              <w:pStyle w:val="16"/>
            </w:pPr>
            <w:r>
              <w:t>252.00</w:t>
            </w:r>
          </w:p>
        </w:tc>
        <w:tc>
          <w:tcPr>
            <w:tcW w:w="3544" w:type="dxa"/>
            <w:gridSpan w:val="2"/>
            <w:vAlign w:val="center"/>
          </w:tcPr>
          <w:p>
            <w:pPr>
              <w:pStyle w:val="16"/>
            </w:pPr>
            <w:r>
              <w:t>336.00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1.通过及时发放村干部工资，稳定干部队伍，提高村级执政能力。</w:t>
            </w:r>
          </w:p>
          <w:p>
            <w:pPr>
              <w:pStyle w:val="15"/>
            </w:pPr>
            <w:r>
              <w:t>2.通过及时拨付村级经费，保证村级两委、为民服务场所正常运转，提高村级事务处理水平。</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1455" w:type="dxa"/>
            <w:vAlign w:val="center"/>
          </w:tcPr>
          <w:p>
            <w:pPr>
              <w:pStyle w:val="15"/>
            </w:pPr>
            <w:r>
              <w:t>109人</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1455" w:type="dxa"/>
            <w:vAlign w:val="center"/>
          </w:tcPr>
          <w:p>
            <w:pPr>
              <w:pStyle w:val="15"/>
            </w:pPr>
            <w:r>
              <w:t>28个</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1455" w:type="dxa"/>
            <w:vAlign w:val="center"/>
          </w:tcPr>
          <w:p>
            <w:pPr>
              <w:pStyle w:val="15"/>
            </w:pPr>
            <w:r>
              <w:t>100%</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1455" w:type="dxa"/>
            <w:vAlign w:val="center"/>
          </w:tcPr>
          <w:p>
            <w:pPr>
              <w:pStyle w:val="15"/>
            </w:pPr>
            <w:r>
              <w:t>每月月底前</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村级组织运转村均成本</w:t>
            </w:r>
          </w:p>
        </w:tc>
        <w:tc>
          <w:tcPr>
            <w:tcW w:w="5386" w:type="dxa"/>
            <w:vAlign w:val="center"/>
          </w:tcPr>
          <w:p>
            <w:pPr>
              <w:pStyle w:val="15"/>
            </w:pPr>
            <w:r>
              <w:t>村级组织运转村均成本</w:t>
            </w:r>
          </w:p>
        </w:tc>
        <w:tc>
          <w:tcPr>
            <w:tcW w:w="1455" w:type="dxa"/>
            <w:vAlign w:val="center"/>
          </w:tcPr>
          <w:p>
            <w:pPr>
              <w:pStyle w:val="15"/>
            </w:pPr>
            <w:r>
              <w:t>12万元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村级组织正常运转保障率</w:t>
            </w:r>
          </w:p>
        </w:tc>
        <w:tc>
          <w:tcPr>
            <w:tcW w:w="5386" w:type="dxa"/>
            <w:vAlign w:val="center"/>
          </w:tcPr>
          <w:p>
            <w:pPr>
              <w:pStyle w:val="15"/>
            </w:pPr>
            <w:r>
              <w:t>村级组织正常运转保障率</w:t>
            </w:r>
          </w:p>
        </w:tc>
        <w:tc>
          <w:tcPr>
            <w:tcW w:w="1455" w:type="dxa"/>
            <w:vAlign w:val="center"/>
          </w:tcPr>
          <w:p>
            <w:pPr>
              <w:pStyle w:val="15"/>
            </w:pPr>
            <w:r>
              <w:t>≥90%</w:t>
            </w:r>
          </w:p>
        </w:tc>
        <w:tc>
          <w:tcPr>
            <w:tcW w:w="2089"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1455" w:type="dxa"/>
            <w:vAlign w:val="center"/>
          </w:tcPr>
          <w:p>
            <w:pPr>
              <w:pStyle w:val="15"/>
            </w:pPr>
            <w:r>
              <w:t>≥90%</w:t>
            </w:r>
          </w:p>
        </w:tc>
        <w:tc>
          <w:tcPr>
            <w:tcW w:w="2089"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3、产德镇服务群众专项经费绩效目标表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13063424P00N39W10062L</w:t>
            </w:r>
          </w:p>
        </w:tc>
        <w:tc>
          <w:tcPr>
            <w:tcW w:w="2835" w:type="dxa"/>
            <w:vAlign w:val="center"/>
          </w:tcPr>
          <w:p>
            <w:pPr>
              <w:pStyle w:val="13"/>
            </w:pPr>
            <w:r>
              <w:t>项目名称</w:t>
            </w:r>
          </w:p>
        </w:tc>
        <w:tc>
          <w:tcPr>
            <w:tcW w:w="6095" w:type="dxa"/>
            <w:gridSpan w:val="3"/>
            <w:vAlign w:val="center"/>
          </w:tcPr>
          <w:p>
            <w:pPr>
              <w:pStyle w:val="15"/>
            </w:pPr>
            <w:r>
              <w:t>产德镇服务群众专项经费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140.00</w:t>
            </w:r>
          </w:p>
        </w:tc>
        <w:tc>
          <w:tcPr>
            <w:tcW w:w="2835" w:type="dxa"/>
            <w:vAlign w:val="center"/>
          </w:tcPr>
          <w:p>
            <w:pPr>
              <w:pStyle w:val="13"/>
            </w:pPr>
            <w:r>
              <w:t>其中：财政    资金</w:t>
            </w:r>
          </w:p>
        </w:tc>
        <w:tc>
          <w:tcPr>
            <w:tcW w:w="2551" w:type="dxa"/>
            <w:vAlign w:val="center"/>
          </w:tcPr>
          <w:p>
            <w:pPr>
              <w:pStyle w:val="15"/>
            </w:pPr>
            <w:r>
              <w:t>140.00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预算数为140万元，其中一般公共预算资金为140万元。主要用于村综合服务站正常运转，公共设施维护、公共卫生防疫、村内治安、服务群众生产生活的临时劳务用工等方面的开支。按序时进度拨付。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35.00</w:t>
            </w:r>
          </w:p>
        </w:tc>
        <w:tc>
          <w:tcPr>
            <w:tcW w:w="2835" w:type="dxa"/>
            <w:vAlign w:val="center"/>
          </w:tcPr>
          <w:p>
            <w:pPr>
              <w:pStyle w:val="16"/>
            </w:pPr>
            <w:r>
              <w:t>70.00</w:t>
            </w:r>
          </w:p>
        </w:tc>
        <w:tc>
          <w:tcPr>
            <w:tcW w:w="2551" w:type="dxa"/>
            <w:vAlign w:val="center"/>
          </w:tcPr>
          <w:p>
            <w:pPr>
              <w:pStyle w:val="16"/>
            </w:pPr>
            <w:r>
              <w:t>105.00</w:t>
            </w:r>
          </w:p>
        </w:tc>
        <w:tc>
          <w:tcPr>
            <w:tcW w:w="3544" w:type="dxa"/>
            <w:gridSpan w:val="2"/>
            <w:vAlign w:val="center"/>
          </w:tcPr>
          <w:p>
            <w:pPr>
              <w:pStyle w:val="16"/>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1.通过服务群众专项工作，保障村级服务群众的必要支出，保障村综合服务站正常运转。</w:t>
            </w:r>
          </w:p>
          <w:p>
            <w:pPr>
              <w:pStyle w:val="15"/>
            </w:pPr>
            <w:r>
              <w:t>2.通过服务群众专项工作，保障公共设施维护、公共卫生防疫、村内治安、服务群众生产生活的临时劳务用工的开支。</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50" w:type="dxa"/>
            <w:vAlign w:val="center"/>
          </w:tcPr>
          <w:p>
            <w:pPr>
              <w:pStyle w:val="13"/>
            </w:pPr>
            <w:r>
              <w:t>指标值</w:t>
            </w:r>
          </w:p>
        </w:tc>
        <w:tc>
          <w:tcPr>
            <w:tcW w:w="189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1650" w:type="dxa"/>
            <w:vAlign w:val="center"/>
          </w:tcPr>
          <w:p>
            <w:pPr>
              <w:pStyle w:val="15"/>
            </w:pPr>
            <w:r>
              <w:t>28个</w:t>
            </w:r>
          </w:p>
        </w:tc>
        <w:tc>
          <w:tcPr>
            <w:tcW w:w="189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1650" w:type="dxa"/>
            <w:vAlign w:val="center"/>
          </w:tcPr>
          <w:p>
            <w:pPr>
              <w:pStyle w:val="15"/>
            </w:pPr>
            <w:r>
              <w:t>≥95%</w:t>
            </w:r>
          </w:p>
        </w:tc>
        <w:tc>
          <w:tcPr>
            <w:tcW w:w="189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1650" w:type="dxa"/>
            <w:vAlign w:val="center"/>
          </w:tcPr>
          <w:p>
            <w:pPr>
              <w:pStyle w:val="15"/>
            </w:pPr>
            <w:r>
              <w:t>每月月底前</w:t>
            </w:r>
          </w:p>
        </w:tc>
        <w:tc>
          <w:tcPr>
            <w:tcW w:w="189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1650" w:type="dxa"/>
            <w:vAlign w:val="center"/>
          </w:tcPr>
          <w:p>
            <w:pPr>
              <w:pStyle w:val="15"/>
            </w:pPr>
            <w:r>
              <w:t>5万元</w:t>
            </w:r>
          </w:p>
        </w:tc>
        <w:tc>
          <w:tcPr>
            <w:tcW w:w="189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1650" w:type="dxa"/>
            <w:vAlign w:val="center"/>
          </w:tcPr>
          <w:p>
            <w:pPr>
              <w:pStyle w:val="15"/>
            </w:pPr>
            <w:r>
              <w:t>≥90%</w:t>
            </w:r>
          </w:p>
        </w:tc>
        <w:tc>
          <w:tcPr>
            <w:tcW w:w="189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1650" w:type="dxa"/>
            <w:vAlign w:val="center"/>
          </w:tcPr>
          <w:p>
            <w:pPr>
              <w:pStyle w:val="15"/>
            </w:pPr>
            <w:r>
              <w:t>≥90%</w:t>
            </w:r>
          </w:p>
        </w:tc>
        <w:tc>
          <w:tcPr>
            <w:tcW w:w="189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4、产德镇环境整治（人居环境）专项经费绩效目标表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13063424P00371310041F</w:t>
            </w:r>
          </w:p>
        </w:tc>
        <w:tc>
          <w:tcPr>
            <w:tcW w:w="2835" w:type="dxa"/>
            <w:vAlign w:val="center"/>
          </w:tcPr>
          <w:p>
            <w:pPr>
              <w:pStyle w:val="13"/>
            </w:pPr>
            <w:r>
              <w:t>项目名称</w:t>
            </w:r>
          </w:p>
        </w:tc>
        <w:tc>
          <w:tcPr>
            <w:tcW w:w="6095" w:type="dxa"/>
            <w:gridSpan w:val="3"/>
            <w:vAlign w:val="center"/>
          </w:tcPr>
          <w:p>
            <w:pPr>
              <w:pStyle w:val="15"/>
            </w:pPr>
            <w:r>
              <w:t>产德镇环境整治（人居环境）专项经费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预算数3万元，其中：县级财政资金3万元，主要用于产德镇人均环境整治工作开展经费，按实际工作进度拨付资金。</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4" w:type="dxa"/>
            <w:gridSpan w:val="2"/>
            <w:vAlign w:val="center"/>
          </w:tcPr>
          <w:p>
            <w:pPr>
              <w:pStyle w:val="16"/>
            </w:pPr>
            <w:r>
              <w:t>3.00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1.通过人居环境整治，提升村民居住环境、绿化美化村容村貌。</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75" w:type="dxa"/>
            <w:vAlign w:val="center"/>
          </w:tcPr>
          <w:p>
            <w:pPr>
              <w:pStyle w:val="13"/>
            </w:pPr>
            <w:r>
              <w:t>指标值</w:t>
            </w:r>
          </w:p>
        </w:tc>
        <w:tc>
          <w:tcPr>
            <w:tcW w:w="196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1575" w:type="dxa"/>
            <w:vAlign w:val="center"/>
          </w:tcPr>
          <w:p>
            <w:pPr>
              <w:pStyle w:val="15"/>
            </w:pPr>
            <w:r>
              <w:t>28个</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1575" w:type="dxa"/>
            <w:vAlign w:val="center"/>
          </w:tcPr>
          <w:p>
            <w:pPr>
              <w:pStyle w:val="15"/>
            </w:pPr>
            <w:r>
              <w:t>≥90%</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1575" w:type="dxa"/>
            <w:vAlign w:val="center"/>
          </w:tcPr>
          <w:p>
            <w:pPr>
              <w:pStyle w:val="15"/>
            </w:pPr>
            <w:r>
              <w:t>≥95%</w:t>
            </w:r>
          </w:p>
        </w:tc>
        <w:tc>
          <w:tcPr>
            <w:tcW w:w="1969" w:type="dxa"/>
            <w:vAlign w:val="center"/>
          </w:tcPr>
          <w:p>
            <w:pPr>
              <w:pStyle w:val="15"/>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1575" w:type="dxa"/>
            <w:vAlign w:val="center"/>
          </w:tcPr>
          <w:p>
            <w:pPr>
              <w:pStyle w:val="15"/>
            </w:pPr>
            <w:r>
              <w:t>≤1072元</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村容村貌环境提升率</w:t>
            </w:r>
          </w:p>
        </w:tc>
        <w:tc>
          <w:tcPr>
            <w:tcW w:w="5386" w:type="dxa"/>
            <w:vAlign w:val="center"/>
          </w:tcPr>
          <w:p>
            <w:pPr>
              <w:pStyle w:val="15"/>
            </w:pPr>
            <w:r>
              <w:t>村容村貌环境较上年提升的比率</w:t>
            </w:r>
          </w:p>
        </w:tc>
        <w:tc>
          <w:tcPr>
            <w:tcW w:w="1575" w:type="dxa"/>
            <w:vAlign w:val="center"/>
          </w:tcPr>
          <w:p>
            <w:pPr>
              <w:pStyle w:val="15"/>
            </w:pPr>
            <w:r>
              <w:t>有所提升</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1575" w:type="dxa"/>
            <w:vAlign w:val="center"/>
          </w:tcPr>
          <w:p>
            <w:pPr>
              <w:pStyle w:val="15"/>
            </w:pPr>
            <w:r>
              <w:t>≥95%</w:t>
            </w:r>
          </w:p>
        </w:tc>
        <w:tc>
          <w:tcPr>
            <w:tcW w:w="196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5、产德镇秸秆禁烧（森林防火）经费绩效目标表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13063424P00371210037K</w:t>
            </w:r>
          </w:p>
        </w:tc>
        <w:tc>
          <w:tcPr>
            <w:tcW w:w="2835" w:type="dxa"/>
            <w:vAlign w:val="center"/>
          </w:tcPr>
          <w:p>
            <w:pPr>
              <w:pStyle w:val="13"/>
            </w:pPr>
            <w:r>
              <w:t>项目名称</w:t>
            </w:r>
          </w:p>
        </w:tc>
        <w:tc>
          <w:tcPr>
            <w:tcW w:w="6095" w:type="dxa"/>
            <w:gridSpan w:val="3"/>
            <w:vAlign w:val="center"/>
          </w:tcPr>
          <w:p>
            <w:pPr>
              <w:pStyle w:val="15"/>
            </w:pPr>
            <w:r>
              <w:t>产德镇秸秆禁烧（森林防火）经费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预算数2万元，其中：县级财政资金2万元，主要用于产德镇秸秆禁烧、森林防火工作开展经费，按工作开展情况拨付资金。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r>
              <w:tab/>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95"/>
        <w:gridCol w:w="2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395" w:type="dxa"/>
            <w:vAlign w:val="center"/>
          </w:tcPr>
          <w:p>
            <w:pPr>
              <w:pStyle w:val="13"/>
            </w:pPr>
            <w:r>
              <w:t>指标值</w:t>
            </w:r>
          </w:p>
        </w:tc>
        <w:tc>
          <w:tcPr>
            <w:tcW w:w="214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1395" w:type="dxa"/>
            <w:vAlign w:val="center"/>
          </w:tcPr>
          <w:p>
            <w:pPr>
              <w:pStyle w:val="15"/>
            </w:pPr>
            <w:r>
              <w:t>≥28个</w:t>
            </w:r>
          </w:p>
        </w:tc>
        <w:tc>
          <w:tcPr>
            <w:tcW w:w="214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政策宣传到位率</w:t>
            </w:r>
          </w:p>
        </w:tc>
        <w:tc>
          <w:tcPr>
            <w:tcW w:w="5386" w:type="dxa"/>
            <w:vAlign w:val="center"/>
          </w:tcPr>
          <w:p>
            <w:pPr>
              <w:pStyle w:val="15"/>
            </w:pPr>
            <w:r>
              <w:t>秸秆禁烧、森林防火宣传到位率</w:t>
            </w:r>
          </w:p>
        </w:tc>
        <w:tc>
          <w:tcPr>
            <w:tcW w:w="1395" w:type="dxa"/>
            <w:vAlign w:val="center"/>
          </w:tcPr>
          <w:p>
            <w:pPr>
              <w:pStyle w:val="15"/>
            </w:pPr>
            <w:r>
              <w:t>≥80%</w:t>
            </w:r>
          </w:p>
        </w:tc>
        <w:tc>
          <w:tcPr>
            <w:tcW w:w="214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1395" w:type="dxa"/>
            <w:vAlign w:val="center"/>
          </w:tcPr>
          <w:p>
            <w:pPr>
              <w:pStyle w:val="15"/>
            </w:pPr>
            <w:r>
              <w:t>8个月</w:t>
            </w:r>
          </w:p>
        </w:tc>
        <w:tc>
          <w:tcPr>
            <w:tcW w:w="214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1395" w:type="dxa"/>
            <w:vAlign w:val="center"/>
          </w:tcPr>
          <w:p>
            <w:pPr>
              <w:pStyle w:val="15"/>
            </w:pPr>
            <w:r>
              <w:t>≤715元</w:t>
            </w:r>
          </w:p>
        </w:tc>
        <w:tc>
          <w:tcPr>
            <w:tcW w:w="214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1395" w:type="dxa"/>
            <w:vAlign w:val="center"/>
          </w:tcPr>
          <w:p>
            <w:pPr>
              <w:pStyle w:val="15"/>
            </w:pPr>
            <w:r>
              <w:t>有所改善</w:t>
            </w:r>
          </w:p>
        </w:tc>
        <w:tc>
          <w:tcPr>
            <w:tcW w:w="214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1395" w:type="dxa"/>
            <w:vAlign w:val="center"/>
          </w:tcPr>
          <w:p>
            <w:pPr>
              <w:pStyle w:val="15"/>
            </w:pPr>
            <w:r>
              <w:t>≥95%</w:t>
            </w:r>
          </w:p>
        </w:tc>
        <w:tc>
          <w:tcPr>
            <w:tcW w:w="214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6、产德镇涉军公益岗人员经费绩效目标表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13063424P00MB29100539</w:t>
            </w:r>
          </w:p>
        </w:tc>
        <w:tc>
          <w:tcPr>
            <w:tcW w:w="2835" w:type="dxa"/>
            <w:vAlign w:val="center"/>
          </w:tcPr>
          <w:p>
            <w:pPr>
              <w:pStyle w:val="13"/>
            </w:pPr>
            <w:r>
              <w:t>项目名称</w:t>
            </w:r>
          </w:p>
        </w:tc>
        <w:tc>
          <w:tcPr>
            <w:tcW w:w="6095" w:type="dxa"/>
            <w:gridSpan w:val="3"/>
            <w:vAlign w:val="center"/>
          </w:tcPr>
          <w:p>
            <w:pPr>
              <w:pStyle w:val="15"/>
            </w:pPr>
            <w:r>
              <w:t>产德镇涉军公益岗人员经费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21.93</w:t>
            </w:r>
          </w:p>
        </w:tc>
        <w:tc>
          <w:tcPr>
            <w:tcW w:w="2835" w:type="dxa"/>
            <w:vAlign w:val="center"/>
          </w:tcPr>
          <w:p>
            <w:pPr>
              <w:pStyle w:val="13"/>
            </w:pPr>
            <w:r>
              <w:t>其中：财政    资金</w:t>
            </w:r>
          </w:p>
        </w:tc>
        <w:tc>
          <w:tcPr>
            <w:tcW w:w="2551" w:type="dxa"/>
            <w:vAlign w:val="center"/>
          </w:tcPr>
          <w:p>
            <w:pPr>
              <w:pStyle w:val="15"/>
            </w:pPr>
            <w:r>
              <w:t>21.93</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预算数219300元，其中：县级财政资金219300元，主要用于公益岗4人工资及保险发放，按月拨付。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5.48</w:t>
            </w:r>
          </w:p>
        </w:tc>
        <w:tc>
          <w:tcPr>
            <w:tcW w:w="2835" w:type="dxa"/>
            <w:vAlign w:val="center"/>
          </w:tcPr>
          <w:p>
            <w:pPr>
              <w:pStyle w:val="16"/>
            </w:pPr>
            <w:r>
              <w:t>10.97</w:t>
            </w:r>
          </w:p>
        </w:tc>
        <w:tc>
          <w:tcPr>
            <w:tcW w:w="2551" w:type="dxa"/>
            <w:vAlign w:val="center"/>
          </w:tcPr>
          <w:p>
            <w:pPr>
              <w:pStyle w:val="16"/>
            </w:pPr>
            <w:r>
              <w:t>16.45</w:t>
            </w:r>
          </w:p>
        </w:tc>
        <w:tc>
          <w:tcPr>
            <w:tcW w:w="3544" w:type="dxa"/>
            <w:gridSpan w:val="2"/>
            <w:vAlign w:val="center"/>
          </w:tcPr>
          <w:p>
            <w:pPr>
              <w:pStyle w:val="16"/>
            </w:pPr>
            <w:r>
              <w:t>21.93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1455" w:type="dxa"/>
            <w:vAlign w:val="center"/>
          </w:tcPr>
          <w:p>
            <w:pPr>
              <w:pStyle w:val="15"/>
            </w:pPr>
            <w:r>
              <w:t>4人</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1455" w:type="dxa"/>
            <w:vAlign w:val="center"/>
          </w:tcPr>
          <w:p>
            <w:pPr>
              <w:pStyle w:val="15"/>
            </w:pPr>
            <w:r>
              <w:t>100%</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公益岗补贴发放及时率</w:t>
            </w:r>
          </w:p>
        </w:tc>
        <w:tc>
          <w:tcPr>
            <w:tcW w:w="5386" w:type="dxa"/>
            <w:vAlign w:val="center"/>
          </w:tcPr>
          <w:p>
            <w:pPr>
              <w:pStyle w:val="15"/>
            </w:pPr>
            <w:r>
              <w:t>公益岗补贴发放及时率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1455" w:type="dxa"/>
            <w:vAlign w:val="center"/>
          </w:tcPr>
          <w:p>
            <w:pPr>
              <w:pStyle w:val="15"/>
            </w:pPr>
            <w:r>
              <w:t>≥2300元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1455" w:type="dxa"/>
            <w:vAlign w:val="center"/>
          </w:tcPr>
          <w:p>
            <w:pPr>
              <w:pStyle w:val="15"/>
            </w:pPr>
            <w:r>
              <w:t>≥98%</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1455" w:type="dxa"/>
            <w:vAlign w:val="center"/>
          </w:tcPr>
          <w:p>
            <w:pPr>
              <w:pStyle w:val="15"/>
            </w:pPr>
            <w:r>
              <w:t>≥95%</w:t>
            </w:r>
          </w:p>
        </w:tc>
        <w:tc>
          <w:tcPr>
            <w:tcW w:w="208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7、产德镇生态护林员补助经费绩效目标表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13063424P00925W10059U</w:t>
            </w:r>
          </w:p>
        </w:tc>
        <w:tc>
          <w:tcPr>
            <w:tcW w:w="2835" w:type="dxa"/>
            <w:vAlign w:val="center"/>
          </w:tcPr>
          <w:p>
            <w:pPr>
              <w:pStyle w:val="13"/>
            </w:pPr>
            <w:r>
              <w:t>项目名称</w:t>
            </w:r>
          </w:p>
        </w:tc>
        <w:tc>
          <w:tcPr>
            <w:tcW w:w="6095" w:type="dxa"/>
            <w:gridSpan w:val="3"/>
            <w:vAlign w:val="center"/>
          </w:tcPr>
          <w:p>
            <w:pPr>
              <w:pStyle w:val="15"/>
            </w:pPr>
            <w:r>
              <w:t>产德镇生态护林员补助经费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24.67</w:t>
            </w:r>
          </w:p>
        </w:tc>
        <w:tc>
          <w:tcPr>
            <w:tcW w:w="2835" w:type="dxa"/>
            <w:vAlign w:val="center"/>
          </w:tcPr>
          <w:p>
            <w:pPr>
              <w:pStyle w:val="13"/>
            </w:pPr>
            <w:r>
              <w:t>其中：财政    资金</w:t>
            </w:r>
          </w:p>
        </w:tc>
        <w:tc>
          <w:tcPr>
            <w:tcW w:w="2551" w:type="dxa"/>
            <w:vAlign w:val="center"/>
          </w:tcPr>
          <w:p>
            <w:pPr>
              <w:pStyle w:val="15"/>
            </w:pPr>
            <w:r>
              <w:t>24.67</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预算数246740元，其中：县级财政资金246740元，主要用于发放护林员生活补助，按月拨付。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6.17</w:t>
            </w:r>
          </w:p>
        </w:tc>
        <w:tc>
          <w:tcPr>
            <w:tcW w:w="2835" w:type="dxa"/>
            <w:vAlign w:val="center"/>
          </w:tcPr>
          <w:p>
            <w:pPr>
              <w:pStyle w:val="16"/>
            </w:pPr>
            <w:r>
              <w:t>12.34</w:t>
            </w:r>
          </w:p>
        </w:tc>
        <w:tc>
          <w:tcPr>
            <w:tcW w:w="2551" w:type="dxa"/>
            <w:vAlign w:val="center"/>
          </w:tcPr>
          <w:p>
            <w:pPr>
              <w:pStyle w:val="16"/>
            </w:pPr>
            <w:r>
              <w:t>18.51</w:t>
            </w:r>
          </w:p>
        </w:tc>
        <w:tc>
          <w:tcPr>
            <w:tcW w:w="3544" w:type="dxa"/>
            <w:gridSpan w:val="2"/>
            <w:vAlign w:val="center"/>
          </w:tcPr>
          <w:p>
            <w:pPr>
              <w:pStyle w:val="16"/>
            </w:pPr>
            <w:r>
              <w:t>24.67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0" w:type="dxa"/>
            <w:vAlign w:val="center"/>
          </w:tcPr>
          <w:p>
            <w:pPr>
              <w:pStyle w:val="13"/>
            </w:pPr>
            <w:r>
              <w:t>指标值</w:t>
            </w:r>
          </w:p>
        </w:tc>
        <w:tc>
          <w:tcPr>
            <w:tcW w:w="20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w:t>
            </w:r>
          </w:p>
        </w:tc>
        <w:tc>
          <w:tcPr>
            <w:tcW w:w="5386" w:type="dxa"/>
            <w:vAlign w:val="center"/>
          </w:tcPr>
          <w:p>
            <w:pPr>
              <w:pStyle w:val="15"/>
            </w:pPr>
            <w:r>
              <w:t>护林员日常巡查次数</w:t>
            </w:r>
          </w:p>
        </w:tc>
        <w:tc>
          <w:tcPr>
            <w:tcW w:w="1530" w:type="dxa"/>
            <w:vAlign w:val="center"/>
          </w:tcPr>
          <w:p>
            <w:pPr>
              <w:pStyle w:val="15"/>
            </w:pPr>
            <w:r>
              <w:t>≥150次</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1530" w:type="dxa"/>
            <w:vAlign w:val="center"/>
          </w:tcPr>
          <w:p>
            <w:pPr>
              <w:pStyle w:val="15"/>
            </w:pPr>
            <w:r>
              <w:t>≥95%</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1530" w:type="dxa"/>
            <w:vAlign w:val="center"/>
          </w:tcPr>
          <w:p>
            <w:pPr>
              <w:pStyle w:val="15"/>
            </w:pPr>
            <w:r>
              <w:t>≥96%</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1530" w:type="dxa"/>
            <w:vAlign w:val="center"/>
          </w:tcPr>
          <w:p>
            <w:pPr>
              <w:pStyle w:val="15"/>
            </w:pPr>
            <w:r>
              <w:t>≤660元</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管护区内林业资源保护率</w:t>
            </w:r>
          </w:p>
        </w:tc>
        <w:tc>
          <w:tcPr>
            <w:tcW w:w="5386" w:type="dxa"/>
            <w:vAlign w:val="center"/>
          </w:tcPr>
          <w:p>
            <w:pPr>
              <w:pStyle w:val="15"/>
            </w:pPr>
            <w:r>
              <w:t>管护区内林业资源保护率</w:t>
            </w:r>
          </w:p>
        </w:tc>
        <w:tc>
          <w:tcPr>
            <w:tcW w:w="1530" w:type="dxa"/>
            <w:vAlign w:val="center"/>
          </w:tcPr>
          <w:p>
            <w:pPr>
              <w:pStyle w:val="15"/>
            </w:pPr>
            <w:r>
              <w:t>有所保护</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1530" w:type="dxa"/>
            <w:vAlign w:val="center"/>
          </w:tcPr>
          <w:p>
            <w:pPr>
              <w:pStyle w:val="15"/>
            </w:pPr>
            <w:r>
              <w:t>≥95%</w:t>
            </w:r>
          </w:p>
        </w:tc>
        <w:tc>
          <w:tcPr>
            <w:tcW w:w="201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8、产德镇网格员生活补贴绩效目标表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13063424P00A835100607</w:t>
            </w:r>
          </w:p>
        </w:tc>
        <w:tc>
          <w:tcPr>
            <w:tcW w:w="2835" w:type="dxa"/>
            <w:vAlign w:val="center"/>
          </w:tcPr>
          <w:p>
            <w:pPr>
              <w:pStyle w:val="13"/>
            </w:pPr>
            <w:r>
              <w:t>项目名称</w:t>
            </w:r>
          </w:p>
        </w:tc>
        <w:tc>
          <w:tcPr>
            <w:tcW w:w="6095" w:type="dxa"/>
            <w:gridSpan w:val="3"/>
            <w:vAlign w:val="center"/>
          </w:tcPr>
          <w:p>
            <w:pPr>
              <w:pStyle w:val="15"/>
            </w:pPr>
            <w:r>
              <w:t>产德镇网格员生活补贴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22.75</w:t>
            </w:r>
          </w:p>
        </w:tc>
        <w:tc>
          <w:tcPr>
            <w:tcW w:w="2835" w:type="dxa"/>
            <w:vAlign w:val="center"/>
          </w:tcPr>
          <w:p>
            <w:pPr>
              <w:pStyle w:val="13"/>
            </w:pPr>
            <w:r>
              <w:t>其中：财政    资金</w:t>
            </w:r>
          </w:p>
        </w:tc>
        <w:tc>
          <w:tcPr>
            <w:tcW w:w="2551" w:type="dxa"/>
            <w:vAlign w:val="center"/>
          </w:tcPr>
          <w:p>
            <w:pPr>
              <w:pStyle w:val="15"/>
            </w:pPr>
            <w:r>
              <w:t>22.75</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 xml:space="preserve"> 预算数227500元，其中：县级财政资金227500元，主要用于发放网格员生活补助，按月拨付。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5.69</w:t>
            </w:r>
          </w:p>
        </w:tc>
        <w:tc>
          <w:tcPr>
            <w:tcW w:w="2835" w:type="dxa"/>
            <w:vAlign w:val="center"/>
          </w:tcPr>
          <w:p>
            <w:pPr>
              <w:pStyle w:val="16"/>
            </w:pPr>
            <w:r>
              <w:t>11.38</w:t>
            </w:r>
          </w:p>
        </w:tc>
        <w:tc>
          <w:tcPr>
            <w:tcW w:w="2551" w:type="dxa"/>
            <w:vAlign w:val="center"/>
          </w:tcPr>
          <w:p>
            <w:pPr>
              <w:pStyle w:val="16"/>
            </w:pPr>
            <w:r>
              <w:t>17.06</w:t>
            </w:r>
          </w:p>
        </w:tc>
        <w:tc>
          <w:tcPr>
            <w:tcW w:w="3544" w:type="dxa"/>
            <w:gridSpan w:val="2"/>
            <w:vAlign w:val="center"/>
          </w:tcPr>
          <w:p>
            <w:pPr>
              <w:pStyle w:val="16"/>
            </w:pPr>
            <w:r>
              <w:t>22.75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1.按时发放生活补贴，使其更认真负责开展工作。</w:t>
            </w:r>
          </w:p>
          <w:p>
            <w:pPr>
              <w:pStyle w:val="15"/>
            </w:pPr>
            <w:r>
              <w:t>2.通过对网格责任辖区内污染源底数及变化情况进行调查、宣传环境保护法律法规及相关环保知识等 ，确保人居环境整洁安全。</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45" w:type="dxa"/>
            <w:vAlign w:val="center"/>
          </w:tcPr>
          <w:p>
            <w:pPr>
              <w:pStyle w:val="13"/>
            </w:pPr>
            <w:r>
              <w:t>指标值</w:t>
            </w:r>
          </w:p>
        </w:tc>
        <w:tc>
          <w:tcPr>
            <w:tcW w:w="199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网格员数量</w:t>
            </w:r>
          </w:p>
        </w:tc>
        <w:tc>
          <w:tcPr>
            <w:tcW w:w="5386" w:type="dxa"/>
            <w:vAlign w:val="center"/>
          </w:tcPr>
          <w:p>
            <w:pPr>
              <w:pStyle w:val="15"/>
            </w:pPr>
            <w:r>
              <w:t>网格员数量</w:t>
            </w:r>
          </w:p>
        </w:tc>
        <w:tc>
          <w:tcPr>
            <w:tcW w:w="1545" w:type="dxa"/>
            <w:vAlign w:val="center"/>
          </w:tcPr>
          <w:p>
            <w:pPr>
              <w:pStyle w:val="15"/>
            </w:pPr>
            <w:r>
              <w:t>35个</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1545" w:type="dxa"/>
            <w:vAlign w:val="center"/>
          </w:tcPr>
          <w:p>
            <w:pPr>
              <w:pStyle w:val="15"/>
            </w:pPr>
            <w:r>
              <w:t>≥95%</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1545" w:type="dxa"/>
            <w:vAlign w:val="center"/>
          </w:tcPr>
          <w:p>
            <w:pPr>
              <w:pStyle w:val="15"/>
            </w:pPr>
            <w:r>
              <w:t>≥95%</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1545" w:type="dxa"/>
            <w:vAlign w:val="center"/>
          </w:tcPr>
          <w:p>
            <w:pPr>
              <w:pStyle w:val="15"/>
            </w:pPr>
            <w:r>
              <w:t>500元</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1545" w:type="dxa"/>
            <w:vAlign w:val="center"/>
          </w:tcPr>
          <w:p>
            <w:pPr>
              <w:pStyle w:val="15"/>
            </w:pPr>
            <w:r>
              <w:t>≥95%</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1545" w:type="dxa"/>
            <w:vAlign w:val="center"/>
          </w:tcPr>
          <w:p>
            <w:pPr>
              <w:pStyle w:val="15"/>
            </w:pPr>
            <w:r>
              <w:t>≥95%</w:t>
            </w:r>
          </w:p>
        </w:tc>
        <w:tc>
          <w:tcPr>
            <w:tcW w:w="199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9、产德镇征兵工作经费绩效目标表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13063424P00371110037X</w:t>
            </w:r>
          </w:p>
        </w:tc>
        <w:tc>
          <w:tcPr>
            <w:tcW w:w="2835" w:type="dxa"/>
            <w:vAlign w:val="center"/>
          </w:tcPr>
          <w:p>
            <w:pPr>
              <w:pStyle w:val="13"/>
            </w:pPr>
            <w:r>
              <w:t>项目名称</w:t>
            </w:r>
          </w:p>
        </w:tc>
        <w:tc>
          <w:tcPr>
            <w:tcW w:w="6095" w:type="dxa"/>
            <w:gridSpan w:val="3"/>
            <w:vAlign w:val="center"/>
          </w:tcPr>
          <w:p>
            <w:pPr>
              <w:pStyle w:val="15"/>
            </w:pPr>
            <w:r>
              <w:t>产德镇征兵工作经费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预算数2万元，其中：县级财政资金2万元，主要用于产德镇征兵工作开展经费，按征兵工作进度拨付资金。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r>
              <w:tab/>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征兵工作开展次数</w:t>
            </w:r>
          </w:p>
        </w:tc>
        <w:tc>
          <w:tcPr>
            <w:tcW w:w="5386" w:type="dxa"/>
            <w:vAlign w:val="center"/>
          </w:tcPr>
          <w:p>
            <w:pPr>
              <w:pStyle w:val="15"/>
            </w:pPr>
            <w:r>
              <w:t>征兵工作开展次数</w:t>
            </w:r>
          </w:p>
        </w:tc>
        <w:tc>
          <w:tcPr>
            <w:tcW w:w="1455" w:type="dxa"/>
            <w:vAlign w:val="center"/>
          </w:tcPr>
          <w:p>
            <w:pPr>
              <w:pStyle w:val="15"/>
            </w:pPr>
            <w:r>
              <w:t>2次</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征集毕业大学生入伍率</w:t>
            </w:r>
          </w:p>
        </w:tc>
        <w:tc>
          <w:tcPr>
            <w:tcW w:w="5386" w:type="dxa"/>
            <w:vAlign w:val="center"/>
          </w:tcPr>
          <w:p>
            <w:pPr>
              <w:pStyle w:val="15"/>
            </w:pPr>
            <w:r>
              <w:t>征集毕业大学生入伍率</w:t>
            </w:r>
          </w:p>
        </w:tc>
        <w:tc>
          <w:tcPr>
            <w:tcW w:w="1455" w:type="dxa"/>
            <w:vAlign w:val="center"/>
          </w:tcPr>
          <w:p>
            <w:pPr>
              <w:pStyle w:val="15"/>
            </w:pPr>
            <w:r>
              <w:t>≥90%</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1455" w:type="dxa"/>
            <w:vAlign w:val="center"/>
          </w:tcPr>
          <w:p>
            <w:pPr>
              <w:pStyle w:val="15"/>
            </w:pPr>
            <w:r>
              <w:t>3月底</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1455" w:type="dxa"/>
            <w:vAlign w:val="center"/>
          </w:tcPr>
          <w:p>
            <w:pPr>
              <w:pStyle w:val="15"/>
            </w:pPr>
            <w:r>
              <w:t>9月底</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征兵工作每次平均成本</w:t>
            </w:r>
          </w:p>
        </w:tc>
        <w:tc>
          <w:tcPr>
            <w:tcW w:w="1455" w:type="dxa"/>
            <w:vAlign w:val="center"/>
          </w:tcPr>
          <w:p>
            <w:pPr>
              <w:pStyle w:val="15"/>
            </w:pPr>
            <w:r>
              <w:t>≤1万元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1455" w:type="dxa"/>
            <w:vAlign w:val="center"/>
          </w:tcPr>
          <w:p>
            <w:pPr>
              <w:pStyle w:val="15"/>
            </w:pPr>
            <w:r>
              <w:t>≥95%</w:t>
            </w:r>
          </w:p>
        </w:tc>
        <w:tc>
          <w:tcPr>
            <w:tcW w:w="208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10、产德镇正常离任村干部生活补贴绩效目标表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13063424P004294100169</w:t>
            </w:r>
          </w:p>
        </w:tc>
        <w:tc>
          <w:tcPr>
            <w:tcW w:w="2835" w:type="dxa"/>
            <w:vAlign w:val="center"/>
          </w:tcPr>
          <w:p>
            <w:pPr>
              <w:pStyle w:val="13"/>
            </w:pPr>
            <w:r>
              <w:t>项目名称</w:t>
            </w:r>
          </w:p>
        </w:tc>
        <w:tc>
          <w:tcPr>
            <w:tcW w:w="6095" w:type="dxa"/>
            <w:gridSpan w:val="3"/>
            <w:vAlign w:val="center"/>
          </w:tcPr>
          <w:p>
            <w:pPr>
              <w:pStyle w:val="15"/>
            </w:pPr>
            <w:r>
              <w:t>产德镇正常离任村干部生活补贴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21.20</w:t>
            </w:r>
          </w:p>
        </w:tc>
        <w:tc>
          <w:tcPr>
            <w:tcW w:w="2835" w:type="dxa"/>
            <w:vAlign w:val="center"/>
          </w:tcPr>
          <w:p>
            <w:pPr>
              <w:pStyle w:val="13"/>
            </w:pPr>
            <w:r>
              <w:t>其中：财政    资金</w:t>
            </w:r>
          </w:p>
        </w:tc>
        <w:tc>
          <w:tcPr>
            <w:tcW w:w="2551" w:type="dxa"/>
            <w:vAlign w:val="center"/>
          </w:tcPr>
          <w:p>
            <w:pPr>
              <w:pStyle w:val="15"/>
            </w:pPr>
            <w:r>
              <w:t>21.20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预算数21.2万元，其中一般公共预算资金21.2万元。主要用于发放正常离任村干部生活补贴。年度一次性拨付资金，发放到人。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p>
        </w:tc>
        <w:tc>
          <w:tcPr>
            <w:tcW w:w="2551" w:type="dxa"/>
            <w:vAlign w:val="center"/>
          </w:tcPr>
          <w:p>
            <w:pPr>
              <w:pStyle w:val="16"/>
            </w:pPr>
          </w:p>
        </w:tc>
        <w:tc>
          <w:tcPr>
            <w:tcW w:w="3544" w:type="dxa"/>
            <w:gridSpan w:val="2"/>
            <w:vAlign w:val="center"/>
          </w:tcPr>
          <w:p>
            <w:pPr>
              <w:pStyle w:val="16"/>
            </w:pPr>
            <w:r>
              <w:t>21.20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1.通过发放正常离任村干部生活补贴，确保离任村干部生活得到基本保障。</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90" w:type="dxa"/>
            <w:vAlign w:val="center"/>
          </w:tcPr>
          <w:p>
            <w:pPr>
              <w:pStyle w:val="13"/>
            </w:pPr>
            <w:r>
              <w:t>指标值</w:t>
            </w:r>
          </w:p>
        </w:tc>
        <w:tc>
          <w:tcPr>
            <w:tcW w:w="195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1590" w:type="dxa"/>
            <w:vAlign w:val="center"/>
          </w:tcPr>
          <w:p>
            <w:pPr>
              <w:pStyle w:val="15"/>
            </w:pPr>
            <w:r>
              <w:t>65人</w:t>
            </w:r>
          </w:p>
        </w:tc>
        <w:tc>
          <w:tcPr>
            <w:tcW w:w="195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1590" w:type="dxa"/>
            <w:vAlign w:val="center"/>
          </w:tcPr>
          <w:p>
            <w:pPr>
              <w:pStyle w:val="15"/>
            </w:pPr>
            <w:r>
              <w:t>100%</w:t>
            </w:r>
          </w:p>
        </w:tc>
        <w:tc>
          <w:tcPr>
            <w:tcW w:w="195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1590" w:type="dxa"/>
            <w:vAlign w:val="center"/>
          </w:tcPr>
          <w:p>
            <w:pPr>
              <w:pStyle w:val="15"/>
            </w:pPr>
            <w:r>
              <w:t>12月前</w:t>
            </w:r>
          </w:p>
        </w:tc>
        <w:tc>
          <w:tcPr>
            <w:tcW w:w="195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1590" w:type="dxa"/>
            <w:vAlign w:val="center"/>
          </w:tcPr>
          <w:p>
            <w:pPr>
              <w:pStyle w:val="15"/>
            </w:pPr>
            <w:r>
              <w:t>20元</w:t>
            </w:r>
          </w:p>
        </w:tc>
        <w:tc>
          <w:tcPr>
            <w:tcW w:w="195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1590" w:type="dxa"/>
            <w:vAlign w:val="center"/>
          </w:tcPr>
          <w:p>
            <w:pPr>
              <w:pStyle w:val="15"/>
            </w:pPr>
            <w:r>
              <w:t>有效保障</w:t>
            </w:r>
          </w:p>
        </w:tc>
        <w:tc>
          <w:tcPr>
            <w:tcW w:w="195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1590" w:type="dxa"/>
            <w:vAlign w:val="center"/>
          </w:tcPr>
          <w:p>
            <w:pPr>
              <w:pStyle w:val="15"/>
            </w:pPr>
            <w:r>
              <w:t>≥90%</w:t>
            </w:r>
          </w:p>
        </w:tc>
        <w:tc>
          <w:tcPr>
            <w:tcW w:w="195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11、产德镇综合管理专项经费绩效目标表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13063424P00371410038J</w:t>
            </w:r>
          </w:p>
        </w:tc>
        <w:tc>
          <w:tcPr>
            <w:tcW w:w="2835" w:type="dxa"/>
            <w:vAlign w:val="center"/>
          </w:tcPr>
          <w:p>
            <w:pPr>
              <w:pStyle w:val="13"/>
            </w:pPr>
            <w:r>
              <w:t>项目名称</w:t>
            </w:r>
          </w:p>
        </w:tc>
        <w:tc>
          <w:tcPr>
            <w:tcW w:w="6095" w:type="dxa"/>
            <w:gridSpan w:val="3"/>
            <w:vAlign w:val="center"/>
          </w:tcPr>
          <w:p>
            <w:pPr>
              <w:pStyle w:val="15"/>
            </w:pPr>
            <w:r>
              <w:t>产德镇综合管理专项经费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10.50</w:t>
            </w:r>
          </w:p>
        </w:tc>
        <w:tc>
          <w:tcPr>
            <w:tcW w:w="2835" w:type="dxa"/>
            <w:vAlign w:val="center"/>
          </w:tcPr>
          <w:p>
            <w:pPr>
              <w:pStyle w:val="13"/>
            </w:pPr>
            <w:r>
              <w:t>其中：财政    资金</w:t>
            </w:r>
          </w:p>
        </w:tc>
        <w:tc>
          <w:tcPr>
            <w:tcW w:w="2551" w:type="dxa"/>
            <w:vAlign w:val="center"/>
          </w:tcPr>
          <w:p>
            <w:pPr>
              <w:pStyle w:val="15"/>
            </w:pPr>
            <w:r>
              <w:t>10.50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预算数10.5万元，其中：县级财政资金10.5万元，主要用于产德镇党政、党建、应急、信访、环保、防疫、执法等各项工作，提高乡镇公共服务能力和水平，按照实际工作进度拨付资金。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2.63</w:t>
            </w:r>
          </w:p>
        </w:tc>
        <w:tc>
          <w:tcPr>
            <w:tcW w:w="2835" w:type="dxa"/>
            <w:vAlign w:val="center"/>
          </w:tcPr>
          <w:p>
            <w:pPr>
              <w:pStyle w:val="16"/>
            </w:pPr>
            <w:r>
              <w:t>5.25</w:t>
            </w:r>
          </w:p>
        </w:tc>
        <w:tc>
          <w:tcPr>
            <w:tcW w:w="2551" w:type="dxa"/>
            <w:vAlign w:val="center"/>
          </w:tcPr>
          <w:p>
            <w:pPr>
              <w:pStyle w:val="16"/>
            </w:pPr>
            <w:r>
              <w:t>7.88</w:t>
            </w:r>
          </w:p>
        </w:tc>
        <w:tc>
          <w:tcPr>
            <w:tcW w:w="3544" w:type="dxa"/>
            <w:gridSpan w:val="2"/>
            <w:vAlign w:val="center"/>
          </w:tcPr>
          <w:p>
            <w:pPr>
              <w:pStyle w:val="16"/>
            </w:pPr>
            <w:r>
              <w:t>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1.通过开展党政、党建、应急、信访、环保、防疫、执法等各项工作，提高乡镇公共服务能力和水平。</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70" w:type="dxa"/>
            <w:vAlign w:val="center"/>
          </w:tcPr>
          <w:p>
            <w:pPr>
              <w:pStyle w:val="13"/>
            </w:pPr>
            <w:r>
              <w:t>指标值</w:t>
            </w:r>
          </w:p>
        </w:tc>
        <w:tc>
          <w:tcPr>
            <w:tcW w:w="177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1770" w:type="dxa"/>
            <w:vAlign w:val="center"/>
          </w:tcPr>
          <w:p>
            <w:pPr>
              <w:pStyle w:val="15"/>
            </w:pPr>
            <w:r>
              <w:t>≥112次</w:t>
            </w:r>
          </w:p>
        </w:tc>
        <w:tc>
          <w:tcPr>
            <w:tcW w:w="17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1770" w:type="dxa"/>
            <w:vAlign w:val="center"/>
          </w:tcPr>
          <w:p>
            <w:pPr>
              <w:pStyle w:val="15"/>
            </w:pPr>
            <w:r>
              <w:t>≥98%</w:t>
            </w:r>
          </w:p>
        </w:tc>
        <w:tc>
          <w:tcPr>
            <w:tcW w:w="17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1770" w:type="dxa"/>
            <w:vAlign w:val="center"/>
          </w:tcPr>
          <w:p>
            <w:pPr>
              <w:pStyle w:val="15"/>
            </w:pPr>
            <w:r>
              <w:t>≥95%</w:t>
            </w:r>
          </w:p>
        </w:tc>
        <w:tc>
          <w:tcPr>
            <w:tcW w:w="17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1770" w:type="dxa"/>
            <w:vAlign w:val="center"/>
          </w:tcPr>
          <w:p>
            <w:pPr>
              <w:pStyle w:val="15"/>
            </w:pPr>
            <w:r>
              <w:t>≤938元/次</w:t>
            </w:r>
          </w:p>
        </w:tc>
        <w:tc>
          <w:tcPr>
            <w:tcW w:w="17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公共服务水平提升率</w:t>
            </w:r>
          </w:p>
        </w:tc>
        <w:tc>
          <w:tcPr>
            <w:tcW w:w="5386" w:type="dxa"/>
            <w:vAlign w:val="center"/>
          </w:tcPr>
          <w:p>
            <w:pPr>
              <w:pStyle w:val="15"/>
            </w:pPr>
            <w:r>
              <w:t>公共服务水平较上年提升的比率</w:t>
            </w:r>
          </w:p>
        </w:tc>
        <w:tc>
          <w:tcPr>
            <w:tcW w:w="1770" w:type="dxa"/>
            <w:vAlign w:val="center"/>
          </w:tcPr>
          <w:p>
            <w:pPr>
              <w:pStyle w:val="15"/>
            </w:pPr>
            <w:r>
              <w:t>有所提升</w:t>
            </w:r>
          </w:p>
        </w:tc>
        <w:tc>
          <w:tcPr>
            <w:tcW w:w="17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1770" w:type="dxa"/>
            <w:vAlign w:val="center"/>
          </w:tcPr>
          <w:p>
            <w:pPr>
              <w:pStyle w:val="15"/>
            </w:pPr>
            <w:r>
              <w:t>≥95%</w:t>
            </w:r>
          </w:p>
        </w:tc>
        <w:tc>
          <w:tcPr>
            <w:tcW w:w="177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12、省级财政衔接推进乡村振兴补助资金（驻村工作队综合经费）绩效目标表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13063424P00469210002J</w:t>
            </w:r>
          </w:p>
        </w:tc>
        <w:tc>
          <w:tcPr>
            <w:tcW w:w="2835" w:type="dxa"/>
            <w:vAlign w:val="center"/>
          </w:tcPr>
          <w:p>
            <w:pPr>
              <w:pStyle w:val="13"/>
            </w:pPr>
            <w:r>
              <w:t>项目名称</w:t>
            </w:r>
          </w:p>
        </w:tc>
        <w:tc>
          <w:tcPr>
            <w:tcW w:w="6095" w:type="dxa"/>
            <w:gridSpan w:val="3"/>
            <w:vAlign w:val="center"/>
          </w:tcPr>
          <w:p>
            <w:pPr>
              <w:pStyle w:val="15"/>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32.00</w:t>
            </w:r>
          </w:p>
        </w:tc>
        <w:tc>
          <w:tcPr>
            <w:tcW w:w="2835" w:type="dxa"/>
            <w:vAlign w:val="center"/>
          </w:tcPr>
          <w:p>
            <w:pPr>
              <w:pStyle w:val="13"/>
            </w:pPr>
            <w:r>
              <w:t>其中：财政    资金</w:t>
            </w:r>
          </w:p>
        </w:tc>
        <w:tc>
          <w:tcPr>
            <w:tcW w:w="2551" w:type="dxa"/>
            <w:vAlign w:val="center"/>
          </w:tcPr>
          <w:p>
            <w:pPr>
              <w:pStyle w:val="15"/>
            </w:pPr>
            <w:r>
              <w:t>32.00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预算数32万元，其中：省级财政资金32万元，主要用于省级驻村工作队驻村期间的各项支出。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8.00</w:t>
            </w:r>
          </w:p>
        </w:tc>
        <w:tc>
          <w:tcPr>
            <w:tcW w:w="2835" w:type="dxa"/>
            <w:vAlign w:val="center"/>
          </w:tcPr>
          <w:p>
            <w:pPr>
              <w:pStyle w:val="16"/>
            </w:pPr>
            <w:r>
              <w:t>16.00</w:t>
            </w:r>
          </w:p>
        </w:tc>
        <w:tc>
          <w:tcPr>
            <w:tcW w:w="2551" w:type="dxa"/>
            <w:vAlign w:val="center"/>
          </w:tcPr>
          <w:p>
            <w:pPr>
              <w:pStyle w:val="16"/>
            </w:pPr>
            <w:r>
              <w:t>24.00</w:t>
            </w:r>
          </w:p>
        </w:tc>
        <w:tc>
          <w:tcPr>
            <w:tcW w:w="3544" w:type="dxa"/>
            <w:gridSpan w:val="2"/>
            <w:vAlign w:val="center"/>
          </w:tcPr>
          <w:p>
            <w:pPr>
              <w:pStyle w:val="16"/>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1.通过项目实施，为实现乡村振兴打下良好基础，衔接推进巩固脱贫攻坚成果。</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60" w:type="dxa"/>
            <w:vAlign w:val="center"/>
          </w:tcPr>
          <w:p>
            <w:pPr>
              <w:pStyle w:val="13"/>
            </w:pPr>
            <w:r>
              <w:t>指标值</w:t>
            </w:r>
          </w:p>
        </w:tc>
        <w:tc>
          <w:tcPr>
            <w:tcW w:w="198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脱贫村巩固脱贫成果工作队数量</w:t>
            </w:r>
          </w:p>
        </w:tc>
        <w:tc>
          <w:tcPr>
            <w:tcW w:w="5386" w:type="dxa"/>
            <w:vAlign w:val="center"/>
          </w:tcPr>
          <w:p>
            <w:pPr>
              <w:pStyle w:val="15"/>
            </w:pPr>
            <w:r>
              <w:t xml:space="preserve"> 脱贫村巩固脱贫成果工作队数量</w:t>
            </w:r>
          </w:p>
        </w:tc>
        <w:tc>
          <w:tcPr>
            <w:tcW w:w="1560" w:type="dxa"/>
            <w:vAlign w:val="center"/>
          </w:tcPr>
          <w:p>
            <w:pPr>
              <w:pStyle w:val="15"/>
            </w:pPr>
            <w:r>
              <w:t>4个</w:t>
            </w:r>
          </w:p>
        </w:tc>
        <w:tc>
          <w:tcPr>
            <w:tcW w:w="198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脱贫村脱贫成果巩固率</w:t>
            </w:r>
          </w:p>
        </w:tc>
        <w:tc>
          <w:tcPr>
            <w:tcW w:w="5386" w:type="dxa"/>
            <w:vAlign w:val="center"/>
          </w:tcPr>
          <w:p>
            <w:pPr>
              <w:pStyle w:val="15"/>
            </w:pPr>
            <w:r>
              <w:t xml:space="preserve"> 脱贫村脱贫成果巩固率</w:t>
            </w:r>
          </w:p>
        </w:tc>
        <w:tc>
          <w:tcPr>
            <w:tcW w:w="1560" w:type="dxa"/>
            <w:vAlign w:val="center"/>
          </w:tcPr>
          <w:p>
            <w:pPr>
              <w:pStyle w:val="15"/>
            </w:pPr>
            <w:r>
              <w:t>≥95%</w:t>
            </w:r>
          </w:p>
        </w:tc>
        <w:tc>
          <w:tcPr>
            <w:tcW w:w="198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各项任务完成及时率</w:t>
            </w:r>
          </w:p>
        </w:tc>
        <w:tc>
          <w:tcPr>
            <w:tcW w:w="5386" w:type="dxa"/>
            <w:vAlign w:val="center"/>
          </w:tcPr>
          <w:p>
            <w:pPr>
              <w:pStyle w:val="15"/>
            </w:pPr>
            <w:r>
              <w:t xml:space="preserve"> 各项任务完成及时率</w:t>
            </w:r>
          </w:p>
        </w:tc>
        <w:tc>
          <w:tcPr>
            <w:tcW w:w="1560" w:type="dxa"/>
            <w:vAlign w:val="center"/>
          </w:tcPr>
          <w:p>
            <w:pPr>
              <w:pStyle w:val="15"/>
            </w:pPr>
            <w:r>
              <w:t>≥95%</w:t>
            </w:r>
          </w:p>
        </w:tc>
        <w:tc>
          <w:tcPr>
            <w:tcW w:w="198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驻村工作队成本</w:t>
            </w:r>
          </w:p>
        </w:tc>
        <w:tc>
          <w:tcPr>
            <w:tcW w:w="5386" w:type="dxa"/>
            <w:vAlign w:val="center"/>
          </w:tcPr>
          <w:p>
            <w:pPr>
              <w:pStyle w:val="15"/>
            </w:pPr>
            <w:r>
              <w:t xml:space="preserve"> 驻村工作队成本</w:t>
            </w:r>
          </w:p>
        </w:tc>
        <w:tc>
          <w:tcPr>
            <w:tcW w:w="1560" w:type="dxa"/>
            <w:vAlign w:val="center"/>
          </w:tcPr>
          <w:p>
            <w:pPr>
              <w:pStyle w:val="15"/>
            </w:pPr>
            <w:r>
              <w:t>≤32万元</w:t>
            </w:r>
          </w:p>
        </w:tc>
        <w:tc>
          <w:tcPr>
            <w:tcW w:w="198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脱贫村脱贫成果保障率</w:t>
            </w:r>
          </w:p>
        </w:tc>
        <w:tc>
          <w:tcPr>
            <w:tcW w:w="5386" w:type="dxa"/>
            <w:vAlign w:val="center"/>
          </w:tcPr>
          <w:p>
            <w:pPr>
              <w:pStyle w:val="15"/>
            </w:pPr>
            <w:r>
              <w:t xml:space="preserve"> 脱贫村脱贫成果保障率</w:t>
            </w:r>
          </w:p>
        </w:tc>
        <w:tc>
          <w:tcPr>
            <w:tcW w:w="1560" w:type="dxa"/>
            <w:vAlign w:val="center"/>
          </w:tcPr>
          <w:p>
            <w:pPr>
              <w:pStyle w:val="15"/>
            </w:pPr>
            <w:r>
              <w:t>≥90%</w:t>
            </w:r>
          </w:p>
        </w:tc>
        <w:tc>
          <w:tcPr>
            <w:tcW w:w="198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帮扶对象队工作队的满意度</w:t>
            </w:r>
          </w:p>
        </w:tc>
        <w:tc>
          <w:tcPr>
            <w:tcW w:w="1560" w:type="dxa"/>
            <w:vAlign w:val="center"/>
          </w:tcPr>
          <w:p>
            <w:pPr>
              <w:pStyle w:val="15"/>
            </w:pPr>
            <w:r>
              <w:t>≥95%</w:t>
            </w:r>
          </w:p>
        </w:tc>
        <w:tc>
          <w:tcPr>
            <w:tcW w:w="198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159493453"/>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992曲阳县产德镇人民政府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曲阳县产德镇人民政府本级小计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32.46</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元</w:t>
            </w:r>
          </w:p>
        </w:tc>
        <w:tc>
          <w:tcPr>
            <w:tcW w:w="850" w:type="dxa"/>
            <w:vAlign w:val="center"/>
          </w:tcPr>
          <w:p>
            <w:pPr>
              <w:pStyle w:val="14"/>
            </w:pPr>
            <w:r>
              <w:t>1</w:t>
            </w:r>
          </w:p>
        </w:tc>
        <w:tc>
          <w:tcPr>
            <w:tcW w:w="850" w:type="dxa"/>
            <w:vAlign w:val="center"/>
          </w:tcPr>
          <w:p>
            <w:pPr>
              <w:pStyle w:val="14"/>
            </w:pPr>
            <w:r>
              <w:t>2.40</w:t>
            </w:r>
          </w:p>
        </w:tc>
        <w:tc>
          <w:tcPr>
            <w:tcW w:w="964" w:type="dxa"/>
            <w:vAlign w:val="center"/>
          </w:tcPr>
          <w:p>
            <w:pPr>
              <w:pStyle w:val="14"/>
            </w:pPr>
            <w:r>
              <w:t>2.40</w:t>
            </w:r>
          </w:p>
        </w:tc>
        <w:tc>
          <w:tcPr>
            <w:tcW w:w="964" w:type="dxa"/>
            <w:vAlign w:val="center"/>
          </w:tcPr>
          <w:p>
            <w:pPr>
              <w:pStyle w:val="14"/>
            </w:pPr>
            <w:r>
              <w:t>2.40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159493454"/>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曲阳县产德镇人民政府（含所属单位）上年末固定资产金额为74.48万元（详见下表）。本年度拟购置固定资产总额为0.00万元，已按要求列入政府采购预算，详见政府采购预算表。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992曲阳县产德镇人民政府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74.48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700</w:t>
            </w:r>
          </w:p>
        </w:tc>
        <w:tc>
          <w:tcPr>
            <w:tcW w:w="2835"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700</w:t>
            </w:r>
          </w:p>
        </w:tc>
        <w:tc>
          <w:tcPr>
            <w:tcW w:w="2835"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561</w:t>
            </w:r>
          </w:p>
        </w:tc>
        <w:tc>
          <w:tcPr>
            <w:tcW w:w="2835" w:type="dxa"/>
            <w:vAlign w:val="center"/>
          </w:tcPr>
          <w:p>
            <w:pPr>
              <w:pStyle w:val="14"/>
            </w:pPr>
            <w:r>
              <w:t>52.98</w:t>
            </w:r>
          </w:p>
        </w:tc>
      </w:tr>
    </w:tbl>
    <w:p>
      <w:pPr>
        <w:ind w:firstLine="640"/>
      </w:pPr>
    </w:p>
    <w:p>
      <w:pPr>
        <w:spacing w:before="10" w:after="10"/>
        <w:ind w:firstLine="640"/>
        <w:outlineLvl w:val="2"/>
      </w:pPr>
      <w:bookmarkStart w:id="17" w:name="_Toc159493455"/>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159493456"/>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FF5CA3"/>
    <w:rsid w:val="000A7B69"/>
    <w:rsid w:val="003F7C79"/>
    <w:rsid w:val="00440E69"/>
    <w:rsid w:val="006D5052"/>
    <w:rsid w:val="00704C64"/>
    <w:rsid w:val="007F1367"/>
    <w:rsid w:val="00842995"/>
    <w:rsid w:val="009877F1"/>
    <w:rsid w:val="00A3610A"/>
    <w:rsid w:val="00FF5CA3"/>
    <w:rsid w:val="43D2587D"/>
    <w:rsid w:val="48016BC9"/>
    <w:rsid w:val="6C751F4F"/>
    <w:rsid w:val="79D45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32"/>
    <w:unhideWhenUsed/>
    <w:qFormat/>
    <w:uiPriority w:val="99"/>
    <w:pPr>
      <w:tabs>
        <w:tab w:val="center" w:pos="4153"/>
        <w:tab w:val="right" w:pos="8306"/>
      </w:tabs>
      <w:snapToGrid w:val="0"/>
    </w:pPr>
    <w:rPr>
      <w:sz w:val="18"/>
      <w:szCs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8"/>
    <w:link w:val="4"/>
    <w:semiHidden/>
    <w:qFormat/>
    <w:uiPriority w:val="99"/>
    <w:rPr>
      <w:rFonts w:eastAsia="Times New Roman"/>
      <w:sz w:val="18"/>
      <w:szCs w:val="18"/>
      <w:lang w:eastAsia="uk-UA"/>
    </w:rPr>
  </w:style>
  <w:style w:type="character" w:customStyle="1" w:styleId="32">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2024-02-22T11:23:06Z</dcterms:created>
  <dcterms:modified xsi:type="dcterms:W3CDTF">2024-02-22T03:23:06Z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2024-02-22T11:23:05Z</dcterms:created>
  <dcterms:modified xsi:type="dcterms:W3CDTF">2024-02-22T03:23:05Z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2024-02-22T11:23:01Z</dcterms:created>
  <dcterms:modified xsi:type="dcterms:W3CDTF">2024-02-22T03:23:01Z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2024-02-22T11:22:58Z</dcterms:created>
  <dcterms:modified xsi:type="dcterms:W3CDTF">2024-02-22T03:22:58Z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2024-02-22T11:23:01Z</dcterms:created>
  <dcterms:modified xsi:type="dcterms:W3CDTF">2024-02-22T03:23:01Z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2024-02-22T11:23:05Z</dcterms:created>
  <dcterms:modified xsi:type="dcterms:W3CDTF">2024-02-22T03:23:05Z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067CEE-8137-4114-9411-BB6414E01214}">
  <ds:schemaRefs/>
</ds:datastoreItem>
</file>

<file path=customXml/itemProps10.xml><?xml version="1.0" encoding="utf-8"?>
<ds:datastoreItem xmlns:ds="http://schemas.openxmlformats.org/officeDocument/2006/customXml" ds:itemID="{C663F159-01B6-41EA-B477-93419E29BB7E}">
  <ds:schemaRefs/>
</ds:datastoreItem>
</file>

<file path=customXml/itemProps11.xml><?xml version="1.0" encoding="utf-8"?>
<ds:datastoreItem xmlns:ds="http://schemas.openxmlformats.org/officeDocument/2006/customXml" ds:itemID="{7B32BA34-8170-4765-97A7-6A6A27674E5A}">
  <ds:schemaRefs/>
</ds:datastoreItem>
</file>

<file path=customXml/itemProps12.xml><?xml version="1.0" encoding="utf-8"?>
<ds:datastoreItem xmlns:ds="http://schemas.openxmlformats.org/officeDocument/2006/customXml" ds:itemID="{D9C15FEB-BDE7-4DA7-8CAD-DA691653B231}">
  <ds:schemaRefs/>
</ds:datastoreItem>
</file>

<file path=customXml/itemProps13.xml><?xml version="1.0" encoding="utf-8"?>
<ds:datastoreItem xmlns:ds="http://schemas.openxmlformats.org/officeDocument/2006/customXml" ds:itemID="{2C7E2A05-4121-441A-9CB9-3A69F90BCAC2}">
  <ds:schemaRefs/>
</ds:datastoreItem>
</file>

<file path=customXml/itemProps14.xml><?xml version="1.0" encoding="utf-8"?>
<ds:datastoreItem xmlns:ds="http://schemas.openxmlformats.org/officeDocument/2006/customXml" ds:itemID="{43672550-DBE2-4689-9556-A11113DAE129}">
  <ds:schemaRefs/>
</ds:datastoreItem>
</file>

<file path=customXml/itemProps15.xml><?xml version="1.0" encoding="utf-8"?>
<ds:datastoreItem xmlns:ds="http://schemas.openxmlformats.org/officeDocument/2006/customXml" ds:itemID="{EE29C6A4-A532-4DA9-927A-83694F4FB84F}">
  <ds:schemaRefs/>
</ds:datastoreItem>
</file>

<file path=customXml/itemProps16.xml><?xml version="1.0" encoding="utf-8"?>
<ds:datastoreItem xmlns:ds="http://schemas.openxmlformats.org/officeDocument/2006/customXml" ds:itemID="{22058311-981F-4BEE-94A2-0AE1CDF4AAC1}">
  <ds:schemaRefs/>
</ds:datastoreItem>
</file>

<file path=customXml/itemProps17.xml><?xml version="1.0" encoding="utf-8"?>
<ds:datastoreItem xmlns:ds="http://schemas.openxmlformats.org/officeDocument/2006/customXml" ds:itemID="{8143B4FE-35A2-482C-BB5B-BD92AA14066F}">
  <ds:schemaRefs/>
</ds:datastoreItem>
</file>

<file path=customXml/itemProps18.xml><?xml version="1.0" encoding="utf-8"?>
<ds:datastoreItem xmlns:ds="http://schemas.openxmlformats.org/officeDocument/2006/customXml" ds:itemID="{28447065-7A79-4444-84BC-3D96E70C2E68}">
  <ds:schemaRefs/>
</ds:datastoreItem>
</file>

<file path=customXml/itemProps19.xml><?xml version="1.0" encoding="utf-8"?>
<ds:datastoreItem xmlns:ds="http://schemas.openxmlformats.org/officeDocument/2006/customXml" ds:itemID="{CDB4A02E-CB8B-4EE5-AD48-040A1053D23B}">
  <ds:schemaRefs/>
</ds:datastoreItem>
</file>

<file path=customXml/itemProps2.xml><?xml version="1.0" encoding="utf-8"?>
<ds:datastoreItem xmlns:ds="http://schemas.openxmlformats.org/officeDocument/2006/customXml" ds:itemID="{F6D3851B-17B4-491D-8BF4-F54B2B401F3F}">
  <ds:schemaRefs/>
</ds:datastoreItem>
</file>

<file path=customXml/itemProps20.xml><?xml version="1.0" encoding="utf-8"?>
<ds:datastoreItem xmlns:ds="http://schemas.openxmlformats.org/officeDocument/2006/customXml" ds:itemID="{5ACA9907-1FB1-4634-A539-CDBB023DF73F}">
  <ds:schemaRefs/>
</ds:datastoreItem>
</file>

<file path=customXml/itemProps21.xml><?xml version="1.0" encoding="utf-8"?>
<ds:datastoreItem xmlns:ds="http://schemas.openxmlformats.org/officeDocument/2006/customXml" ds:itemID="{6ECBB3A6-790E-4802-AC60-813ADCCFDE42}">
  <ds:schemaRefs/>
</ds:datastoreItem>
</file>

<file path=customXml/itemProps22.xml><?xml version="1.0" encoding="utf-8"?>
<ds:datastoreItem xmlns:ds="http://schemas.openxmlformats.org/officeDocument/2006/customXml" ds:itemID="{F8AF4BB0-6EE0-4E5A-A6D5-D7D5C1000E84}">
  <ds:schemaRefs/>
</ds:datastoreItem>
</file>

<file path=customXml/itemProps23.xml><?xml version="1.0" encoding="utf-8"?>
<ds:datastoreItem xmlns:ds="http://schemas.openxmlformats.org/officeDocument/2006/customXml" ds:itemID="{4309BF6F-641E-4F33-88AD-10994985494A}">
  <ds:schemaRefs/>
</ds:datastoreItem>
</file>

<file path=customXml/itemProps24.xml><?xml version="1.0" encoding="utf-8"?>
<ds:datastoreItem xmlns:ds="http://schemas.openxmlformats.org/officeDocument/2006/customXml" ds:itemID="{1CDC0907-D342-4FE5-BD4E-804A751402EE}">
  <ds:schemaRefs/>
</ds:datastoreItem>
</file>

<file path=customXml/itemProps25.xml><?xml version="1.0" encoding="utf-8"?>
<ds:datastoreItem xmlns:ds="http://schemas.openxmlformats.org/officeDocument/2006/customXml" ds:itemID="{689D3C14-9C48-463D-8932-4259E23FFBE1}">
  <ds:schemaRefs/>
</ds:datastoreItem>
</file>

<file path=customXml/itemProps26.xml><?xml version="1.0" encoding="utf-8"?>
<ds:datastoreItem xmlns:ds="http://schemas.openxmlformats.org/officeDocument/2006/customXml" ds:itemID="{BA3F9212-69C1-48C0-8E8F-6D102DD22A82}">
  <ds:schemaRefs/>
</ds:datastoreItem>
</file>

<file path=customXml/itemProps27.xml><?xml version="1.0" encoding="utf-8"?>
<ds:datastoreItem xmlns:ds="http://schemas.openxmlformats.org/officeDocument/2006/customXml" ds:itemID="{B7DBC68C-5346-4BAA-A9CC-3C7CD89C7099}">
  <ds:schemaRefs/>
</ds:datastoreItem>
</file>

<file path=customXml/itemProps28.xml><?xml version="1.0" encoding="utf-8"?>
<ds:datastoreItem xmlns:ds="http://schemas.openxmlformats.org/officeDocument/2006/customXml" ds:itemID="{CCDD2592-AF39-4366-B09B-044F109CC9CB}">
  <ds:schemaRefs/>
</ds:datastoreItem>
</file>

<file path=customXml/itemProps29.xml><?xml version="1.0" encoding="utf-8"?>
<ds:datastoreItem xmlns:ds="http://schemas.openxmlformats.org/officeDocument/2006/customXml" ds:itemID="{1A2B5749-6A2F-4A2D-B5B1-8311F41D5975}">
  <ds:schemaRefs/>
</ds:datastoreItem>
</file>

<file path=customXml/itemProps3.xml><?xml version="1.0" encoding="utf-8"?>
<ds:datastoreItem xmlns:ds="http://schemas.openxmlformats.org/officeDocument/2006/customXml" ds:itemID="{E80401E8-C512-4DD0-AB51-1CE73EB089CE}">
  <ds:schemaRefs/>
</ds:datastoreItem>
</file>

<file path=customXml/itemProps30.xml><?xml version="1.0" encoding="utf-8"?>
<ds:datastoreItem xmlns:ds="http://schemas.openxmlformats.org/officeDocument/2006/customXml" ds:itemID="{4E10C52F-46B5-4D1A-89AB-7057E006CC7E}">
  <ds:schemaRefs/>
</ds:datastoreItem>
</file>

<file path=customXml/itemProps31.xml><?xml version="1.0" encoding="utf-8"?>
<ds:datastoreItem xmlns:ds="http://schemas.openxmlformats.org/officeDocument/2006/customXml" ds:itemID="{2794CFF3-9760-48DF-A4B7-5248E36A9CA4}">
  <ds:schemaRefs/>
</ds:datastoreItem>
</file>

<file path=customXml/itemProps32.xml><?xml version="1.0" encoding="utf-8"?>
<ds:datastoreItem xmlns:ds="http://schemas.openxmlformats.org/officeDocument/2006/customXml" ds:itemID="{4C2812A0-99BE-4501-8D8B-A7F6DFA90794}">
  <ds:schemaRefs/>
</ds:datastoreItem>
</file>

<file path=customXml/itemProps4.xml><?xml version="1.0" encoding="utf-8"?>
<ds:datastoreItem xmlns:ds="http://schemas.openxmlformats.org/officeDocument/2006/customXml" ds:itemID="{EC92A97C-26F5-4FE4-9834-B664712CAFE9}">
  <ds:schemaRefs/>
</ds:datastoreItem>
</file>

<file path=customXml/itemProps5.xml><?xml version="1.0" encoding="utf-8"?>
<ds:datastoreItem xmlns:ds="http://schemas.openxmlformats.org/officeDocument/2006/customXml" ds:itemID="{A105EF82-F1B2-4532-9FE0-DD21EB8D6905}">
  <ds:schemaRefs/>
</ds:datastoreItem>
</file>

<file path=customXml/itemProps6.xml><?xml version="1.0" encoding="utf-8"?>
<ds:datastoreItem xmlns:ds="http://schemas.openxmlformats.org/officeDocument/2006/customXml" ds:itemID="{F59BA60F-69CB-4A9A-9BD7-076853536044}">
  <ds:schemaRefs/>
</ds:datastoreItem>
</file>

<file path=customXml/itemProps7.xml><?xml version="1.0" encoding="utf-8"?>
<ds:datastoreItem xmlns:ds="http://schemas.openxmlformats.org/officeDocument/2006/customXml" ds:itemID="{4C7A6F83-DC2F-4847-A8BB-6E335CA5BE0C}">
  <ds:schemaRefs/>
</ds:datastoreItem>
</file>

<file path=customXml/itemProps8.xml><?xml version="1.0" encoding="utf-8"?>
<ds:datastoreItem xmlns:ds="http://schemas.openxmlformats.org/officeDocument/2006/customXml" ds:itemID="{FAE4D71B-6D00-4A83-B57F-5A31B69BF194}">
  <ds:schemaRefs/>
</ds:datastoreItem>
</file>

<file path=customXml/itemProps9.xml><?xml version="1.0" encoding="utf-8"?>
<ds:datastoreItem xmlns:ds="http://schemas.openxmlformats.org/officeDocument/2006/customXml" ds:itemID="{31C70848-44F4-4EEF-B1B9-1003BDC98A3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15010</Words>
  <Characters>18171</Characters>
  <Lines>162</Lines>
  <Paragraphs>45</Paragraphs>
  <TotalTime>2</TotalTime>
  <ScaleCrop>false</ScaleCrop>
  <LinksUpToDate>false</LinksUpToDate>
  <CharactersWithSpaces>18391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2024-02-22T03:22:00Z</dcterms:created>
  <dc:creator>Administrator</dc:creator>
  <cp:lastModifiedBy>曲阳快宜修傅～服务电话4269866</cp:lastModifiedBy>
  <dcterms:modified xsi:type="dcterms:W3CDTF">2024-05-31T06:03:40Z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CFB7024EBC744D0499632906B2A01215_13</vt:lpwstr>
  </property>
</Properties>
</file>