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2024年单位预算信息公开目录</w:t>
      </w:r>
    </w:p>
    <w:p>
      <w:pPr>
        <w:jc w:val="center"/>
      </w:pPr>
    </w:p>
    <w:p>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一、曲阳县统计局本级收支预算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bookmarkStart w:id="1" w:name="_GoBack"/>
      <w:bookmarkEnd w:id="1"/>
    </w:p>
    <w:p>
      <w:pPr>
        <w:jc w:val="center"/>
        <w:outlineLvl w:val="3"/>
      </w:pPr>
      <w:bookmarkStart w:id="0" w:name="_Toc_4_4_0000000001"/>
      <w:r>
        <w:rPr>
          <w:rFonts w:ascii="方正小标宋_GBK" w:hAnsi="方正小标宋_GBK" w:eastAsia="方正小标宋_GBK" w:cs="方正小标宋_GBK"/>
          <w:color w:val="000000"/>
          <w:sz w:val="44"/>
        </w:rPr>
        <w:t>一、曲阳县统计局本级收支预算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410001曲阳县统计局本级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401.79</w:t>
            </w:r>
          </w:p>
        </w:tc>
        <w:tc>
          <w:tcPr>
            <w:tcW w:w="4535" w:type="dxa"/>
            <w:vAlign w:val="center"/>
          </w:tcPr>
          <w:p>
            <w:pPr>
              <w:pStyle w:val="12"/>
            </w:pPr>
            <w:r>
              <w:t>一、一般公共服务支出</w:t>
            </w:r>
          </w:p>
        </w:tc>
        <w:tc>
          <w:tcPr>
            <w:tcW w:w="2126" w:type="dxa"/>
            <w:vAlign w:val="center"/>
          </w:tcPr>
          <w:p>
            <w:pPr>
              <w:pStyle w:val="11"/>
            </w:pPr>
            <w:r>
              <w:t>311.87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61.81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13.27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14.84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4"/>
            </w:pPr>
            <w:r>
              <w:t>本年收入合计</w:t>
            </w:r>
          </w:p>
        </w:tc>
        <w:tc>
          <w:tcPr>
            <w:tcW w:w="2126" w:type="dxa"/>
            <w:vAlign w:val="center"/>
          </w:tcPr>
          <w:p>
            <w:pPr>
              <w:pStyle w:val="15"/>
            </w:pPr>
            <w:r>
              <w:t>401.79</w:t>
            </w:r>
          </w:p>
        </w:tc>
        <w:tc>
          <w:tcPr>
            <w:tcW w:w="4535" w:type="dxa"/>
            <w:vAlign w:val="center"/>
          </w:tcPr>
          <w:p>
            <w:pPr>
              <w:pStyle w:val="14"/>
            </w:pPr>
            <w:r>
              <w:t>本年支出合计</w:t>
            </w:r>
          </w:p>
        </w:tc>
        <w:tc>
          <w:tcPr>
            <w:tcW w:w="2126" w:type="dxa"/>
            <w:vAlign w:val="center"/>
          </w:tcPr>
          <w:p>
            <w:pPr>
              <w:pStyle w:val="15"/>
            </w:pPr>
            <w:r>
              <w:t>401.79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6" w:type="dxa"/>
            <w:vAlign w:val="center"/>
          </w:tcPr>
          <w:p>
            <w:pPr>
              <w:pStyle w:val="14"/>
            </w:pPr>
            <w:r>
              <w:t>收入总计</w:t>
            </w:r>
          </w:p>
        </w:tc>
        <w:tc>
          <w:tcPr>
            <w:tcW w:w="2126" w:type="dxa"/>
            <w:vAlign w:val="center"/>
          </w:tcPr>
          <w:p>
            <w:pPr>
              <w:pStyle w:val="15"/>
            </w:pPr>
            <w:r>
              <w:t>401.79</w:t>
            </w:r>
          </w:p>
        </w:tc>
        <w:tc>
          <w:tcPr>
            <w:tcW w:w="4535" w:type="dxa"/>
            <w:vAlign w:val="center"/>
          </w:tcPr>
          <w:p>
            <w:pPr>
              <w:pStyle w:val="14"/>
            </w:pPr>
            <w:r>
              <w:t>支出总计</w:t>
            </w:r>
          </w:p>
        </w:tc>
        <w:tc>
          <w:tcPr>
            <w:tcW w:w="2126" w:type="dxa"/>
            <w:vAlign w:val="center"/>
          </w:tcPr>
          <w:p>
            <w:pPr>
              <w:pStyle w:val="15"/>
            </w:pPr>
            <w:r>
              <w:t>401.79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410001曲阳县统计局本级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401.79</w:t>
            </w:r>
          </w:p>
        </w:tc>
        <w:tc>
          <w:tcPr>
            <w:tcW w:w="1134" w:type="dxa"/>
            <w:vAlign w:val="center"/>
          </w:tcPr>
          <w:p>
            <w:pPr>
              <w:pStyle w:val="15"/>
            </w:pPr>
            <w:r>
              <w:t>401.79</w:t>
            </w:r>
          </w:p>
        </w:tc>
        <w:tc>
          <w:tcPr>
            <w:tcW w:w="1134" w:type="dxa"/>
            <w:vAlign w:val="center"/>
          </w:tcPr>
          <w:p>
            <w:pPr>
              <w:pStyle w:val="15"/>
            </w:pPr>
            <w:r>
              <w:t>401.79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311.87</w:t>
            </w:r>
          </w:p>
        </w:tc>
        <w:tc>
          <w:tcPr>
            <w:tcW w:w="1134" w:type="dxa"/>
            <w:vAlign w:val="center"/>
          </w:tcPr>
          <w:p>
            <w:pPr>
              <w:pStyle w:val="11"/>
            </w:pPr>
            <w:r>
              <w:t>311.87</w:t>
            </w:r>
          </w:p>
        </w:tc>
        <w:tc>
          <w:tcPr>
            <w:tcW w:w="1134" w:type="dxa"/>
            <w:vAlign w:val="center"/>
          </w:tcPr>
          <w:p>
            <w:pPr>
              <w:pStyle w:val="11"/>
            </w:pPr>
            <w:r>
              <w:t>311.87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20105</w:t>
            </w:r>
          </w:p>
        </w:tc>
        <w:tc>
          <w:tcPr>
            <w:tcW w:w="1559" w:type="dxa"/>
            <w:vAlign w:val="center"/>
          </w:tcPr>
          <w:p>
            <w:pPr>
              <w:pStyle w:val="12"/>
            </w:pPr>
            <w:r>
              <w:t>统计信息事务</w:t>
            </w:r>
          </w:p>
        </w:tc>
        <w:tc>
          <w:tcPr>
            <w:tcW w:w="1134" w:type="dxa"/>
            <w:vAlign w:val="center"/>
          </w:tcPr>
          <w:p>
            <w:pPr>
              <w:pStyle w:val="11"/>
            </w:pPr>
            <w:r>
              <w:t>311.87</w:t>
            </w:r>
          </w:p>
        </w:tc>
        <w:tc>
          <w:tcPr>
            <w:tcW w:w="1134" w:type="dxa"/>
            <w:vAlign w:val="center"/>
          </w:tcPr>
          <w:p>
            <w:pPr>
              <w:pStyle w:val="11"/>
            </w:pPr>
            <w:r>
              <w:t>311.87</w:t>
            </w:r>
          </w:p>
        </w:tc>
        <w:tc>
          <w:tcPr>
            <w:tcW w:w="1134" w:type="dxa"/>
            <w:vAlign w:val="center"/>
          </w:tcPr>
          <w:p>
            <w:pPr>
              <w:pStyle w:val="11"/>
            </w:pPr>
            <w:r>
              <w:t>311.87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2010501</w:t>
            </w:r>
          </w:p>
        </w:tc>
        <w:tc>
          <w:tcPr>
            <w:tcW w:w="1559" w:type="dxa"/>
            <w:vAlign w:val="center"/>
          </w:tcPr>
          <w:p>
            <w:pPr>
              <w:pStyle w:val="12"/>
            </w:pPr>
            <w:r>
              <w:t>行政运行</w:t>
            </w:r>
          </w:p>
        </w:tc>
        <w:tc>
          <w:tcPr>
            <w:tcW w:w="1134" w:type="dxa"/>
            <w:vAlign w:val="center"/>
          </w:tcPr>
          <w:p>
            <w:pPr>
              <w:pStyle w:val="11"/>
            </w:pPr>
            <w:r>
              <w:t>173.39</w:t>
            </w:r>
          </w:p>
        </w:tc>
        <w:tc>
          <w:tcPr>
            <w:tcW w:w="1134" w:type="dxa"/>
            <w:vAlign w:val="center"/>
          </w:tcPr>
          <w:p>
            <w:pPr>
              <w:pStyle w:val="11"/>
            </w:pPr>
            <w:r>
              <w:t>173.39</w:t>
            </w:r>
          </w:p>
        </w:tc>
        <w:tc>
          <w:tcPr>
            <w:tcW w:w="1134" w:type="dxa"/>
            <w:vAlign w:val="center"/>
          </w:tcPr>
          <w:p>
            <w:pPr>
              <w:pStyle w:val="11"/>
            </w:pPr>
            <w:r>
              <w:t>173.39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2010507</w:t>
            </w:r>
          </w:p>
        </w:tc>
        <w:tc>
          <w:tcPr>
            <w:tcW w:w="1559" w:type="dxa"/>
            <w:vAlign w:val="center"/>
          </w:tcPr>
          <w:p>
            <w:pPr>
              <w:pStyle w:val="12"/>
            </w:pPr>
            <w:r>
              <w:t>专项普查活动</w:t>
            </w:r>
          </w:p>
        </w:tc>
        <w:tc>
          <w:tcPr>
            <w:tcW w:w="1134" w:type="dxa"/>
            <w:vAlign w:val="center"/>
          </w:tcPr>
          <w:p>
            <w:pPr>
              <w:pStyle w:val="11"/>
            </w:pPr>
            <w:r>
              <w:t>61.19</w:t>
            </w:r>
          </w:p>
        </w:tc>
        <w:tc>
          <w:tcPr>
            <w:tcW w:w="1134" w:type="dxa"/>
            <w:vAlign w:val="center"/>
          </w:tcPr>
          <w:p>
            <w:pPr>
              <w:pStyle w:val="11"/>
            </w:pPr>
            <w:r>
              <w:t>61.19</w:t>
            </w:r>
          </w:p>
        </w:tc>
        <w:tc>
          <w:tcPr>
            <w:tcW w:w="1134" w:type="dxa"/>
            <w:vAlign w:val="center"/>
          </w:tcPr>
          <w:p>
            <w:pPr>
              <w:pStyle w:val="11"/>
            </w:pPr>
            <w:r>
              <w:t>61.19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2010508</w:t>
            </w:r>
          </w:p>
        </w:tc>
        <w:tc>
          <w:tcPr>
            <w:tcW w:w="1559" w:type="dxa"/>
            <w:vAlign w:val="center"/>
          </w:tcPr>
          <w:p>
            <w:pPr>
              <w:pStyle w:val="12"/>
            </w:pPr>
            <w:r>
              <w:t>统计抽样调查</w:t>
            </w:r>
          </w:p>
        </w:tc>
        <w:tc>
          <w:tcPr>
            <w:tcW w:w="1134" w:type="dxa"/>
            <w:vAlign w:val="center"/>
          </w:tcPr>
          <w:p>
            <w:pPr>
              <w:pStyle w:val="11"/>
            </w:pPr>
            <w:r>
              <w:t>76.79</w:t>
            </w:r>
          </w:p>
        </w:tc>
        <w:tc>
          <w:tcPr>
            <w:tcW w:w="1134" w:type="dxa"/>
            <w:vAlign w:val="center"/>
          </w:tcPr>
          <w:p>
            <w:pPr>
              <w:pStyle w:val="11"/>
            </w:pPr>
            <w:r>
              <w:t>76.79</w:t>
            </w:r>
          </w:p>
        </w:tc>
        <w:tc>
          <w:tcPr>
            <w:tcW w:w="1134" w:type="dxa"/>
            <w:vAlign w:val="center"/>
          </w:tcPr>
          <w:p>
            <w:pPr>
              <w:pStyle w:val="11"/>
            </w:pPr>
            <w:r>
              <w:t>76.79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2010550</w:t>
            </w:r>
          </w:p>
        </w:tc>
        <w:tc>
          <w:tcPr>
            <w:tcW w:w="1559" w:type="dxa"/>
            <w:vAlign w:val="center"/>
          </w:tcPr>
          <w:p>
            <w:pPr>
              <w:pStyle w:val="12"/>
            </w:pPr>
            <w:r>
              <w:t>事业运行</w:t>
            </w:r>
          </w:p>
        </w:tc>
        <w:tc>
          <w:tcPr>
            <w:tcW w:w="1134" w:type="dxa"/>
            <w:vAlign w:val="center"/>
          </w:tcPr>
          <w:p>
            <w:pPr>
              <w:pStyle w:val="11"/>
            </w:pPr>
            <w:r>
              <w:t>0.50</w:t>
            </w:r>
          </w:p>
        </w:tc>
        <w:tc>
          <w:tcPr>
            <w:tcW w:w="1134" w:type="dxa"/>
            <w:vAlign w:val="center"/>
          </w:tcPr>
          <w:p>
            <w:pPr>
              <w:pStyle w:val="11"/>
            </w:pPr>
            <w:r>
              <w:t>0.50</w:t>
            </w:r>
          </w:p>
        </w:tc>
        <w:tc>
          <w:tcPr>
            <w:tcW w:w="1134" w:type="dxa"/>
            <w:vAlign w:val="center"/>
          </w:tcPr>
          <w:p>
            <w:pPr>
              <w:pStyle w:val="11"/>
            </w:pPr>
            <w:r>
              <w:t>0.50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61.81</w:t>
            </w:r>
          </w:p>
        </w:tc>
        <w:tc>
          <w:tcPr>
            <w:tcW w:w="1134" w:type="dxa"/>
            <w:vAlign w:val="center"/>
          </w:tcPr>
          <w:p>
            <w:pPr>
              <w:pStyle w:val="11"/>
            </w:pPr>
            <w:r>
              <w:t>61.81</w:t>
            </w:r>
          </w:p>
        </w:tc>
        <w:tc>
          <w:tcPr>
            <w:tcW w:w="1134" w:type="dxa"/>
            <w:vAlign w:val="center"/>
          </w:tcPr>
          <w:p>
            <w:pPr>
              <w:pStyle w:val="11"/>
            </w:pPr>
            <w:r>
              <w:t>61.81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60.73</w:t>
            </w:r>
          </w:p>
        </w:tc>
        <w:tc>
          <w:tcPr>
            <w:tcW w:w="1134" w:type="dxa"/>
            <w:vAlign w:val="center"/>
          </w:tcPr>
          <w:p>
            <w:pPr>
              <w:pStyle w:val="11"/>
            </w:pPr>
            <w:r>
              <w:t>60.73</w:t>
            </w:r>
          </w:p>
        </w:tc>
        <w:tc>
          <w:tcPr>
            <w:tcW w:w="1134" w:type="dxa"/>
            <w:vAlign w:val="center"/>
          </w:tcPr>
          <w:p>
            <w:pPr>
              <w:pStyle w:val="11"/>
            </w:pPr>
            <w:r>
              <w:t>60.73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40.84</w:t>
            </w:r>
          </w:p>
        </w:tc>
        <w:tc>
          <w:tcPr>
            <w:tcW w:w="1134" w:type="dxa"/>
            <w:vAlign w:val="center"/>
          </w:tcPr>
          <w:p>
            <w:pPr>
              <w:pStyle w:val="11"/>
            </w:pPr>
            <w:r>
              <w:t>40.84</w:t>
            </w:r>
          </w:p>
        </w:tc>
        <w:tc>
          <w:tcPr>
            <w:tcW w:w="1134" w:type="dxa"/>
            <w:vAlign w:val="center"/>
          </w:tcPr>
          <w:p>
            <w:pPr>
              <w:pStyle w:val="11"/>
            </w:pPr>
            <w:r>
              <w:t>40.84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19.89</w:t>
            </w:r>
          </w:p>
        </w:tc>
        <w:tc>
          <w:tcPr>
            <w:tcW w:w="1134" w:type="dxa"/>
            <w:vAlign w:val="center"/>
          </w:tcPr>
          <w:p>
            <w:pPr>
              <w:pStyle w:val="11"/>
            </w:pPr>
            <w:r>
              <w:t>19.89</w:t>
            </w:r>
          </w:p>
        </w:tc>
        <w:tc>
          <w:tcPr>
            <w:tcW w:w="1134" w:type="dxa"/>
            <w:vAlign w:val="center"/>
          </w:tcPr>
          <w:p>
            <w:pPr>
              <w:pStyle w:val="11"/>
            </w:pPr>
            <w:r>
              <w:t>19.89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20827</w:t>
            </w:r>
          </w:p>
        </w:tc>
        <w:tc>
          <w:tcPr>
            <w:tcW w:w="1559" w:type="dxa"/>
            <w:vAlign w:val="center"/>
          </w:tcPr>
          <w:p>
            <w:pPr>
              <w:pStyle w:val="12"/>
            </w:pPr>
            <w:r>
              <w:t>财政对其他社会保险基金的补助</w:t>
            </w:r>
          </w:p>
        </w:tc>
        <w:tc>
          <w:tcPr>
            <w:tcW w:w="1134" w:type="dxa"/>
            <w:vAlign w:val="center"/>
          </w:tcPr>
          <w:p>
            <w:pPr>
              <w:pStyle w:val="11"/>
            </w:pPr>
            <w:r>
              <w:t>1.08</w:t>
            </w:r>
          </w:p>
        </w:tc>
        <w:tc>
          <w:tcPr>
            <w:tcW w:w="1134" w:type="dxa"/>
            <w:vAlign w:val="center"/>
          </w:tcPr>
          <w:p>
            <w:pPr>
              <w:pStyle w:val="11"/>
            </w:pPr>
            <w:r>
              <w:t>1.08</w:t>
            </w:r>
          </w:p>
        </w:tc>
        <w:tc>
          <w:tcPr>
            <w:tcW w:w="1134" w:type="dxa"/>
            <w:vAlign w:val="center"/>
          </w:tcPr>
          <w:p>
            <w:pPr>
              <w:pStyle w:val="11"/>
            </w:pPr>
            <w:r>
              <w:t>1.08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2082701</w:t>
            </w:r>
          </w:p>
        </w:tc>
        <w:tc>
          <w:tcPr>
            <w:tcW w:w="1559" w:type="dxa"/>
            <w:vAlign w:val="center"/>
          </w:tcPr>
          <w:p>
            <w:pPr>
              <w:pStyle w:val="12"/>
            </w:pPr>
            <w:r>
              <w:t>财政对失业保险基金的补助</w:t>
            </w:r>
          </w:p>
        </w:tc>
        <w:tc>
          <w:tcPr>
            <w:tcW w:w="1134" w:type="dxa"/>
            <w:vAlign w:val="center"/>
          </w:tcPr>
          <w:p>
            <w:pPr>
              <w:pStyle w:val="11"/>
            </w:pPr>
            <w:r>
              <w:t>0.52</w:t>
            </w:r>
          </w:p>
        </w:tc>
        <w:tc>
          <w:tcPr>
            <w:tcW w:w="1134" w:type="dxa"/>
            <w:vAlign w:val="center"/>
          </w:tcPr>
          <w:p>
            <w:pPr>
              <w:pStyle w:val="11"/>
            </w:pPr>
            <w:r>
              <w:t>0.52</w:t>
            </w:r>
          </w:p>
        </w:tc>
        <w:tc>
          <w:tcPr>
            <w:tcW w:w="1134" w:type="dxa"/>
            <w:vAlign w:val="center"/>
          </w:tcPr>
          <w:p>
            <w:pPr>
              <w:pStyle w:val="11"/>
            </w:pPr>
            <w:r>
              <w:t>0.52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2082702</w:t>
            </w:r>
          </w:p>
        </w:tc>
        <w:tc>
          <w:tcPr>
            <w:tcW w:w="1559" w:type="dxa"/>
            <w:vAlign w:val="center"/>
          </w:tcPr>
          <w:p>
            <w:pPr>
              <w:pStyle w:val="12"/>
            </w:pPr>
            <w:r>
              <w:t>财政对工伤保险基金的补助</w:t>
            </w:r>
          </w:p>
        </w:tc>
        <w:tc>
          <w:tcPr>
            <w:tcW w:w="1134" w:type="dxa"/>
            <w:vAlign w:val="center"/>
          </w:tcPr>
          <w:p>
            <w:pPr>
              <w:pStyle w:val="11"/>
            </w:pPr>
            <w:r>
              <w:t>0.56</w:t>
            </w:r>
          </w:p>
        </w:tc>
        <w:tc>
          <w:tcPr>
            <w:tcW w:w="1134" w:type="dxa"/>
            <w:vAlign w:val="center"/>
          </w:tcPr>
          <w:p>
            <w:pPr>
              <w:pStyle w:val="11"/>
            </w:pPr>
            <w:r>
              <w:t>0.56</w:t>
            </w:r>
          </w:p>
        </w:tc>
        <w:tc>
          <w:tcPr>
            <w:tcW w:w="1134" w:type="dxa"/>
            <w:vAlign w:val="center"/>
          </w:tcPr>
          <w:p>
            <w:pPr>
              <w:pStyle w:val="11"/>
            </w:pPr>
            <w:r>
              <w:t>0.56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13.27</w:t>
            </w:r>
          </w:p>
        </w:tc>
        <w:tc>
          <w:tcPr>
            <w:tcW w:w="1134" w:type="dxa"/>
            <w:vAlign w:val="center"/>
          </w:tcPr>
          <w:p>
            <w:pPr>
              <w:pStyle w:val="11"/>
            </w:pPr>
            <w:r>
              <w:t>13.27</w:t>
            </w:r>
          </w:p>
        </w:tc>
        <w:tc>
          <w:tcPr>
            <w:tcW w:w="1134" w:type="dxa"/>
            <w:vAlign w:val="center"/>
          </w:tcPr>
          <w:p>
            <w:pPr>
              <w:pStyle w:val="11"/>
            </w:pPr>
            <w:r>
              <w:t>13.27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13.27</w:t>
            </w:r>
          </w:p>
        </w:tc>
        <w:tc>
          <w:tcPr>
            <w:tcW w:w="1134" w:type="dxa"/>
            <w:vAlign w:val="center"/>
          </w:tcPr>
          <w:p>
            <w:pPr>
              <w:pStyle w:val="11"/>
            </w:pPr>
            <w:r>
              <w:t>13.27</w:t>
            </w:r>
          </w:p>
        </w:tc>
        <w:tc>
          <w:tcPr>
            <w:tcW w:w="1134" w:type="dxa"/>
            <w:vAlign w:val="center"/>
          </w:tcPr>
          <w:p>
            <w:pPr>
              <w:pStyle w:val="11"/>
            </w:pPr>
            <w:r>
              <w:t>13.27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8.67</w:t>
            </w:r>
          </w:p>
        </w:tc>
        <w:tc>
          <w:tcPr>
            <w:tcW w:w="1134" w:type="dxa"/>
            <w:vAlign w:val="center"/>
          </w:tcPr>
          <w:p>
            <w:pPr>
              <w:pStyle w:val="11"/>
            </w:pPr>
            <w:r>
              <w:t>8.67</w:t>
            </w:r>
          </w:p>
        </w:tc>
        <w:tc>
          <w:tcPr>
            <w:tcW w:w="1134" w:type="dxa"/>
            <w:vAlign w:val="center"/>
          </w:tcPr>
          <w:p>
            <w:pPr>
              <w:pStyle w:val="11"/>
            </w:pPr>
            <w:r>
              <w:t>8.67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4.60</w:t>
            </w:r>
          </w:p>
        </w:tc>
        <w:tc>
          <w:tcPr>
            <w:tcW w:w="1134" w:type="dxa"/>
            <w:vAlign w:val="center"/>
          </w:tcPr>
          <w:p>
            <w:pPr>
              <w:pStyle w:val="11"/>
            </w:pPr>
            <w:r>
              <w:t>4.60</w:t>
            </w:r>
          </w:p>
        </w:tc>
        <w:tc>
          <w:tcPr>
            <w:tcW w:w="1134" w:type="dxa"/>
            <w:vAlign w:val="center"/>
          </w:tcPr>
          <w:p>
            <w:pPr>
              <w:pStyle w:val="11"/>
            </w:pPr>
            <w:r>
              <w:t>4.60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14.84</w:t>
            </w:r>
          </w:p>
        </w:tc>
        <w:tc>
          <w:tcPr>
            <w:tcW w:w="1134" w:type="dxa"/>
            <w:vAlign w:val="center"/>
          </w:tcPr>
          <w:p>
            <w:pPr>
              <w:pStyle w:val="11"/>
            </w:pPr>
            <w:r>
              <w:t>14.84</w:t>
            </w:r>
          </w:p>
        </w:tc>
        <w:tc>
          <w:tcPr>
            <w:tcW w:w="1134" w:type="dxa"/>
            <w:vAlign w:val="center"/>
          </w:tcPr>
          <w:p>
            <w:pPr>
              <w:pStyle w:val="11"/>
            </w:pPr>
            <w:r>
              <w:t>14.84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14.84</w:t>
            </w:r>
          </w:p>
        </w:tc>
        <w:tc>
          <w:tcPr>
            <w:tcW w:w="1134" w:type="dxa"/>
            <w:vAlign w:val="center"/>
          </w:tcPr>
          <w:p>
            <w:pPr>
              <w:pStyle w:val="11"/>
            </w:pPr>
            <w:r>
              <w:t>14.84</w:t>
            </w:r>
          </w:p>
        </w:tc>
        <w:tc>
          <w:tcPr>
            <w:tcW w:w="1134" w:type="dxa"/>
            <w:vAlign w:val="center"/>
          </w:tcPr>
          <w:p>
            <w:pPr>
              <w:pStyle w:val="11"/>
            </w:pPr>
            <w:r>
              <w:t>14.84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14.84</w:t>
            </w:r>
          </w:p>
        </w:tc>
        <w:tc>
          <w:tcPr>
            <w:tcW w:w="1134" w:type="dxa"/>
            <w:vAlign w:val="center"/>
          </w:tcPr>
          <w:p>
            <w:pPr>
              <w:pStyle w:val="11"/>
            </w:pPr>
            <w:r>
              <w:t>14.84</w:t>
            </w:r>
          </w:p>
        </w:tc>
        <w:tc>
          <w:tcPr>
            <w:tcW w:w="1134" w:type="dxa"/>
            <w:vAlign w:val="center"/>
          </w:tcPr>
          <w:p>
            <w:pPr>
              <w:pStyle w:val="11"/>
            </w:pPr>
            <w:r>
              <w:t>14.84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410001曲阳县统计局本级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401.79</w:t>
            </w:r>
          </w:p>
        </w:tc>
        <w:tc>
          <w:tcPr>
            <w:tcW w:w="1361" w:type="dxa"/>
            <w:vAlign w:val="center"/>
          </w:tcPr>
          <w:p>
            <w:pPr>
              <w:pStyle w:val="15"/>
            </w:pPr>
            <w:r>
              <w:t>263.81</w:t>
            </w:r>
          </w:p>
        </w:tc>
        <w:tc>
          <w:tcPr>
            <w:tcW w:w="1361" w:type="dxa"/>
            <w:vAlign w:val="center"/>
          </w:tcPr>
          <w:p>
            <w:pPr>
              <w:pStyle w:val="15"/>
            </w:pPr>
            <w:r>
              <w:t>137.98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6" w:type="dxa"/>
            <w:vAlign w:val="center"/>
          </w:tcPr>
          <w:p>
            <w:pPr>
              <w:pStyle w:val="12"/>
            </w:pPr>
            <w:r>
              <w:t>一般公共服务支出</w:t>
            </w:r>
          </w:p>
        </w:tc>
        <w:tc>
          <w:tcPr>
            <w:tcW w:w="1361" w:type="dxa"/>
            <w:vAlign w:val="center"/>
          </w:tcPr>
          <w:p>
            <w:pPr>
              <w:pStyle w:val="11"/>
            </w:pPr>
            <w:r>
              <w:t>311.87</w:t>
            </w:r>
          </w:p>
        </w:tc>
        <w:tc>
          <w:tcPr>
            <w:tcW w:w="1361" w:type="dxa"/>
            <w:vAlign w:val="center"/>
          </w:tcPr>
          <w:p>
            <w:pPr>
              <w:pStyle w:val="11"/>
            </w:pPr>
            <w:r>
              <w:t>173.89</w:t>
            </w:r>
          </w:p>
        </w:tc>
        <w:tc>
          <w:tcPr>
            <w:tcW w:w="1361" w:type="dxa"/>
            <w:vAlign w:val="center"/>
          </w:tcPr>
          <w:p>
            <w:pPr>
              <w:pStyle w:val="11"/>
            </w:pPr>
            <w:r>
              <w:t>137.98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20105</w:t>
            </w:r>
          </w:p>
        </w:tc>
        <w:tc>
          <w:tcPr>
            <w:tcW w:w="4536" w:type="dxa"/>
            <w:vAlign w:val="center"/>
          </w:tcPr>
          <w:p>
            <w:pPr>
              <w:pStyle w:val="12"/>
            </w:pPr>
            <w:r>
              <w:t>统计信息事务</w:t>
            </w:r>
          </w:p>
        </w:tc>
        <w:tc>
          <w:tcPr>
            <w:tcW w:w="1361" w:type="dxa"/>
            <w:vAlign w:val="center"/>
          </w:tcPr>
          <w:p>
            <w:pPr>
              <w:pStyle w:val="11"/>
            </w:pPr>
            <w:r>
              <w:t>311.87</w:t>
            </w:r>
          </w:p>
        </w:tc>
        <w:tc>
          <w:tcPr>
            <w:tcW w:w="1361" w:type="dxa"/>
            <w:vAlign w:val="center"/>
          </w:tcPr>
          <w:p>
            <w:pPr>
              <w:pStyle w:val="11"/>
            </w:pPr>
            <w:r>
              <w:t>173.89</w:t>
            </w:r>
          </w:p>
        </w:tc>
        <w:tc>
          <w:tcPr>
            <w:tcW w:w="1361" w:type="dxa"/>
            <w:vAlign w:val="center"/>
          </w:tcPr>
          <w:p>
            <w:pPr>
              <w:pStyle w:val="11"/>
            </w:pPr>
            <w:r>
              <w:t>137.98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2010501</w:t>
            </w:r>
          </w:p>
        </w:tc>
        <w:tc>
          <w:tcPr>
            <w:tcW w:w="4536" w:type="dxa"/>
            <w:vAlign w:val="center"/>
          </w:tcPr>
          <w:p>
            <w:pPr>
              <w:pStyle w:val="12"/>
            </w:pPr>
            <w:r>
              <w:t>行政运行</w:t>
            </w:r>
          </w:p>
        </w:tc>
        <w:tc>
          <w:tcPr>
            <w:tcW w:w="1361" w:type="dxa"/>
            <w:vAlign w:val="center"/>
          </w:tcPr>
          <w:p>
            <w:pPr>
              <w:pStyle w:val="11"/>
            </w:pPr>
            <w:r>
              <w:t>173.39</w:t>
            </w:r>
          </w:p>
        </w:tc>
        <w:tc>
          <w:tcPr>
            <w:tcW w:w="1361" w:type="dxa"/>
            <w:vAlign w:val="center"/>
          </w:tcPr>
          <w:p>
            <w:pPr>
              <w:pStyle w:val="11"/>
            </w:pPr>
            <w:r>
              <w:t>173.39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2010507</w:t>
            </w:r>
          </w:p>
        </w:tc>
        <w:tc>
          <w:tcPr>
            <w:tcW w:w="4536" w:type="dxa"/>
            <w:vAlign w:val="center"/>
          </w:tcPr>
          <w:p>
            <w:pPr>
              <w:pStyle w:val="12"/>
            </w:pPr>
            <w:r>
              <w:t>专项普查活动</w:t>
            </w:r>
          </w:p>
        </w:tc>
        <w:tc>
          <w:tcPr>
            <w:tcW w:w="1361" w:type="dxa"/>
            <w:vAlign w:val="center"/>
          </w:tcPr>
          <w:p>
            <w:pPr>
              <w:pStyle w:val="11"/>
            </w:pPr>
            <w:r>
              <w:t>61.19</w:t>
            </w:r>
          </w:p>
        </w:tc>
        <w:tc>
          <w:tcPr>
            <w:tcW w:w="1361" w:type="dxa"/>
            <w:vAlign w:val="center"/>
          </w:tcPr>
          <w:p>
            <w:pPr>
              <w:pStyle w:val="11"/>
            </w:pPr>
          </w:p>
        </w:tc>
        <w:tc>
          <w:tcPr>
            <w:tcW w:w="1361" w:type="dxa"/>
            <w:vAlign w:val="center"/>
          </w:tcPr>
          <w:p>
            <w:pPr>
              <w:pStyle w:val="11"/>
            </w:pPr>
            <w:r>
              <w:t>61.19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2010508</w:t>
            </w:r>
          </w:p>
        </w:tc>
        <w:tc>
          <w:tcPr>
            <w:tcW w:w="4536" w:type="dxa"/>
            <w:vAlign w:val="center"/>
          </w:tcPr>
          <w:p>
            <w:pPr>
              <w:pStyle w:val="12"/>
            </w:pPr>
            <w:r>
              <w:t>统计抽样调查</w:t>
            </w:r>
          </w:p>
        </w:tc>
        <w:tc>
          <w:tcPr>
            <w:tcW w:w="1361" w:type="dxa"/>
            <w:vAlign w:val="center"/>
          </w:tcPr>
          <w:p>
            <w:pPr>
              <w:pStyle w:val="11"/>
            </w:pPr>
            <w:r>
              <w:t>76.79</w:t>
            </w:r>
          </w:p>
        </w:tc>
        <w:tc>
          <w:tcPr>
            <w:tcW w:w="1361" w:type="dxa"/>
            <w:vAlign w:val="center"/>
          </w:tcPr>
          <w:p>
            <w:pPr>
              <w:pStyle w:val="11"/>
            </w:pPr>
          </w:p>
        </w:tc>
        <w:tc>
          <w:tcPr>
            <w:tcW w:w="1361" w:type="dxa"/>
            <w:vAlign w:val="center"/>
          </w:tcPr>
          <w:p>
            <w:pPr>
              <w:pStyle w:val="11"/>
            </w:pPr>
            <w:r>
              <w:t>76.79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2010550</w:t>
            </w:r>
          </w:p>
        </w:tc>
        <w:tc>
          <w:tcPr>
            <w:tcW w:w="4536" w:type="dxa"/>
            <w:vAlign w:val="center"/>
          </w:tcPr>
          <w:p>
            <w:pPr>
              <w:pStyle w:val="12"/>
            </w:pPr>
            <w:r>
              <w:t>事业运行</w:t>
            </w:r>
          </w:p>
        </w:tc>
        <w:tc>
          <w:tcPr>
            <w:tcW w:w="1361" w:type="dxa"/>
            <w:vAlign w:val="center"/>
          </w:tcPr>
          <w:p>
            <w:pPr>
              <w:pStyle w:val="11"/>
            </w:pPr>
            <w:r>
              <w:t>0.50</w:t>
            </w:r>
          </w:p>
        </w:tc>
        <w:tc>
          <w:tcPr>
            <w:tcW w:w="1361" w:type="dxa"/>
            <w:vAlign w:val="center"/>
          </w:tcPr>
          <w:p>
            <w:pPr>
              <w:pStyle w:val="11"/>
            </w:pPr>
            <w:r>
              <w:t>0.50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61.81</w:t>
            </w:r>
          </w:p>
        </w:tc>
        <w:tc>
          <w:tcPr>
            <w:tcW w:w="1361" w:type="dxa"/>
            <w:vAlign w:val="center"/>
          </w:tcPr>
          <w:p>
            <w:pPr>
              <w:pStyle w:val="11"/>
            </w:pPr>
            <w:r>
              <w:t>61.81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60.73</w:t>
            </w:r>
          </w:p>
        </w:tc>
        <w:tc>
          <w:tcPr>
            <w:tcW w:w="1361" w:type="dxa"/>
            <w:vAlign w:val="center"/>
          </w:tcPr>
          <w:p>
            <w:pPr>
              <w:pStyle w:val="11"/>
            </w:pPr>
            <w:r>
              <w:t>60.73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2080501</w:t>
            </w:r>
          </w:p>
        </w:tc>
        <w:tc>
          <w:tcPr>
            <w:tcW w:w="4536" w:type="dxa"/>
            <w:vAlign w:val="center"/>
          </w:tcPr>
          <w:p>
            <w:pPr>
              <w:pStyle w:val="12"/>
            </w:pPr>
            <w:r>
              <w:t>行政单位离退休</w:t>
            </w:r>
          </w:p>
        </w:tc>
        <w:tc>
          <w:tcPr>
            <w:tcW w:w="1361" w:type="dxa"/>
            <w:vAlign w:val="center"/>
          </w:tcPr>
          <w:p>
            <w:pPr>
              <w:pStyle w:val="11"/>
            </w:pPr>
            <w:r>
              <w:t>40.84</w:t>
            </w:r>
          </w:p>
        </w:tc>
        <w:tc>
          <w:tcPr>
            <w:tcW w:w="1361" w:type="dxa"/>
            <w:vAlign w:val="center"/>
          </w:tcPr>
          <w:p>
            <w:pPr>
              <w:pStyle w:val="11"/>
            </w:pPr>
            <w:r>
              <w:t>40.84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19.89</w:t>
            </w:r>
          </w:p>
        </w:tc>
        <w:tc>
          <w:tcPr>
            <w:tcW w:w="1361" w:type="dxa"/>
            <w:vAlign w:val="center"/>
          </w:tcPr>
          <w:p>
            <w:pPr>
              <w:pStyle w:val="11"/>
            </w:pPr>
            <w:r>
              <w:t>19.89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20827</w:t>
            </w:r>
          </w:p>
        </w:tc>
        <w:tc>
          <w:tcPr>
            <w:tcW w:w="4536" w:type="dxa"/>
            <w:vAlign w:val="center"/>
          </w:tcPr>
          <w:p>
            <w:pPr>
              <w:pStyle w:val="12"/>
            </w:pPr>
            <w:r>
              <w:t>财政对其他社会保险基金的补助</w:t>
            </w:r>
          </w:p>
        </w:tc>
        <w:tc>
          <w:tcPr>
            <w:tcW w:w="1361" w:type="dxa"/>
            <w:vAlign w:val="center"/>
          </w:tcPr>
          <w:p>
            <w:pPr>
              <w:pStyle w:val="11"/>
            </w:pPr>
            <w:r>
              <w:t>1.08</w:t>
            </w:r>
          </w:p>
        </w:tc>
        <w:tc>
          <w:tcPr>
            <w:tcW w:w="1361" w:type="dxa"/>
            <w:vAlign w:val="center"/>
          </w:tcPr>
          <w:p>
            <w:pPr>
              <w:pStyle w:val="11"/>
            </w:pPr>
            <w:r>
              <w:t>1.08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2082701</w:t>
            </w:r>
          </w:p>
        </w:tc>
        <w:tc>
          <w:tcPr>
            <w:tcW w:w="4536" w:type="dxa"/>
            <w:vAlign w:val="center"/>
          </w:tcPr>
          <w:p>
            <w:pPr>
              <w:pStyle w:val="12"/>
            </w:pPr>
            <w:r>
              <w:t>财政对失业保险基金的补助</w:t>
            </w:r>
          </w:p>
        </w:tc>
        <w:tc>
          <w:tcPr>
            <w:tcW w:w="1361" w:type="dxa"/>
            <w:vAlign w:val="center"/>
          </w:tcPr>
          <w:p>
            <w:pPr>
              <w:pStyle w:val="11"/>
            </w:pPr>
            <w:r>
              <w:t>0.52</w:t>
            </w:r>
          </w:p>
        </w:tc>
        <w:tc>
          <w:tcPr>
            <w:tcW w:w="1361" w:type="dxa"/>
            <w:vAlign w:val="center"/>
          </w:tcPr>
          <w:p>
            <w:pPr>
              <w:pStyle w:val="11"/>
            </w:pPr>
            <w:r>
              <w:t>0.52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2082702</w:t>
            </w:r>
          </w:p>
        </w:tc>
        <w:tc>
          <w:tcPr>
            <w:tcW w:w="4536" w:type="dxa"/>
            <w:vAlign w:val="center"/>
          </w:tcPr>
          <w:p>
            <w:pPr>
              <w:pStyle w:val="12"/>
            </w:pPr>
            <w:r>
              <w:t>财政对工伤保险基金的补助</w:t>
            </w:r>
          </w:p>
        </w:tc>
        <w:tc>
          <w:tcPr>
            <w:tcW w:w="1361" w:type="dxa"/>
            <w:vAlign w:val="center"/>
          </w:tcPr>
          <w:p>
            <w:pPr>
              <w:pStyle w:val="11"/>
            </w:pPr>
            <w:r>
              <w:t>0.56</w:t>
            </w:r>
          </w:p>
        </w:tc>
        <w:tc>
          <w:tcPr>
            <w:tcW w:w="1361" w:type="dxa"/>
            <w:vAlign w:val="center"/>
          </w:tcPr>
          <w:p>
            <w:pPr>
              <w:pStyle w:val="11"/>
            </w:pPr>
            <w:r>
              <w:t>0.56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13.27</w:t>
            </w:r>
          </w:p>
        </w:tc>
        <w:tc>
          <w:tcPr>
            <w:tcW w:w="1361" w:type="dxa"/>
            <w:vAlign w:val="center"/>
          </w:tcPr>
          <w:p>
            <w:pPr>
              <w:pStyle w:val="11"/>
            </w:pPr>
            <w:r>
              <w:t>13.27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13.27</w:t>
            </w:r>
          </w:p>
        </w:tc>
        <w:tc>
          <w:tcPr>
            <w:tcW w:w="1361" w:type="dxa"/>
            <w:vAlign w:val="center"/>
          </w:tcPr>
          <w:p>
            <w:pPr>
              <w:pStyle w:val="11"/>
            </w:pPr>
            <w:r>
              <w:t>13.27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2101101</w:t>
            </w:r>
          </w:p>
        </w:tc>
        <w:tc>
          <w:tcPr>
            <w:tcW w:w="4536" w:type="dxa"/>
            <w:vAlign w:val="center"/>
          </w:tcPr>
          <w:p>
            <w:pPr>
              <w:pStyle w:val="12"/>
            </w:pPr>
            <w:r>
              <w:t>行政单位医疗</w:t>
            </w:r>
          </w:p>
        </w:tc>
        <w:tc>
          <w:tcPr>
            <w:tcW w:w="1361" w:type="dxa"/>
            <w:vAlign w:val="center"/>
          </w:tcPr>
          <w:p>
            <w:pPr>
              <w:pStyle w:val="11"/>
            </w:pPr>
            <w:r>
              <w:t>8.67</w:t>
            </w:r>
          </w:p>
        </w:tc>
        <w:tc>
          <w:tcPr>
            <w:tcW w:w="1361" w:type="dxa"/>
            <w:vAlign w:val="center"/>
          </w:tcPr>
          <w:p>
            <w:pPr>
              <w:pStyle w:val="11"/>
            </w:pPr>
            <w:r>
              <w:t>8.67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2101103</w:t>
            </w:r>
          </w:p>
        </w:tc>
        <w:tc>
          <w:tcPr>
            <w:tcW w:w="4536" w:type="dxa"/>
            <w:vAlign w:val="center"/>
          </w:tcPr>
          <w:p>
            <w:pPr>
              <w:pStyle w:val="12"/>
            </w:pPr>
            <w:r>
              <w:t>公务员医疗补助</w:t>
            </w:r>
          </w:p>
        </w:tc>
        <w:tc>
          <w:tcPr>
            <w:tcW w:w="1361" w:type="dxa"/>
            <w:vAlign w:val="center"/>
          </w:tcPr>
          <w:p>
            <w:pPr>
              <w:pStyle w:val="11"/>
            </w:pPr>
            <w:r>
              <w:t>4.60</w:t>
            </w:r>
          </w:p>
        </w:tc>
        <w:tc>
          <w:tcPr>
            <w:tcW w:w="1361" w:type="dxa"/>
            <w:vAlign w:val="center"/>
          </w:tcPr>
          <w:p>
            <w:pPr>
              <w:pStyle w:val="11"/>
            </w:pPr>
            <w:r>
              <w:t>4.60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14.84</w:t>
            </w:r>
          </w:p>
        </w:tc>
        <w:tc>
          <w:tcPr>
            <w:tcW w:w="1361" w:type="dxa"/>
            <w:vAlign w:val="center"/>
          </w:tcPr>
          <w:p>
            <w:pPr>
              <w:pStyle w:val="11"/>
            </w:pPr>
            <w:r>
              <w:t>14.84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14.84</w:t>
            </w:r>
          </w:p>
        </w:tc>
        <w:tc>
          <w:tcPr>
            <w:tcW w:w="1361" w:type="dxa"/>
            <w:vAlign w:val="center"/>
          </w:tcPr>
          <w:p>
            <w:pPr>
              <w:pStyle w:val="11"/>
            </w:pPr>
            <w:r>
              <w:t>14.84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14.84</w:t>
            </w:r>
          </w:p>
        </w:tc>
        <w:tc>
          <w:tcPr>
            <w:tcW w:w="1361" w:type="dxa"/>
            <w:vAlign w:val="center"/>
          </w:tcPr>
          <w:p>
            <w:pPr>
              <w:pStyle w:val="11"/>
            </w:pPr>
            <w:r>
              <w:t>14.84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410001曲阳县统计局本级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401.79</w:t>
            </w:r>
          </w:p>
        </w:tc>
        <w:tc>
          <w:tcPr>
            <w:tcW w:w="3402" w:type="dxa"/>
            <w:vAlign w:val="center"/>
          </w:tcPr>
          <w:p>
            <w:pPr>
              <w:pStyle w:val="12"/>
            </w:pPr>
            <w:r>
              <w:t>一、一般公共服务支出</w:t>
            </w:r>
          </w:p>
        </w:tc>
        <w:tc>
          <w:tcPr>
            <w:tcW w:w="1474" w:type="dxa"/>
            <w:vAlign w:val="center"/>
          </w:tcPr>
          <w:p>
            <w:pPr>
              <w:pStyle w:val="11"/>
            </w:pPr>
            <w:r>
              <w:t>311.87</w:t>
            </w:r>
          </w:p>
        </w:tc>
        <w:tc>
          <w:tcPr>
            <w:tcW w:w="1474" w:type="dxa"/>
            <w:vAlign w:val="center"/>
          </w:tcPr>
          <w:p>
            <w:pPr>
              <w:pStyle w:val="11"/>
            </w:pPr>
            <w:r>
              <w:t>311.87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61.81</w:t>
            </w:r>
          </w:p>
        </w:tc>
        <w:tc>
          <w:tcPr>
            <w:tcW w:w="1474" w:type="dxa"/>
            <w:vAlign w:val="center"/>
          </w:tcPr>
          <w:p>
            <w:pPr>
              <w:pStyle w:val="11"/>
            </w:pPr>
            <w:r>
              <w:t>61.81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13.27</w:t>
            </w:r>
          </w:p>
        </w:tc>
        <w:tc>
          <w:tcPr>
            <w:tcW w:w="1474" w:type="dxa"/>
            <w:vAlign w:val="center"/>
          </w:tcPr>
          <w:p>
            <w:pPr>
              <w:pStyle w:val="11"/>
            </w:pPr>
            <w:r>
              <w:t>13.27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14.84</w:t>
            </w:r>
          </w:p>
        </w:tc>
        <w:tc>
          <w:tcPr>
            <w:tcW w:w="1474" w:type="dxa"/>
            <w:vAlign w:val="center"/>
          </w:tcPr>
          <w:p>
            <w:pPr>
              <w:pStyle w:val="11"/>
            </w:pPr>
            <w:r>
              <w:t>14.84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401.79</w:t>
            </w:r>
          </w:p>
        </w:tc>
        <w:tc>
          <w:tcPr>
            <w:tcW w:w="3402" w:type="dxa"/>
            <w:vAlign w:val="center"/>
          </w:tcPr>
          <w:p>
            <w:pPr>
              <w:pStyle w:val="14"/>
            </w:pPr>
            <w:r>
              <w:t>本年支出合计</w:t>
            </w:r>
          </w:p>
        </w:tc>
        <w:tc>
          <w:tcPr>
            <w:tcW w:w="1474" w:type="dxa"/>
            <w:vAlign w:val="center"/>
          </w:tcPr>
          <w:p>
            <w:pPr>
              <w:pStyle w:val="15"/>
            </w:pPr>
            <w:r>
              <w:t>401.79</w:t>
            </w:r>
          </w:p>
        </w:tc>
        <w:tc>
          <w:tcPr>
            <w:tcW w:w="1474" w:type="dxa"/>
            <w:vAlign w:val="center"/>
          </w:tcPr>
          <w:p>
            <w:pPr>
              <w:pStyle w:val="15"/>
            </w:pPr>
            <w:r>
              <w:t>401.79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401.79</w:t>
            </w:r>
          </w:p>
        </w:tc>
        <w:tc>
          <w:tcPr>
            <w:tcW w:w="3402" w:type="dxa"/>
            <w:vAlign w:val="center"/>
          </w:tcPr>
          <w:p>
            <w:pPr>
              <w:pStyle w:val="14"/>
            </w:pPr>
            <w:r>
              <w:t>支出总计</w:t>
            </w:r>
          </w:p>
        </w:tc>
        <w:tc>
          <w:tcPr>
            <w:tcW w:w="1474" w:type="dxa"/>
            <w:vAlign w:val="center"/>
          </w:tcPr>
          <w:p>
            <w:pPr>
              <w:pStyle w:val="15"/>
            </w:pPr>
            <w:r>
              <w:t>401.79</w:t>
            </w:r>
          </w:p>
        </w:tc>
        <w:tc>
          <w:tcPr>
            <w:tcW w:w="1474" w:type="dxa"/>
            <w:vAlign w:val="center"/>
          </w:tcPr>
          <w:p>
            <w:pPr>
              <w:pStyle w:val="15"/>
            </w:pPr>
            <w:r>
              <w:t>401.79</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410001曲阳县统计局本级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401.79</w:t>
            </w:r>
          </w:p>
        </w:tc>
        <w:tc>
          <w:tcPr>
            <w:tcW w:w="2551" w:type="dxa"/>
            <w:vAlign w:val="center"/>
          </w:tcPr>
          <w:p>
            <w:pPr>
              <w:pStyle w:val="15"/>
            </w:pPr>
            <w:r>
              <w:t>263.81</w:t>
            </w:r>
          </w:p>
        </w:tc>
        <w:tc>
          <w:tcPr>
            <w:tcW w:w="2551" w:type="dxa"/>
            <w:vAlign w:val="center"/>
          </w:tcPr>
          <w:p>
            <w:pPr>
              <w:pStyle w:val="15"/>
            </w:pPr>
            <w:r>
              <w:t>137.98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311.87</w:t>
            </w:r>
          </w:p>
        </w:tc>
        <w:tc>
          <w:tcPr>
            <w:tcW w:w="2551" w:type="dxa"/>
            <w:vAlign w:val="center"/>
          </w:tcPr>
          <w:p>
            <w:pPr>
              <w:pStyle w:val="11"/>
            </w:pPr>
            <w:r>
              <w:t>173.89</w:t>
            </w:r>
          </w:p>
        </w:tc>
        <w:tc>
          <w:tcPr>
            <w:tcW w:w="2551" w:type="dxa"/>
            <w:vAlign w:val="center"/>
          </w:tcPr>
          <w:p>
            <w:pPr>
              <w:pStyle w:val="11"/>
            </w:pPr>
            <w:r>
              <w:t>137.98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20105</w:t>
            </w:r>
          </w:p>
        </w:tc>
        <w:tc>
          <w:tcPr>
            <w:tcW w:w="4535" w:type="dxa"/>
            <w:vAlign w:val="center"/>
          </w:tcPr>
          <w:p>
            <w:pPr>
              <w:pStyle w:val="12"/>
            </w:pPr>
            <w:r>
              <w:t>统计信息事务</w:t>
            </w:r>
          </w:p>
        </w:tc>
        <w:tc>
          <w:tcPr>
            <w:tcW w:w="2551" w:type="dxa"/>
            <w:vAlign w:val="center"/>
          </w:tcPr>
          <w:p>
            <w:pPr>
              <w:pStyle w:val="11"/>
            </w:pPr>
            <w:r>
              <w:t>311.87</w:t>
            </w:r>
          </w:p>
        </w:tc>
        <w:tc>
          <w:tcPr>
            <w:tcW w:w="2551" w:type="dxa"/>
            <w:vAlign w:val="center"/>
          </w:tcPr>
          <w:p>
            <w:pPr>
              <w:pStyle w:val="11"/>
            </w:pPr>
            <w:r>
              <w:t>173.89</w:t>
            </w:r>
          </w:p>
        </w:tc>
        <w:tc>
          <w:tcPr>
            <w:tcW w:w="2551" w:type="dxa"/>
            <w:vAlign w:val="center"/>
          </w:tcPr>
          <w:p>
            <w:pPr>
              <w:pStyle w:val="11"/>
            </w:pPr>
            <w:r>
              <w:t>137.98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2010501</w:t>
            </w:r>
          </w:p>
        </w:tc>
        <w:tc>
          <w:tcPr>
            <w:tcW w:w="4535" w:type="dxa"/>
            <w:vAlign w:val="center"/>
          </w:tcPr>
          <w:p>
            <w:pPr>
              <w:pStyle w:val="12"/>
            </w:pPr>
            <w:r>
              <w:t>行政运行</w:t>
            </w:r>
          </w:p>
        </w:tc>
        <w:tc>
          <w:tcPr>
            <w:tcW w:w="2551" w:type="dxa"/>
            <w:vAlign w:val="center"/>
          </w:tcPr>
          <w:p>
            <w:pPr>
              <w:pStyle w:val="11"/>
            </w:pPr>
            <w:r>
              <w:t>173.39</w:t>
            </w:r>
          </w:p>
        </w:tc>
        <w:tc>
          <w:tcPr>
            <w:tcW w:w="2551" w:type="dxa"/>
            <w:vAlign w:val="center"/>
          </w:tcPr>
          <w:p>
            <w:pPr>
              <w:pStyle w:val="11"/>
            </w:pPr>
            <w:r>
              <w:t>173.39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2010507</w:t>
            </w:r>
          </w:p>
        </w:tc>
        <w:tc>
          <w:tcPr>
            <w:tcW w:w="4535" w:type="dxa"/>
            <w:vAlign w:val="center"/>
          </w:tcPr>
          <w:p>
            <w:pPr>
              <w:pStyle w:val="12"/>
            </w:pPr>
            <w:r>
              <w:t>专项普查活动</w:t>
            </w:r>
          </w:p>
        </w:tc>
        <w:tc>
          <w:tcPr>
            <w:tcW w:w="2551" w:type="dxa"/>
            <w:vAlign w:val="center"/>
          </w:tcPr>
          <w:p>
            <w:pPr>
              <w:pStyle w:val="11"/>
            </w:pPr>
            <w:r>
              <w:t>61.19</w:t>
            </w:r>
          </w:p>
        </w:tc>
        <w:tc>
          <w:tcPr>
            <w:tcW w:w="2551" w:type="dxa"/>
            <w:vAlign w:val="center"/>
          </w:tcPr>
          <w:p>
            <w:pPr>
              <w:pStyle w:val="11"/>
            </w:pPr>
          </w:p>
        </w:tc>
        <w:tc>
          <w:tcPr>
            <w:tcW w:w="2551" w:type="dxa"/>
            <w:vAlign w:val="center"/>
          </w:tcPr>
          <w:p>
            <w:pPr>
              <w:pStyle w:val="11"/>
            </w:pPr>
            <w:r>
              <w:t>61.19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2010508</w:t>
            </w:r>
          </w:p>
        </w:tc>
        <w:tc>
          <w:tcPr>
            <w:tcW w:w="4535" w:type="dxa"/>
            <w:vAlign w:val="center"/>
          </w:tcPr>
          <w:p>
            <w:pPr>
              <w:pStyle w:val="12"/>
            </w:pPr>
            <w:r>
              <w:t>统计抽样调查</w:t>
            </w:r>
          </w:p>
        </w:tc>
        <w:tc>
          <w:tcPr>
            <w:tcW w:w="2551" w:type="dxa"/>
            <w:vAlign w:val="center"/>
          </w:tcPr>
          <w:p>
            <w:pPr>
              <w:pStyle w:val="11"/>
            </w:pPr>
            <w:r>
              <w:t>76.79</w:t>
            </w:r>
          </w:p>
        </w:tc>
        <w:tc>
          <w:tcPr>
            <w:tcW w:w="2551" w:type="dxa"/>
            <w:vAlign w:val="center"/>
          </w:tcPr>
          <w:p>
            <w:pPr>
              <w:pStyle w:val="11"/>
            </w:pPr>
          </w:p>
        </w:tc>
        <w:tc>
          <w:tcPr>
            <w:tcW w:w="2551" w:type="dxa"/>
            <w:vAlign w:val="center"/>
          </w:tcPr>
          <w:p>
            <w:pPr>
              <w:pStyle w:val="11"/>
            </w:pPr>
            <w:r>
              <w:t>76.79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2010550</w:t>
            </w:r>
          </w:p>
        </w:tc>
        <w:tc>
          <w:tcPr>
            <w:tcW w:w="4535" w:type="dxa"/>
            <w:vAlign w:val="center"/>
          </w:tcPr>
          <w:p>
            <w:pPr>
              <w:pStyle w:val="12"/>
            </w:pPr>
            <w:r>
              <w:t>事业运行</w:t>
            </w:r>
          </w:p>
        </w:tc>
        <w:tc>
          <w:tcPr>
            <w:tcW w:w="2551" w:type="dxa"/>
            <w:vAlign w:val="center"/>
          </w:tcPr>
          <w:p>
            <w:pPr>
              <w:pStyle w:val="11"/>
            </w:pPr>
            <w:r>
              <w:t>0.50</w:t>
            </w:r>
          </w:p>
        </w:tc>
        <w:tc>
          <w:tcPr>
            <w:tcW w:w="2551" w:type="dxa"/>
            <w:vAlign w:val="center"/>
          </w:tcPr>
          <w:p>
            <w:pPr>
              <w:pStyle w:val="11"/>
            </w:pPr>
            <w:r>
              <w:t>0.50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61.81</w:t>
            </w:r>
          </w:p>
        </w:tc>
        <w:tc>
          <w:tcPr>
            <w:tcW w:w="2551" w:type="dxa"/>
            <w:vAlign w:val="center"/>
          </w:tcPr>
          <w:p>
            <w:pPr>
              <w:pStyle w:val="11"/>
            </w:pPr>
            <w:r>
              <w:t>61.81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60.73</w:t>
            </w:r>
          </w:p>
        </w:tc>
        <w:tc>
          <w:tcPr>
            <w:tcW w:w="2551" w:type="dxa"/>
            <w:vAlign w:val="center"/>
          </w:tcPr>
          <w:p>
            <w:pPr>
              <w:pStyle w:val="11"/>
            </w:pPr>
            <w:r>
              <w:t>60.73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40.84</w:t>
            </w:r>
          </w:p>
        </w:tc>
        <w:tc>
          <w:tcPr>
            <w:tcW w:w="2551" w:type="dxa"/>
            <w:vAlign w:val="center"/>
          </w:tcPr>
          <w:p>
            <w:pPr>
              <w:pStyle w:val="11"/>
            </w:pPr>
            <w:r>
              <w:t>40.84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19.89</w:t>
            </w:r>
          </w:p>
        </w:tc>
        <w:tc>
          <w:tcPr>
            <w:tcW w:w="2551" w:type="dxa"/>
            <w:vAlign w:val="center"/>
          </w:tcPr>
          <w:p>
            <w:pPr>
              <w:pStyle w:val="11"/>
            </w:pPr>
            <w:r>
              <w:t>19.89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20827</w:t>
            </w:r>
          </w:p>
        </w:tc>
        <w:tc>
          <w:tcPr>
            <w:tcW w:w="4535" w:type="dxa"/>
            <w:vAlign w:val="center"/>
          </w:tcPr>
          <w:p>
            <w:pPr>
              <w:pStyle w:val="12"/>
            </w:pPr>
            <w:r>
              <w:t>财政对其他社会保险基金的补助</w:t>
            </w:r>
          </w:p>
        </w:tc>
        <w:tc>
          <w:tcPr>
            <w:tcW w:w="2551" w:type="dxa"/>
            <w:vAlign w:val="center"/>
          </w:tcPr>
          <w:p>
            <w:pPr>
              <w:pStyle w:val="11"/>
            </w:pPr>
            <w:r>
              <w:t>1.08</w:t>
            </w:r>
          </w:p>
        </w:tc>
        <w:tc>
          <w:tcPr>
            <w:tcW w:w="2551" w:type="dxa"/>
            <w:vAlign w:val="center"/>
          </w:tcPr>
          <w:p>
            <w:pPr>
              <w:pStyle w:val="11"/>
            </w:pPr>
            <w:r>
              <w:t>1.08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2082701</w:t>
            </w:r>
          </w:p>
        </w:tc>
        <w:tc>
          <w:tcPr>
            <w:tcW w:w="4535" w:type="dxa"/>
            <w:vAlign w:val="center"/>
          </w:tcPr>
          <w:p>
            <w:pPr>
              <w:pStyle w:val="12"/>
            </w:pPr>
            <w:r>
              <w:t>财政对失业保险基金的补助</w:t>
            </w:r>
          </w:p>
        </w:tc>
        <w:tc>
          <w:tcPr>
            <w:tcW w:w="2551" w:type="dxa"/>
            <w:vAlign w:val="center"/>
          </w:tcPr>
          <w:p>
            <w:pPr>
              <w:pStyle w:val="11"/>
            </w:pPr>
            <w:r>
              <w:t>0.52</w:t>
            </w:r>
          </w:p>
        </w:tc>
        <w:tc>
          <w:tcPr>
            <w:tcW w:w="2551" w:type="dxa"/>
            <w:vAlign w:val="center"/>
          </w:tcPr>
          <w:p>
            <w:pPr>
              <w:pStyle w:val="11"/>
            </w:pPr>
            <w:r>
              <w:t>0.52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2082702</w:t>
            </w:r>
          </w:p>
        </w:tc>
        <w:tc>
          <w:tcPr>
            <w:tcW w:w="4535" w:type="dxa"/>
            <w:vAlign w:val="center"/>
          </w:tcPr>
          <w:p>
            <w:pPr>
              <w:pStyle w:val="12"/>
            </w:pPr>
            <w:r>
              <w:t>财政对工伤保险基金的补助</w:t>
            </w:r>
          </w:p>
        </w:tc>
        <w:tc>
          <w:tcPr>
            <w:tcW w:w="2551" w:type="dxa"/>
            <w:vAlign w:val="center"/>
          </w:tcPr>
          <w:p>
            <w:pPr>
              <w:pStyle w:val="11"/>
            </w:pPr>
            <w:r>
              <w:t>0.56</w:t>
            </w:r>
          </w:p>
        </w:tc>
        <w:tc>
          <w:tcPr>
            <w:tcW w:w="2551" w:type="dxa"/>
            <w:vAlign w:val="center"/>
          </w:tcPr>
          <w:p>
            <w:pPr>
              <w:pStyle w:val="11"/>
            </w:pPr>
            <w:r>
              <w:t>0.56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13.27</w:t>
            </w:r>
          </w:p>
        </w:tc>
        <w:tc>
          <w:tcPr>
            <w:tcW w:w="2551" w:type="dxa"/>
            <w:vAlign w:val="center"/>
          </w:tcPr>
          <w:p>
            <w:pPr>
              <w:pStyle w:val="11"/>
            </w:pPr>
            <w:r>
              <w:t>13.27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13.27</w:t>
            </w:r>
          </w:p>
        </w:tc>
        <w:tc>
          <w:tcPr>
            <w:tcW w:w="2551" w:type="dxa"/>
            <w:vAlign w:val="center"/>
          </w:tcPr>
          <w:p>
            <w:pPr>
              <w:pStyle w:val="11"/>
            </w:pPr>
            <w:r>
              <w:t>13.27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8.67</w:t>
            </w:r>
          </w:p>
        </w:tc>
        <w:tc>
          <w:tcPr>
            <w:tcW w:w="2551" w:type="dxa"/>
            <w:vAlign w:val="center"/>
          </w:tcPr>
          <w:p>
            <w:pPr>
              <w:pStyle w:val="11"/>
            </w:pPr>
            <w:r>
              <w:t>8.67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4.60</w:t>
            </w:r>
          </w:p>
        </w:tc>
        <w:tc>
          <w:tcPr>
            <w:tcW w:w="2551" w:type="dxa"/>
            <w:vAlign w:val="center"/>
          </w:tcPr>
          <w:p>
            <w:pPr>
              <w:pStyle w:val="11"/>
            </w:pPr>
            <w:r>
              <w:t>4.60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14.84</w:t>
            </w:r>
          </w:p>
        </w:tc>
        <w:tc>
          <w:tcPr>
            <w:tcW w:w="2551" w:type="dxa"/>
            <w:vAlign w:val="center"/>
          </w:tcPr>
          <w:p>
            <w:pPr>
              <w:pStyle w:val="11"/>
            </w:pPr>
            <w:r>
              <w:t>14.84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14.84</w:t>
            </w:r>
          </w:p>
        </w:tc>
        <w:tc>
          <w:tcPr>
            <w:tcW w:w="2551" w:type="dxa"/>
            <w:vAlign w:val="center"/>
          </w:tcPr>
          <w:p>
            <w:pPr>
              <w:pStyle w:val="11"/>
            </w:pPr>
            <w:r>
              <w:t>14.84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14.84</w:t>
            </w:r>
          </w:p>
        </w:tc>
        <w:tc>
          <w:tcPr>
            <w:tcW w:w="2551" w:type="dxa"/>
            <w:vAlign w:val="center"/>
          </w:tcPr>
          <w:p>
            <w:pPr>
              <w:pStyle w:val="11"/>
            </w:pPr>
            <w:r>
              <w:t>14.84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410001曲阳县统计局本级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263.81</w:t>
            </w:r>
          </w:p>
        </w:tc>
        <w:tc>
          <w:tcPr>
            <w:tcW w:w="2551" w:type="dxa"/>
            <w:vAlign w:val="center"/>
          </w:tcPr>
          <w:p>
            <w:pPr>
              <w:pStyle w:val="15"/>
            </w:pPr>
            <w:r>
              <w:t>242.51</w:t>
            </w:r>
          </w:p>
        </w:tc>
        <w:tc>
          <w:tcPr>
            <w:tcW w:w="2552" w:type="dxa"/>
            <w:vAlign w:val="center"/>
          </w:tcPr>
          <w:p>
            <w:pPr>
              <w:pStyle w:val="15"/>
            </w:pPr>
            <w:r>
              <w:t>21.30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201.67</w:t>
            </w:r>
          </w:p>
        </w:tc>
        <w:tc>
          <w:tcPr>
            <w:tcW w:w="2551" w:type="dxa"/>
            <w:vAlign w:val="center"/>
          </w:tcPr>
          <w:p>
            <w:pPr>
              <w:pStyle w:val="11"/>
            </w:pPr>
            <w:r>
              <w:t>201.67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80.33</w:t>
            </w:r>
          </w:p>
        </w:tc>
        <w:tc>
          <w:tcPr>
            <w:tcW w:w="2551" w:type="dxa"/>
            <w:vAlign w:val="center"/>
          </w:tcPr>
          <w:p>
            <w:pPr>
              <w:pStyle w:val="11"/>
            </w:pPr>
            <w:r>
              <w:t>80.33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46.64</w:t>
            </w:r>
          </w:p>
        </w:tc>
        <w:tc>
          <w:tcPr>
            <w:tcW w:w="2551" w:type="dxa"/>
            <w:vAlign w:val="center"/>
          </w:tcPr>
          <w:p>
            <w:pPr>
              <w:pStyle w:val="11"/>
            </w:pPr>
            <w:r>
              <w:t>46.64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25.62</w:t>
            </w:r>
          </w:p>
        </w:tc>
        <w:tc>
          <w:tcPr>
            <w:tcW w:w="2551" w:type="dxa"/>
            <w:vAlign w:val="center"/>
          </w:tcPr>
          <w:p>
            <w:pPr>
              <w:pStyle w:val="11"/>
            </w:pPr>
            <w:r>
              <w:t>25.62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19.89</w:t>
            </w:r>
          </w:p>
        </w:tc>
        <w:tc>
          <w:tcPr>
            <w:tcW w:w="2551" w:type="dxa"/>
            <w:vAlign w:val="center"/>
          </w:tcPr>
          <w:p>
            <w:pPr>
              <w:pStyle w:val="11"/>
            </w:pPr>
            <w:r>
              <w:t>19.89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8.67</w:t>
            </w:r>
          </w:p>
        </w:tc>
        <w:tc>
          <w:tcPr>
            <w:tcW w:w="2551" w:type="dxa"/>
            <w:vAlign w:val="center"/>
          </w:tcPr>
          <w:p>
            <w:pPr>
              <w:pStyle w:val="11"/>
            </w:pPr>
            <w:r>
              <w:t>8.67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4.60</w:t>
            </w:r>
          </w:p>
        </w:tc>
        <w:tc>
          <w:tcPr>
            <w:tcW w:w="2551" w:type="dxa"/>
            <w:vAlign w:val="center"/>
          </w:tcPr>
          <w:p>
            <w:pPr>
              <w:pStyle w:val="11"/>
            </w:pPr>
            <w:r>
              <w:t>4.60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1.08</w:t>
            </w:r>
          </w:p>
        </w:tc>
        <w:tc>
          <w:tcPr>
            <w:tcW w:w="2551" w:type="dxa"/>
            <w:vAlign w:val="center"/>
          </w:tcPr>
          <w:p>
            <w:pPr>
              <w:pStyle w:val="11"/>
            </w:pPr>
            <w:r>
              <w:t>1.08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14.84</w:t>
            </w:r>
          </w:p>
        </w:tc>
        <w:tc>
          <w:tcPr>
            <w:tcW w:w="2551" w:type="dxa"/>
            <w:vAlign w:val="center"/>
          </w:tcPr>
          <w:p>
            <w:pPr>
              <w:pStyle w:val="11"/>
            </w:pPr>
            <w:r>
              <w:t>14.84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21.30</w:t>
            </w:r>
          </w:p>
        </w:tc>
        <w:tc>
          <w:tcPr>
            <w:tcW w:w="2551" w:type="dxa"/>
            <w:vAlign w:val="center"/>
          </w:tcPr>
          <w:p>
            <w:pPr>
              <w:pStyle w:val="11"/>
            </w:pPr>
          </w:p>
        </w:tc>
        <w:tc>
          <w:tcPr>
            <w:tcW w:w="2552" w:type="dxa"/>
            <w:vAlign w:val="center"/>
          </w:tcPr>
          <w:p>
            <w:pPr>
              <w:pStyle w:val="11"/>
            </w:pPr>
            <w:r>
              <w:t>21.30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1.70</w:t>
            </w:r>
          </w:p>
        </w:tc>
        <w:tc>
          <w:tcPr>
            <w:tcW w:w="2551" w:type="dxa"/>
            <w:vAlign w:val="center"/>
          </w:tcPr>
          <w:p>
            <w:pPr>
              <w:pStyle w:val="11"/>
            </w:pPr>
          </w:p>
        </w:tc>
        <w:tc>
          <w:tcPr>
            <w:tcW w:w="2552" w:type="dxa"/>
            <w:vAlign w:val="center"/>
          </w:tcPr>
          <w:p>
            <w:pPr>
              <w:pStyle w:val="11"/>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2.74</w:t>
            </w:r>
          </w:p>
        </w:tc>
        <w:tc>
          <w:tcPr>
            <w:tcW w:w="2551" w:type="dxa"/>
            <w:vAlign w:val="center"/>
          </w:tcPr>
          <w:p>
            <w:pPr>
              <w:pStyle w:val="11"/>
            </w:pPr>
          </w:p>
        </w:tc>
        <w:tc>
          <w:tcPr>
            <w:tcW w:w="2552" w:type="dxa"/>
            <w:vAlign w:val="center"/>
          </w:tcPr>
          <w:p>
            <w:pPr>
              <w:pStyle w:val="11"/>
            </w:pPr>
            <w:r>
              <w:t>2.74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0.80</w:t>
            </w:r>
          </w:p>
        </w:tc>
        <w:tc>
          <w:tcPr>
            <w:tcW w:w="2551" w:type="dxa"/>
            <w:vAlign w:val="center"/>
          </w:tcPr>
          <w:p>
            <w:pPr>
              <w:pStyle w:val="11"/>
            </w:pPr>
          </w:p>
        </w:tc>
        <w:tc>
          <w:tcPr>
            <w:tcW w:w="2552"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0.20</w:t>
            </w:r>
          </w:p>
        </w:tc>
        <w:tc>
          <w:tcPr>
            <w:tcW w:w="2551" w:type="dxa"/>
            <w:vAlign w:val="center"/>
          </w:tcPr>
          <w:p>
            <w:pPr>
              <w:pStyle w:val="11"/>
            </w:pPr>
          </w:p>
        </w:tc>
        <w:tc>
          <w:tcPr>
            <w:tcW w:w="2552"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1.26</w:t>
            </w:r>
          </w:p>
        </w:tc>
        <w:tc>
          <w:tcPr>
            <w:tcW w:w="2551" w:type="dxa"/>
            <w:vAlign w:val="center"/>
          </w:tcPr>
          <w:p>
            <w:pPr>
              <w:pStyle w:val="11"/>
            </w:pPr>
          </w:p>
        </w:tc>
        <w:tc>
          <w:tcPr>
            <w:tcW w:w="2552" w:type="dxa"/>
            <w:vAlign w:val="center"/>
          </w:tcPr>
          <w:p>
            <w:pPr>
              <w:pStyle w:val="11"/>
            </w:pPr>
            <w:r>
              <w:t>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2.48</w:t>
            </w:r>
          </w:p>
        </w:tc>
        <w:tc>
          <w:tcPr>
            <w:tcW w:w="2551" w:type="dxa"/>
            <w:vAlign w:val="center"/>
          </w:tcPr>
          <w:p>
            <w:pPr>
              <w:pStyle w:val="11"/>
            </w:pPr>
          </w:p>
        </w:tc>
        <w:tc>
          <w:tcPr>
            <w:tcW w:w="2552" w:type="dxa"/>
            <w:vAlign w:val="center"/>
          </w:tcPr>
          <w:p>
            <w:pPr>
              <w:pStyle w:val="11"/>
            </w:pPr>
            <w:r>
              <w:t>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1.20</w:t>
            </w:r>
          </w:p>
        </w:tc>
        <w:tc>
          <w:tcPr>
            <w:tcW w:w="2551" w:type="dxa"/>
            <w:vAlign w:val="center"/>
          </w:tcPr>
          <w:p>
            <w:pPr>
              <w:pStyle w:val="11"/>
            </w:pPr>
          </w:p>
        </w:tc>
        <w:tc>
          <w:tcPr>
            <w:tcW w:w="2552"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10.92</w:t>
            </w:r>
          </w:p>
        </w:tc>
        <w:tc>
          <w:tcPr>
            <w:tcW w:w="2551" w:type="dxa"/>
            <w:vAlign w:val="center"/>
          </w:tcPr>
          <w:p>
            <w:pPr>
              <w:pStyle w:val="11"/>
            </w:pPr>
          </w:p>
        </w:tc>
        <w:tc>
          <w:tcPr>
            <w:tcW w:w="2552" w:type="dxa"/>
            <w:vAlign w:val="center"/>
          </w:tcPr>
          <w:p>
            <w:pPr>
              <w:pStyle w:val="11"/>
            </w:pPr>
            <w:r>
              <w:t>10.92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40.84</w:t>
            </w:r>
          </w:p>
        </w:tc>
        <w:tc>
          <w:tcPr>
            <w:tcW w:w="2551" w:type="dxa"/>
            <w:vAlign w:val="center"/>
          </w:tcPr>
          <w:p>
            <w:pPr>
              <w:pStyle w:val="11"/>
            </w:pPr>
            <w:r>
              <w:t>40.84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40.84</w:t>
            </w:r>
          </w:p>
        </w:tc>
        <w:tc>
          <w:tcPr>
            <w:tcW w:w="2551" w:type="dxa"/>
            <w:vAlign w:val="center"/>
          </w:tcPr>
          <w:p>
            <w:pPr>
              <w:pStyle w:val="11"/>
            </w:pPr>
            <w:r>
              <w:t>40.84</w:t>
            </w:r>
          </w:p>
        </w:tc>
        <w:tc>
          <w:tcPr>
            <w:tcW w:w="2552"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410001曲阳县统计局本级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410001曲阳县统计局本级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410001曲阳县统计局本级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pPr>
            <w:r>
              <w:t>1.60</w:t>
            </w:r>
          </w:p>
        </w:tc>
        <w:tc>
          <w:tcPr>
            <w:tcW w:w="2381" w:type="dxa"/>
            <w:vAlign w:val="center"/>
          </w:tcPr>
          <w:p>
            <w:pPr>
              <w:pStyle w:val="15"/>
            </w:pPr>
            <w:r>
              <w:t>1.60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2" w:type="dxa"/>
            <w:vAlign w:val="center"/>
          </w:tcPr>
          <w:p>
            <w:pPr>
              <w:pStyle w:val="11"/>
            </w:pPr>
            <w:r>
              <w:t>1.60</w:t>
            </w:r>
          </w:p>
        </w:tc>
        <w:tc>
          <w:tcPr>
            <w:tcW w:w="2381" w:type="dxa"/>
            <w:vAlign w:val="center"/>
          </w:tcPr>
          <w:p>
            <w:pPr>
              <w:pStyle w:val="11"/>
            </w:pPr>
            <w:r>
              <w:t>1.60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2" w:type="dxa"/>
            <w:vAlign w:val="center"/>
          </w:tcPr>
          <w:p>
            <w:pPr>
              <w:pStyle w:val="11"/>
            </w:pPr>
            <w:r>
              <w:t>1.20</w:t>
            </w:r>
          </w:p>
        </w:tc>
        <w:tc>
          <w:tcPr>
            <w:tcW w:w="2381" w:type="dxa"/>
            <w:vAlign w:val="center"/>
          </w:tcPr>
          <w:p>
            <w:pPr>
              <w:pStyle w:val="11"/>
            </w:pPr>
            <w:r>
              <w:t>1.20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2" w:type="dxa"/>
            <w:vAlign w:val="center"/>
          </w:tcPr>
          <w:p>
            <w:pPr>
              <w:pStyle w:val="11"/>
            </w:pPr>
            <w:r>
              <w:t>1.20</w:t>
            </w:r>
          </w:p>
        </w:tc>
        <w:tc>
          <w:tcPr>
            <w:tcW w:w="2381" w:type="dxa"/>
            <w:vAlign w:val="center"/>
          </w:tcPr>
          <w:p>
            <w:pPr>
              <w:pStyle w:val="11"/>
            </w:pPr>
            <w:r>
              <w:t>1.20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2" w:type="dxa"/>
            <w:vAlign w:val="center"/>
          </w:tcPr>
          <w:p>
            <w:pPr>
              <w:pStyle w:val="11"/>
            </w:pPr>
            <w:r>
              <w:t>0.40</w:t>
            </w:r>
          </w:p>
        </w:tc>
        <w:tc>
          <w:tcPr>
            <w:tcW w:w="2381" w:type="dxa"/>
            <w:vAlign w:val="center"/>
          </w:tcPr>
          <w:p>
            <w:pPr>
              <w:pStyle w:val="11"/>
            </w:pPr>
            <w:r>
              <w:t>0.40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曲阳县统计局本级2024年单位预算信息公开情况说明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按照《中华人民共和国预算法》、《地方预决算公开操作规程》和《关于进一步推进预算公开工作的实施意见》规定，现将曲阳县统计局本级2024年单位预算公开如下：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贯彻落实党中央和县委关于统计工作的方针政策和决策部署，坚持和加强党对统计工作的集中统一领导。主要职责是：</w:t>
      </w:r>
    </w:p>
    <w:p>
      <w:pPr>
        <w:pStyle w:val="17"/>
      </w:pPr>
      <w:r>
        <w:t>(一)组织领导和协调全县统计工作，确保统计数据真实、准确、完整、及时。</w:t>
      </w:r>
    </w:p>
    <w:p>
      <w:pPr>
        <w:pStyle w:val="17"/>
      </w:pPr>
      <w:r>
        <w:t>(二)根据我国现行的经济发展状况以及统计专业设置与现行经济发展相适应,拟订曲阳县统计工作规章,制定统计改革、统计现代化建设规划和统计调查计划,组织领导和监督检查县内各乡镇(社区)、各部门统计工作,监督检查统计法律、法规的实施情况。组织实施统计法律法规宣传教育，依法查处统计违法行为，开展防范和惩治统计造假弄虚作假统计督察。</w:t>
      </w:r>
    </w:p>
    <w:p>
      <w:pPr>
        <w:pStyle w:val="17"/>
      </w:pPr>
      <w:r>
        <w:t>(三)贯彻执行国家、县、市国民经济核算体系、统计指标体系和基本统计制度;落实并执行各项核算制度和上级制定的统计调查标准和统计调查制度;组织管理各乡镇(社区)、县辖各部门的统计调查项目、调查计划、调查方案;组织全县统计登记工作。</w:t>
      </w:r>
    </w:p>
    <w:p>
      <w:pPr>
        <w:pStyle w:val="17"/>
      </w:pPr>
      <w:r>
        <w:t>(四)组织实施全县农业、工业、建筑业、批发和零售业、住宿和餐饮业、房地产、服务业及能源、投资、消费、人口和城镇化率、劳动工资、就业、社会、科技、文化产业、县乡村三级社会经济基本情况、高新技术产业、民营经济等统计调查,收集、汇总、整理和提供统计数据。</w:t>
      </w:r>
    </w:p>
    <w:p>
      <w:pPr>
        <w:pStyle w:val="17"/>
      </w:pPr>
      <w:r>
        <w:t>(五)组织完成国家、县、市部署的普查任务;研究并组织实施重大县情、县力普查和抽样调查计划;组织整理全县各种基本统计资料,对国民经济、科技进步和社会发展等情况进行统计分析、统计预测和统计监督,向县委、县政府及有关部门提供统计信息和咨询建议。</w:t>
      </w:r>
    </w:p>
    <w:p>
      <w:pPr>
        <w:pStyle w:val="17"/>
      </w:pPr>
      <w:r>
        <w:t>(六)统一核定、管理、公布出版全县基本性统计资料,定期向社会发布全县国民经济和社会发展情况的统计信息。</w:t>
      </w:r>
    </w:p>
    <w:p>
      <w:pPr>
        <w:pStyle w:val="17"/>
      </w:pPr>
      <w:r>
        <w:t>(七)管理全县统计信息自动化体系和统计数据库体系。</w:t>
      </w:r>
    </w:p>
    <w:p>
      <w:pPr>
        <w:pStyle w:val="17"/>
      </w:pPr>
      <w:r>
        <w:t>(八)组织管理统计人员持证上岗,协助组织管理统计专业技术资格考试和统计人员继续再教育工作。</w:t>
      </w:r>
    </w:p>
    <w:p>
      <w:pPr>
        <w:pStyle w:val="17"/>
      </w:pPr>
      <w:r>
        <w:t>(九)协助加强各乡镇(社区)基层统计建设。</w:t>
      </w:r>
    </w:p>
    <w:p>
      <w:pPr>
        <w:pStyle w:val="17"/>
      </w:pPr>
      <w:r>
        <w:t>(十)承办县委、县政府和市统计局交办的其它事项。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曲阳县统计局本级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401.79万元，其中：一般公共预算收入401.79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曲阳县统计局本级年度单位预算中支出预算的总体情况。2024年支出预算401.79万元，其中基本支出263.81万元，包括人员经费242.51万元和日常公用经费21.30万元；项目支出137.98万元，主要为统计抽样调查项目经费，乡镇社区统计站人员经费，月度失业率调查项目经费，第五次全国经济普查项目经费，统计局劳务派遣人员经费项目经费，畜禽监测抽样调查项目经费。</w:t>
      </w:r>
    </w:p>
    <w:p>
      <w:pPr>
        <w:pStyle w:val="18"/>
      </w:pPr>
      <w:r>
        <w:t>3、比上年增减情况</w:t>
      </w:r>
    </w:p>
    <w:p>
      <w:pPr>
        <w:pStyle w:val="18"/>
      </w:pPr>
      <w:r>
        <w:t>2024年预算收支安排401.79万元，较2023年预算减少47.93万元，其中：基本支出增加1.65万元，主要为晋级升档增加了基本支出。项目支出减少49.58万元，主要为减少了脱贫攻坚普查项目资金80.58万元，统计抽样调查业务经费项目27.87万元，月度失业率调查项目1万元，统计局劳务派遣人员经费项目3.11万元，增加了第五次全国经济普查项目61.19万元，畜禽监测抽样调查项目1.8万元。</w:t>
      </w:r>
    </w:p>
    <w:p>
      <w:pPr>
        <w:spacing w:before="10" w:after="10"/>
        <w:ind w:firstLine="640"/>
        <w:outlineLvl w:val="5"/>
      </w:pPr>
      <w:r>
        <w:rPr>
          <w:rFonts w:ascii="黑体" w:hAnsi="黑体" w:eastAsia="黑体" w:cs="黑体"/>
          <w:color w:val="000000"/>
          <w:sz w:val="32"/>
        </w:rPr>
        <w:t>三、机关运行经费安排情况</w:t>
      </w:r>
    </w:p>
    <w:p>
      <w:pPr>
        <w:pStyle w:val="19"/>
      </w:pPr>
      <w:r>
        <w:t>2024年，我单位机关运行经费共计安排21.30万元，主要用于日常维修、办公用房水电费、办公用房取暖费、办公用房物业管理费等日常运行支出。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1.60万元，其中因公出国（境）费0.00万元；公务用车购置及运维费1.20万元（其中：公务用车购置费为0.00万元，公务用车运维费1.20万元)；公务接待费0.40万元。与2023年相比减少29.05万元，增减变化的主要原因是减少了2020年脱贫普查</w:t>
      </w:r>
      <w:r>
        <w:rPr>
          <w:rFonts w:hint="eastAsia" w:eastAsiaTheme="minorEastAsia"/>
          <w:lang w:eastAsia="zh-CN"/>
        </w:rPr>
        <w:t>工作中的</w:t>
      </w:r>
      <w:r>
        <w:t>招待费用29.05万元。</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1、第五次全国经济普查项目经费绩效目标表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13063424P00441910003L</w:t>
            </w:r>
          </w:p>
        </w:tc>
        <w:tc>
          <w:tcPr>
            <w:tcW w:w="2835" w:type="dxa"/>
            <w:vAlign w:val="center"/>
          </w:tcPr>
          <w:p>
            <w:pPr>
              <w:pStyle w:val="10"/>
            </w:pPr>
            <w:r>
              <w:t>项目名称</w:t>
            </w:r>
          </w:p>
        </w:tc>
        <w:tc>
          <w:tcPr>
            <w:tcW w:w="6095" w:type="dxa"/>
            <w:gridSpan w:val="3"/>
            <w:vAlign w:val="center"/>
          </w:tcPr>
          <w:p>
            <w:pPr>
              <w:pStyle w:val="12"/>
            </w:pPr>
            <w:r>
              <w:t>第五次全国经济普查项目经费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61.19</w:t>
            </w:r>
          </w:p>
        </w:tc>
        <w:tc>
          <w:tcPr>
            <w:tcW w:w="2835" w:type="dxa"/>
            <w:vAlign w:val="center"/>
          </w:tcPr>
          <w:p>
            <w:pPr>
              <w:pStyle w:val="10"/>
            </w:pPr>
            <w:r>
              <w:t>其中：财政    资金</w:t>
            </w:r>
          </w:p>
        </w:tc>
        <w:tc>
          <w:tcPr>
            <w:tcW w:w="2551" w:type="dxa"/>
            <w:vAlign w:val="center"/>
          </w:tcPr>
          <w:p>
            <w:pPr>
              <w:pStyle w:val="12"/>
            </w:pPr>
            <w:r>
              <w:t>61.19</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预算数61.185万元，其中县级资金61.185万元，主要用于发放第五次经济普查两员补贴。按工作开展情况拨付资金。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lang w:eastAsia="zh-CN"/>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15.30</w:t>
            </w:r>
          </w:p>
        </w:tc>
        <w:tc>
          <w:tcPr>
            <w:tcW w:w="2835" w:type="dxa"/>
            <w:vAlign w:val="center"/>
          </w:tcPr>
          <w:p>
            <w:pPr>
              <w:pStyle w:val="13"/>
            </w:pPr>
            <w:r>
              <w:t>45.90</w:t>
            </w:r>
          </w:p>
        </w:tc>
        <w:tc>
          <w:tcPr>
            <w:tcW w:w="2551" w:type="dxa"/>
            <w:vAlign w:val="center"/>
          </w:tcPr>
          <w:p>
            <w:pPr>
              <w:pStyle w:val="13"/>
            </w:pPr>
            <w:r>
              <w:t>45.90</w:t>
            </w:r>
          </w:p>
        </w:tc>
        <w:tc>
          <w:tcPr>
            <w:tcW w:w="3544" w:type="dxa"/>
            <w:gridSpan w:val="2"/>
            <w:vAlign w:val="center"/>
          </w:tcPr>
          <w:p>
            <w:pPr>
              <w:pStyle w:val="13"/>
            </w:pPr>
            <w:r>
              <w:t>61.19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做好第五次全国经济普查工作，全面调查我县第二产业和第三产业发展规模、布局和效益，进一步夯实统计基础，健全统计工作的部门协调机制，为加快经济结构战略性调整，科学定制中长期发展规划提供科学准确的统计信息支持。</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3"/>
        <w:gridCol w:w="18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73" w:type="dxa"/>
            <w:vAlign w:val="center"/>
          </w:tcPr>
          <w:p>
            <w:pPr>
              <w:pStyle w:val="10"/>
            </w:pPr>
            <w:r>
              <w:t>指标值</w:t>
            </w:r>
          </w:p>
        </w:tc>
        <w:tc>
          <w:tcPr>
            <w:tcW w:w="1871"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人均差旅费成本</w:t>
            </w:r>
          </w:p>
        </w:tc>
        <w:tc>
          <w:tcPr>
            <w:tcW w:w="5386" w:type="dxa"/>
            <w:vAlign w:val="center"/>
          </w:tcPr>
          <w:p>
            <w:pPr>
              <w:pStyle w:val="12"/>
            </w:pPr>
            <w:r>
              <w:t>参加省市经普会议伙食、市内交通补助成本</w:t>
            </w:r>
          </w:p>
        </w:tc>
        <w:tc>
          <w:tcPr>
            <w:tcW w:w="1673" w:type="dxa"/>
            <w:vAlign w:val="center"/>
          </w:tcPr>
          <w:p>
            <w:pPr>
              <w:pStyle w:val="12"/>
            </w:pPr>
            <w:r>
              <w:t>≤75元</w:t>
            </w:r>
          </w:p>
        </w:tc>
        <w:tc>
          <w:tcPr>
            <w:tcW w:w="1871" w:type="dxa"/>
            <w:vAlign w:val="center"/>
          </w:tcPr>
          <w:p>
            <w:pPr>
              <w:pStyle w:val="12"/>
            </w:pPr>
            <w: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经济普查普查成本</w:t>
            </w:r>
          </w:p>
        </w:tc>
        <w:tc>
          <w:tcPr>
            <w:tcW w:w="5386" w:type="dxa"/>
            <w:vAlign w:val="center"/>
          </w:tcPr>
          <w:p>
            <w:pPr>
              <w:pStyle w:val="12"/>
            </w:pPr>
            <w:r>
              <w:t>普查阶段普查员清查个体户成本</w:t>
            </w:r>
          </w:p>
        </w:tc>
        <w:tc>
          <w:tcPr>
            <w:tcW w:w="1673" w:type="dxa"/>
            <w:vAlign w:val="center"/>
          </w:tcPr>
          <w:p>
            <w:pPr>
              <w:pStyle w:val="12"/>
            </w:pPr>
            <w:r>
              <w:t>≤10元/户</w:t>
            </w:r>
          </w:p>
        </w:tc>
        <w:tc>
          <w:tcPr>
            <w:tcW w:w="1871" w:type="dxa"/>
            <w:vAlign w:val="center"/>
          </w:tcPr>
          <w:p>
            <w:pPr>
              <w:pStyle w:val="12"/>
            </w:pPr>
            <w: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清查企业、个体户数量</w:t>
            </w:r>
          </w:p>
        </w:tc>
        <w:tc>
          <w:tcPr>
            <w:tcW w:w="5386" w:type="dxa"/>
            <w:vAlign w:val="center"/>
          </w:tcPr>
          <w:p>
            <w:pPr>
              <w:pStyle w:val="12"/>
            </w:pPr>
            <w:r>
              <w:t>清查阶段清查的企业、个体户数量</w:t>
            </w:r>
          </w:p>
        </w:tc>
        <w:tc>
          <w:tcPr>
            <w:tcW w:w="1673" w:type="dxa"/>
            <w:vAlign w:val="center"/>
          </w:tcPr>
          <w:p>
            <w:pPr>
              <w:pStyle w:val="12"/>
            </w:pPr>
            <w:r>
              <w:t>≥42000户</w:t>
            </w:r>
          </w:p>
        </w:tc>
        <w:tc>
          <w:tcPr>
            <w:tcW w:w="1871" w:type="dxa"/>
            <w:vAlign w:val="center"/>
          </w:tcPr>
          <w:p>
            <w:pPr>
              <w:pStyle w:val="12"/>
            </w:pPr>
            <w: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普查任务完成率</w:t>
            </w:r>
          </w:p>
        </w:tc>
        <w:tc>
          <w:tcPr>
            <w:tcW w:w="5386" w:type="dxa"/>
            <w:vAlign w:val="center"/>
          </w:tcPr>
          <w:p>
            <w:pPr>
              <w:pStyle w:val="12"/>
            </w:pPr>
            <w:r>
              <w:t>第五次经济普查工作完成率</w:t>
            </w:r>
          </w:p>
        </w:tc>
        <w:tc>
          <w:tcPr>
            <w:tcW w:w="1673" w:type="dxa"/>
            <w:vAlign w:val="center"/>
          </w:tcPr>
          <w:p>
            <w:pPr>
              <w:pStyle w:val="12"/>
            </w:pPr>
            <w:r>
              <w:t>≥95%</w:t>
            </w:r>
          </w:p>
        </w:tc>
        <w:tc>
          <w:tcPr>
            <w:tcW w:w="1871" w:type="dxa"/>
            <w:vAlign w:val="center"/>
          </w:tcPr>
          <w:p>
            <w:pPr>
              <w:pStyle w:val="12"/>
            </w:pPr>
            <w: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五经普报表验收时间</w:t>
            </w:r>
          </w:p>
        </w:tc>
        <w:tc>
          <w:tcPr>
            <w:tcW w:w="5386" w:type="dxa"/>
            <w:vAlign w:val="center"/>
          </w:tcPr>
          <w:p>
            <w:pPr>
              <w:pStyle w:val="12"/>
            </w:pPr>
            <w:r>
              <w:t>非一套表单位和个体经营户县级验收时间</w:t>
            </w:r>
          </w:p>
        </w:tc>
        <w:tc>
          <w:tcPr>
            <w:tcW w:w="1673" w:type="dxa"/>
            <w:vAlign w:val="center"/>
          </w:tcPr>
          <w:p>
            <w:pPr>
              <w:pStyle w:val="12"/>
            </w:pPr>
            <w:r>
              <w:t>4月15号之前</w:t>
            </w:r>
          </w:p>
        </w:tc>
        <w:tc>
          <w:tcPr>
            <w:tcW w:w="1871" w:type="dxa"/>
            <w:vAlign w:val="center"/>
          </w:tcPr>
          <w:p>
            <w:pPr>
              <w:pStyle w:val="12"/>
            </w:pPr>
            <w: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普查调查结果使用率</w:t>
            </w:r>
          </w:p>
        </w:tc>
        <w:tc>
          <w:tcPr>
            <w:tcW w:w="5386" w:type="dxa"/>
            <w:vAlign w:val="center"/>
          </w:tcPr>
          <w:p>
            <w:pPr>
              <w:pStyle w:val="12"/>
            </w:pPr>
            <w:r>
              <w:t>第五次经济普查调查结果使用率</w:t>
            </w:r>
          </w:p>
        </w:tc>
        <w:tc>
          <w:tcPr>
            <w:tcW w:w="1673" w:type="dxa"/>
            <w:vAlign w:val="center"/>
          </w:tcPr>
          <w:p>
            <w:pPr>
              <w:pStyle w:val="12"/>
            </w:pPr>
            <w:r>
              <w:t>≥95%</w:t>
            </w:r>
          </w:p>
        </w:tc>
        <w:tc>
          <w:tcPr>
            <w:tcW w:w="1871" w:type="dxa"/>
            <w:vAlign w:val="center"/>
          </w:tcPr>
          <w:p>
            <w:pPr>
              <w:pStyle w:val="12"/>
            </w:pPr>
            <w: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673" w:type="dxa"/>
            <w:vAlign w:val="center"/>
          </w:tcPr>
          <w:p>
            <w:pPr>
              <w:pStyle w:val="12"/>
            </w:pPr>
            <w:r>
              <w:t>≥95%</w:t>
            </w:r>
          </w:p>
        </w:tc>
        <w:tc>
          <w:tcPr>
            <w:tcW w:w="1871" w:type="dxa"/>
            <w:vAlign w:val="center"/>
          </w:tcPr>
          <w:p>
            <w:pPr>
              <w:pStyle w:val="12"/>
            </w:pPr>
            <w:r>
              <w:t>依据工作文件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2、统计抽样调查项目经费绩效目标表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13063424P00407C10007G</w:t>
            </w:r>
          </w:p>
        </w:tc>
        <w:tc>
          <w:tcPr>
            <w:tcW w:w="2835" w:type="dxa"/>
            <w:vAlign w:val="center"/>
          </w:tcPr>
          <w:p>
            <w:pPr>
              <w:pStyle w:val="10"/>
            </w:pPr>
            <w:r>
              <w:t>项目名称</w:t>
            </w:r>
          </w:p>
        </w:tc>
        <w:tc>
          <w:tcPr>
            <w:tcW w:w="6095" w:type="dxa"/>
            <w:gridSpan w:val="3"/>
            <w:vAlign w:val="center"/>
          </w:tcPr>
          <w:p>
            <w:pPr>
              <w:pStyle w:val="12"/>
            </w:pPr>
            <w:r>
              <w:t>统计抽样调查项目经费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56.62</w:t>
            </w:r>
          </w:p>
        </w:tc>
        <w:tc>
          <w:tcPr>
            <w:tcW w:w="2835" w:type="dxa"/>
            <w:vAlign w:val="center"/>
          </w:tcPr>
          <w:p>
            <w:pPr>
              <w:pStyle w:val="10"/>
            </w:pPr>
            <w:r>
              <w:t>其中：财政    资金</w:t>
            </w:r>
          </w:p>
        </w:tc>
        <w:tc>
          <w:tcPr>
            <w:tcW w:w="2551" w:type="dxa"/>
            <w:vAlign w:val="center"/>
          </w:tcPr>
          <w:p>
            <w:pPr>
              <w:pStyle w:val="12"/>
            </w:pPr>
            <w:r>
              <w:t>56.62</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预算数56.62万元，其中县级资金5.24万元，主要用于发放城乡住户调查四上企业补贴，资金按进度拨付。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lang w:eastAsia="zh-CN"/>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14.16</w:t>
            </w:r>
          </w:p>
        </w:tc>
        <w:tc>
          <w:tcPr>
            <w:tcW w:w="2835" w:type="dxa"/>
            <w:vAlign w:val="center"/>
          </w:tcPr>
          <w:p>
            <w:pPr>
              <w:pStyle w:val="13"/>
            </w:pPr>
            <w:r>
              <w:t>28.31</w:t>
            </w:r>
          </w:p>
        </w:tc>
        <w:tc>
          <w:tcPr>
            <w:tcW w:w="2551" w:type="dxa"/>
            <w:vAlign w:val="center"/>
          </w:tcPr>
          <w:p>
            <w:pPr>
              <w:pStyle w:val="13"/>
            </w:pPr>
            <w:r>
              <w:t>42.47</w:t>
            </w:r>
          </w:p>
        </w:tc>
        <w:tc>
          <w:tcPr>
            <w:tcW w:w="3544" w:type="dxa"/>
            <w:gridSpan w:val="2"/>
            <w:vAlign w:val="center"/>
          </w:tcPr>
          <w:p>
            <w:pPr>
              <w:pStyle w:val="13"/>
            </w:pPr>
            <w:r>
              <w:t>56.62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1.完成全县第一、二、三产业、基本单位和国家统一布置的人口变动抽样调查任务。通过定期</w:t>
            </w:r>
            <w:r>
              <w:rPr>
                <w:rFonts w:hint="eastAsia"/>
                <w:lang w:eastAsia="zh-CN"/>
              </w:rPr>
              <w:t>记账</w:t>
            </w:r>
            <w:r>
              <w:t>、报表等形式，推算全县的农民人均纯收入及消费支出情况，保障统计抽样调查住户等补贴落实情况。</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3"/>
        <w:gridCol w:w="18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73" w:type="dxa"/>
            <w:vAlign w:val="center"/>
          </w:tcPr>
          <w:p>
            <w:pPr>
              <w:pStyle w:val="10"/>
            </w:pPr>
            <w:r>
              <w:t>指标值</w:t>
            </w:r>
          </w:p>
        </w:tc>
        <w:tc>
          <w:tcPr>
            <w:tcW w:w="1871"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住户调查户数</w:t>
            </w:r>
          </w:p>
        </w:tc>
        <w:tc>
          <w:tcPr>
            <w:tcW w:w="5386" w:type="dxa"/>
            <w:vAlign w:val="center"/>
          </w:tcPr>
          <w:p>
            <w:pPr>
              <w:pStyle w:val="12"/>
            </w:pPr>
            <w:r>
              <w:t>住户调查记账户数</w:t>
            </w:r>
          </w:p>
        </w:tc>
        <w:tc>
          <w:tcPr>
            <w:tcW w:w="1673" w:type="dxa"/>
            <w:vAlign w:val="center"/>
          </w:tcPr>
          <w:p>
            <w:pPr>
              <w:pStyle w:val="12"/>
            </w:pPr>
            <w:r>
              <w:t>110户</w:t>
            </w:r>
          </w:p>
        </w:tc>
        <w:tc>
          <w:tcPr>
            <w:tcW w:w="1871" w:type="dxa"/>
            <w:vAlign w:val="center"/>
          </w:tcPr>
          <w:p>
            <w:pPr>
              <w:pStyle w:val="12"/>
            </w:pPr>
            <w: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补贴到位率（%）</w:t>
            </w:r>
          </w:p>
        </w:tc>
        <w:tc>
          <w:tcPr>
            <w:tcW w:w="5386" w:type="dxa"/>
            <w:vAlign w:val="center"/>
          </w:tcPr>
          <w:p>
            <w:pPr>
              <w:pStyle w:val="12"/>
            </w:pPr>
            <w:r>
              <w:t>足额落实抽样调查住户补贴经费，补贴到位率。</w:t>
            </w:r>
          </w:p>
        </w:tc>
        <w:tc>
          <w:tcPr>
            <w:tcW w:w="1673" w:type="dxa"/>
            <w:vAlign w:val="center"/>
          </w:tcPr>
          <w:p>
            <w:pPr>
              <w:pStyle w:val="12"/>
            </w:pPr>
            <w:r>
              <w:t>≥98%</w:t>
            </w:r>
          </w:p>
        </w:tc>
        <w:tc>
          <w:tcPr>
            <w:tcW w:w="1871" w:type="dxa"/>
            <w:vAlign w:val="center"/>
          </w:tcPr>
          <w:p>
            <w:pPr>
              <w:pStyle w:val="12"/>
            </w:pPr>
            <w: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统计调查报表上报率（%）</w:t>
            </w:r>
          </w:p>
        </w:tc>
        <w:tc>
          <w:tcPr>
            <w:tcW w:w="5386" w:type="dxa"/>
            <w:vAlign w:val="center"/>
          </w:tcPr>
          <w:p>
            <w:pPr>
              <w:pStyle w:val="12"/>
            </w:pPr>
            <w:r>
              <w:t>完成全县第一、第二、三产业、基本单位调查、城市、农村经济抽样调查和国家、省、市布置的定期报表统计调查，报表上报率。</w:t>
            </w:r>
          </w:p>
        </w:tc>
        <w:tc>
          <w:tcPr>
            <w:tcW w:w="1673" w:type="dxa"/>
            <w:vAlign w:val="center"/>
          </w:tcPr>
          <w:p>
            <w:pPr>
              <w:pStyle w:val="12"/>
            </w:pPr>
            <w:r>
              <w:t>≥98%</w:t>
            </w:r>
          </w:p>
        </w:tc>
        <w:tc>
          <w:tcPr>
            <w:tcW w:w="1871" w:type="dxa"/>
            <w:vAlign w:val="center"/>
          </w:tcPr>
          <w:p>
            <w:pPr>
              <w:pStyle w:val="12"/>
            </w:pPr>
            <w: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住户调查补贴成本</w:t>
            </w:r>
          </w:p>
        </w:tc>
        <w:tc>
          <w:tcPr>
            <w:tcW w:w="5386" w:type="dxa"/>
            <w:vAlign w:val="center"/>
          </w:tcPr>
          <w:p>
            <w:pPr>
              <w:pStyle w:val="12"/>
            </w:pPr>
            <w:r>
              <w:t>住户调查每户每月补贴标准</w:t>
            </w:r>
          </w:p>
        </w:tc>
        <w:tc>
          <w:tcPr>
            <w:tcW w:w="1673" w:type="dxa"/>
            <w:vAlign w:val="center"/>
          </w:tcPr>
          <w:p>
            <w:pPr>
              <w:pStyle w:val="12"/>
            </w:pPr>
            <w:r>
              <w:t>≥200元</w:t>
            </w:r>
          </w:p>
        </w:tc>
        <w:tc>
          <w:tcPr>
            <w:tcW w:w="1871" w:type="dxa"/>
            <w:vAlign w:val="center"/>
          </w:tcPr>
          <w:p>
            <w:pPr>
              <w:pStyle w:val="12"/>
            </w:pPr>
            <w: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统计报表上报时限</w:t>
            </w:r>
          </w:p>
        </w:tc>
        <w:tc>
          <w:tcPr>
            <w:tcW w:w="5386" w:type="dxa"/>
            <w:vAlign w:val="center"/>
          </w:tcPr>
          <w:p>
            <w:pPr>
              <w:pStyle w:val="12"/>
            </w:pPr>
            <w:r>
              <w:t>规上工业报表上报时限</w:t>
            </w:r>
          </w:p>
        </w:tc>
        <w:tc>
          <w:tcPr>
            <w:tcW w:w="1673" w:type="dxa"/>
            <w:vAlign w:val="center"/>
          </w:tcPr>
          <w:p>
            <w:pPr>
              <w:pStyle w:val="12"/>
            </w:pPr>
            <w:r>
              <w:t>8号之前完成上报</w:t>
            </w:r>
          </w:p>
        </w:tc>
        <w:tc>
          <w:tcPr>
            <w:tcW w:w="1871" w:type="dxa"/>
            <w:vAlign w:val="center"/>
          </w:tcPr>
          <w:p>
            <w:pPr>
              <w:pStyle w:val="12"/>
            </w:pPr>
            <w: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统计信息采用量(篇)</w:t>
            </w:r>
          </w:p>
        </w:tc>
        <w:tc>
          <w:tcPr>
            <w:tcW w:w="5386" w:type="dxa"/>
            <w:vAlign w:val="center"/>
          </w:tcPr>
          <w:p>
            <w:pPr>
              <w:pStyle w:val="12"/>
            </w:pPr>
            <w:r>
              <w:t>统计信息、调研报告受到县领导批示或被采用的数量</w:t>
            </w:r>
          </w:p>
        </w:tc>
        <w:tc>
          <w:tcPr>
            <w:tcW w:w="1673" w:type="dxa"/>
            <w:vAlign w:val="center"/>
          </w:tcPr>
          <w:p>
            <w:pPr>
              <w:pStyle w:val="12"/>
            </w:pPr>
            <w:r>
              <w:t>≥13篇</w:t>
            </w:r>
          </w:p>
        </w:tc>
        <w:tc>
          <w:tcPr>
            <w:tcW w:w="1871" w:type="dxa"/>
            <w:vAlign w:val="center"/>
          </w:tcPr>
          <w:p>
            <w:pPr>
              <w:pStyle w:val="12"/>
            </w:pPr>
            <w: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1673" w:type="dxa"/>
            <w:vAlign w:val="center"/>
          </w:tcPr>
          <w:p>
            <w:pPr>
              <w:pStyle w:val="12"/>
            </w:pPr>
            <w:r>
              <w:t>≥96%</w:t>
            </w:r>
          </w:p>
        </w:tc>
        <w:tc>
          <w:tcPr>
            <w:tcW w:w="1871" w:type="dxa"/>
            <w:vAlign w:val="center"/>
          </w:tcPr>
          <w:p>
            <w:pPr>
              <w:pStyle w:val="12"/>
            </w:pPr>
            <w:r>
              <w:t>依据工作文件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3、统计局劳务派遣人员经费项目绩效目标表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13063424P007NAN10006D</w:t>
            </w:r>
          </w:p>
        </w:tc>
        <w:tc>
          <w:tcPr>
            <w:tcW w:w="2835" w:type="dxa"/>
            <w:vAlign w:val="center"/>
          </w:tcPr>
          <w:p>
            <w:pPr>
              <w:pStyle w:val="10"/>
            </w:pPr>
            <w:r>
              <w:t>项目名称</w:t>
            </w:r>
          </w:p>
        </w:tc>
        <w:tc>
          <w:tcPr>
            <w:tcW w:w="6095" w:type="dxa"/>
            <w:gridSpan w:val="3"/>
            <w:vAlign w:val="center"/>
          </w:tcPr>
          <w:p>
            <w:pPr>
              <w:pStyle w:val="12"/>
            </w:pPr>
            <w:r>
              <w:t>统计局劳务派遣人员经费项目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10.96</w:t>
            </w:r>
          </w:p>
        </w:tc>
        <w:tc>
          <w:tcPr>
            <w:tcW w:w="2835" w:type="dxa"/>
            <w:vAlign w:val="center"/>
          </w:tcPr>
          <w:p>
            <w:pPr>
              <w:pStyle w:val="10"/>
            </w:pPr>
            <w:r>
              <w:t>其中：财政    资金</w:t>
            </w:r>
          </w:p>
        </w:tc>
        <w:tc>
          <w:tcPr>
            <w:tcW w:w="2551" w:type="dxa"/>
            <w:vAlign w:val="center"/>
          </w:tcPr>
          <w:p>
            <w:pPr>
              <w:pStyle w:val="12"/>
            </w:pPr>
            <w:r>
              <w:t>10.96</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预算数10.96万元，其中县级资金10.96万元，主要用于发劳务派遣人员劳务费，按月度拨付。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lang w:eastAsia="zh-CN"/>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2.74</w:t>
            </w:r>
          </w:p>
        </w:tc>
        <w:tc>
          <w:tcPr>
            <w:tcW w:w="2835" w:type="dxa"/>
            <w:vAlign w:val="center"/>
          </w:tcPr>
          <w:p>
            <w:pPr>
              <w:pStyle w:val="13"/>
            </w:pPr>
            <w:r>
              <w:t>5.48</w:t>
            </w:r>
          </w:p>
        </w:tc>
        <w:tc>
          <w:tcPr>
            <w:tcW w:w="2551" w:type="dxa"/>
            <w:vAlign w:val="center"/>
          </w:tcPr>
          <w:p>
            <w:pPr>
              <w:pStyle w:val="13"/>
            </w:pPr>
            <w:r>
              <w:t>8.22</w:t>
            </w:r>
          </w:p>
        </w:tc>
        <w:tc>
          <w:tcPr>
            <w:tcW w:w="3544" w:type="dxa"/>
            <w:gridSpan w:val="2"/>
            <w:vAlign w:val="center"/>
          </w:tcPr>
          <w:p>
            <w:pPr>
              <w:pStyle w:val="13"/>
            </w:pPr>
            <w:r>
              <w:t>10.96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1.通过及时发放3名劳务派遣人员工资，保障人员利益,使其更好的完成承担的工作任务。提高机关工作服务质量和效率，提高服务领导和工作水平，确保机关各项工作保质保量完成。</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31"/>
        <w:gridCol w:w="20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531" w:type="dxa"/>
            <w:vAlign w:val="center"/>
          </w:tcPr>
          <w:p>
            <w:pPr>
              <w:pStyle w:val="10"/>
            </w:pPr>
            <w:r>
              <w:t>指标值</w:t>
            </w:r>
          </w:p>
        </w:tc>
        <w:tc>
          <w:tcPr>
            <w:tcW w:w="201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劳务派遣人数</w:t>
            </w:r>
          </w:p>
        </w:tc>
        <w:tc>
          <w:tcPr>
            <w:tcW w:w="5386" w:type="dxa"/>
            <w:vAlign w:val="center"/>
          </w:tcPr>
          <w:p>
            <w:pPr>
              <w:pStyle w:val="12"/>
            </w:pPr>
            <w:r>
              <w:t>劳务派遣人员数量</w:t>
            </w:r>
          </w:p>
        </w:tc>
        <w:tc>
          <w:tcPr>
            <w:tcW w:w="1531" w:type="dxa"/>
            <w:vAlign w:val="center"/>
          </w:tcPr>
          <w:p>
            <w:pPr>
              <w:pStyle w:val="12"/>
            </w:pPr>
            <w:r>
              <w:t>2人</w:t>
            </w:r>
          </w:p>
        </w:tc>
        <w:tc>
          <w:tcPr>
            <w:tcW w:w="2013"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劳务派遣补助发放到位率</w:t>
            </w:r>
          </w:p>
        </w:tc>
        <w:tc>
          <w:tcPr>
            <w:tcW w:w="5386" w:type="dxa"/>
            <w:vAlign w:val="center"/>
          </w:tcPr>
          <w:p>
            <w:pPr>
              <w:pStyle w:val="12"/>
            </w:pPr>
            <w:r>
              <w:t>劳务派遣补助发放到位率</w:t>
            </w:r>
          </w:p>
        </w:tc>
        <w:tc>
          <w:tcPr>
            <w:tcW w:w="1531" w:type="dxa"/>
            <w:vAlign w:val="center"/>
          </w:tcPr>
          <w:p>
            <w:pPr>
              <w:pStyle w:val="12"/>
            </w:pPr>
            <w:r>
              <w:t>≥100%</w:t>
            </w:r>
          </w:p>
        </w:tc>
        <w:tc>
          <w:tcPr>
            <w:tcW w:w="2013"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劳务派遣经费发放及时率</w:t>
            </w:r>
          </w:p>
        </w:tc>
        <w:tc>
          <w:tcPr>
            <w:tcW w:w="5386" w:type="dxa"/>
            <w:vAlign w:val="center"/>
          </w:tcPr>
          <w:p>
            <w:pPr>
              <w:pStyle w:val="12"/>
            </w:pPr>
            <w:r>
              <w:t>劳务派遣人员工资发放及时率</w:t>
            </w:r>
          </w:p>
        </w:tc>
        <w:tc>
          <w:tcPr>
            <w:tcW w:w="1531" w:type="dxa"/>
            <w:vAlign w:val="center"/>
          </w:tcPr>
          <w:p>
            <w:pPr>
              <w:pStyle w:val="12"/>
            </w:pPr>
            <w:r>
              <w:t>≥100%</w:t>
            </w:r>
          </w:p>
        </w:tc>
        <w:tc>
          <w:tcPr>
            <w:tcW w:w="2013"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劳务派遣月均补助成本</w:t>
            </w:r>
          </w:p>
        </w:tc>
        <w:tc>
          <w:tcPr>
            <w:tcW w:w="5386" w:type="dxa"/>
            <w:vAlign w:val="center"/>
          </w:tcPr>
          <w:p>
            <w:pPr>
              <w:pStyle w:val="12"/>
            </w:pPr>
            <w:r>
              <w:t>劳务派遣人均补助成本</w:t>
            </w:r>
          </w:p>
        </w:tc>
        <w:tc>
          <w:tcPr>
            <w:tcW w:w="1531" w:type="dxa"/>
            <w:vAlign w:val="center"/>
          </w:tcPr>
          <w:p>
            <w:pPr>
              <w:pStyle w:val="12"/>
            </w:pPr>
            <w:r>
              <w:t>≥3000元/人</w:t>
            </w:r>
          </w:p>
        </w:tc>
        <w:tc>
          <w:tcPr>
            <w:tcW w:w="2013"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劳务派遣人员尽职尽责率</w:t>
            </w:r>
          </w:p>
        </w:tc>
        <w:tc>
          <w:tcPr>
            <w:tcW w:w="5386" w:type="dxa"/>
            <w:vAlign w:val="center"/>
          </w:tcPr>
          <w:p>
            <w:pPr>
              <w:pStyle w:val="12"/>
            </w:pPr>
            <w:r>
              <w:t>劳务派遣人员尽职尽责程度</w:t>
            </w:r>
          </w:p>
        </w:tc>
        <w:tc>
          <w:tcPr>
            <w:tcW w:w="1531" w:type="dxa"/>
            <w:vAlign w:val="center"/>
          </w:tcPr>
          <w:p>
            <w:pPr>
              <w:pStyle w:val="12"/>
            </w:pPr>
            <w:r>
              <w:t>≥98%</w:t>
            </w:r>
          </w:p>
        </w:tc>
        <w:tc>
          <w:tcPr>
            <w:tcW w:w="2013"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531" w:type="dxa"/>
            <w:vAlign w:val="center"/>
          </w:tcPr>
          <w:p>
            <w:pPr>
              <w:pStyle w:val="12"/>
            </w:pPr>
            <w:r>
              <w:t>≥98%</w:t>
            </w:r>
          </w:p>
        </w:tc>
        <w:tc>
          <w:tcPr>
            <w:tcW w:w="2013"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4、统计局月度调查失业率经费绩效目标表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13063424P005GD3100050</w:t>
            </w:r>
          </w:p>
        </w:tc>
        <w:tc>
          <w:tcPr>
            <w:tcW w:w="2835" w:type="dxa"/>
            <w:vAlign w:val="center"/>
          </w:tcPr>
          <w:p>
            <w:pPr>
              <w:pStyle w:val="10"/>
            </w:pPr>
            <w:r>
              <w:t>项目名称</w:t>
            </w:r>
          </w:p>
        </w:tc>
        <w:tc>
          <w:tcPr>
            <w:tcW w:w="6095" w:type="dxa"/>
            <w:gridSpan w:val="3"/>
            <w:vAlign w:val="center"/>
          </w:tcPr>
          <w:p>
            <w:pPr>
              <w:pStyle w:val="12"/>
            </w:pPr>
            <w:r>
              <w:t>统计局月度调查失业率经费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5.49</w:t>
            </w:r>
          </w:p>
        </w:tc>
        <w:tc>
          <w:tcPr>
            <w:tcW w:w="2835" w:type="dxa"/>
            <w:vAlign w:val="center"/>
          </w:tcPr>
          <w:p>
            <w:pPr>
              <w:pStyle w:val="10"/>
            </w:pPr>
            <w:r>
              <w:t>其中：财政    资金</w:t>
            </w:r>
          </w:p>
        </w:tc>
        <w:tc>
          <w:tcPr>
            <w:tcW w:w="2551" w:type="dxa"/>
            <w:vAlign w:val="center"/>
          </w:tcPr>
          <w:p>
            <w:pPr>
              <w:pStyle w:val="12"/>
            </w:pPr>
            <w:r>
              <w:t>5.49</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预算数5.49万元，其中县级资金5.49万元，主要用于完成月度失业率调查任务发放调查员补贴。按进度拨付资金。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lang w:eastAsia="zh-CN"/>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1.37</w:t>
            </w:r>
          </w:p>
        </w:tc>
        <w:tc>
          <w:tcPr>
            <w:tcW w:w="2835" w:type="dxa"/>
            <w:vAlign w:val="center"/>
          </w:tcPr>
          <w:p>
            <w:pPr>
              <w:pStyle w:val="13"/>
            </w:pPr>
            <w:r>
              <w:t>2.75</w:t>
            </w:r>
          </w:p>
        </w:tc>
        <w:tc>
          <w:tcPr>
            <w:tcW w:w="2551" w:type="dxa"/>
            <w:vAlign w:val="center"/>
          </w:tcPr>
          <w:p>
            <w:pPr>
              <w:pStyle w:val="13"/>
            </w:pPr>
            <w:r>
              <w:t>4.12</w:t>
            </w:r>
          </w:p>
        </w:tc>
        <w:tc>
          <w:tcPr>
            <w:tcW w:w="3544" w:type="dxa"/>
            <w:gridSpan w:val="2"/>
            <w:vAlign w:val="center"/>
          </w:tcPr>
          <w:p>
            <w:pPr>
              <w:pStyle w:val="13"/>
            </w:pPr>
            <w:r>
              <w:t>5.49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1.通过失业率调查工作的开展，推算省级月度调查失业率等指标，同时参与全国数据汇总，提高了基层统计业务水平。</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3"/>
        <w:gridCol w:w="18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73" w:type="dxa"/>
            <w:vAlign w:val="center"/>
          </w:tcPr>
          <w:p>
            <w:pPr>
              <w:pStyle w:val="10"/>
            </w:pPr>
            <w:r>
              <w:t>指标值</w:t>
            </w:r>
          </w:p>
        </w:tc>
        <w:tc>
          <w:tcPr>
            <w:tcW w:w="1871"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每月完成失业调查户数</w:t>
            </w:r>
          </w:p>
        </w:tc>
        <w:tc>
          <w:tcPr>
            <w:tcW w:w="5386" w:type="dxa"/>
            <w:vAlign w:val="center"/>
          </w:tcPr>
          <w:p>
            <w:pPr>
              <w:pStyle w:val="12"/>
            </w:pPr>
            <w:r>
              <w:t>每月完成失业调查户数</w:t>
            </w:r>
          </w:p>
        </w:tc>
        <w:tc>
          <w:tcPr>
            <w:tcW w:w="1673" w:type="dxa"/>
            <w:vAlign w:val="center"/>
          </w:tcPr>
          <w:p>
            <w:pPr>
              <w:pStyle w:val="12"/>
            </w:pPr>
            <w:r>
              <w:t>128户</w:t>
            </w:r>
          </w:p>
        </w:tc>
        <w:tc>
          <w:tcPr>
            <w:tcW w:w="1871" w:type="dxa"/>
            <w:vAlign w:val="center"/>
          </w:tcPr>
          <w:p>
            <w:pPr>
              <w:pStyle w:val="12"/>
            </w:pPr>
            <w:r>
              <w:t>依据工作文件</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专项统计完成率（%）</w:t>
            </w:r>
          </w:p>
        </w:tc>
        <w:tc>
          <w:tcPr>
            <w:tcW w:w="5386" w:type="dxa"/>
            <w:vAlign w:val="center"/>
          </w:tcPr>
          <w:p>
            <w:pPr>
              <w:pStyle w:val="12"/>
            </w:pPr>
            <w:r>
              <w:t>专项统计完成率（%）</w:t>
            </w:r>
          </w:p>
        </w:tc>
        <w:tc>
          <w:tcPr>
            <w:tcW w:w="1673" w:type="dxa"/>
            <w:vAlign w:val="center"/>
          </w:tcPr>
          <w:p>
            <w:pPr>
              <w:pStyle w:val="12"/>
            </w:pPr>
            <w:r>
              <w:t>≥98%</w:t>
            </w:r>
          </w:p>
        </w:tc>
        <w:tc>
          <w:tcPr>
            <w:tcW w:w="1871" w:type="dxa"/>
            <w:vAlign w:val="center"/>
          </w:tcPr>
          <w:p>
            <w:pPr>
              <w:pStyle w:val="12"/>
            </w:pPr>
            <w:r>
              <w:t>依据工作文件</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报表上报及时率</w:t>
            </w:r>
          </w:p>
        </w:tc>
        <w:tc>
          <w:tcPr>
            <w:tcW w:w="5386" w:type="dxa"/>
            <w:vAlign w:val="center"/>
          </w:tcPr>
          <w:p>
            <w:pPr>
              <w:pStyle w:val="12"/>
            </w:pPr>
            <w:r>
              <w:t>报表上报及时率（%）</w:t>
            </w:r>
          </w:p>
        </w:tc>
        <w:tc>
          <w:tcPr>
            <w:tcW w:w="1673" w:type="dxa"/>
            <w:vAlign w:val="center"/>
          </w:tcPr>
          <w:p>
            <w:pPr>
              <w:pStyle w:val="12"/>
            </w:pPr>
            <w:r>
              <w:t>≥98%</w:t>
            </w:r>
          </w:p>
        </w:tc>
        <w:tc>
          <w:tcPr>
            <w:tcW w:w="1871" w:type="dxa"/>
            <w:vAlign w:val="center"/>
          </w:tcPr>
          <w:p>
            <w:pPr>
              <w:pStyle w:val="12"/>
            </w:pPr>
            <w:r>
              <w:t>依据工作文件</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报表上报时限</w:t>
            </w:r>
          </w:p>
        </w:tc>
        <w:tc>
          <w:tcPr>
            <w:tcW w:w="5386" w:type="dxa"/>
            <w:vAlign w:val="center"/>
          </w:tcPr>
          <w:p>
            <w:pPr>
              <w:pStyle w:val="12"/>
            </w:pPr>
            <w:r>
              <w:t>月度调查失业率报表上报时限</w:t>
            </w:r>
          </w:p>
        </w:tc>
        <w:tc>
          <w:tcPr>
            <w:tcW w:w="1673" w:type="dxa"/>
            <w:vAlign w:val="center"/>
          </w:tcPr>
          <w:p>
            <w:pPr>
              <w:pStyle w:val="12"/>
            </w:pPr>
            <w:r>
              <w:t>每月结束15日内完成上报</w:t>
            </w:r>
          </w:p>
        </w:tc>
        <w:tc>
          <w:tcPr>
            <w:tcW w:w="1871" w:type="dxa"/>
            <w:vAlign w:val="center"/>
          </w:tcPr>
          <w:p>
            <w:pPr>
              <w:pStyle w:val="12"/>
            </w:pPr>
            <w:r>
              <w:t>依据工作文件</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月度失业率调查补贴成本</w:t>
            </w:r>
          </w:p>
        </w:tc>
        <w:tc>
          <w:tcPr>
            <w:tcW w:w="5386" w:type="dxa"/>
            <w:vAlign w:val="center"/>
          </w:tcPr>
          <w:p>
            <w:pPr>
              <w:pStyle w:val="12"/>
            </w:pPr>
            <w:r>
              <w:t>月度失业率调查每户每月补贴标准</w:t>
            </w:r>
          </w:p>
        </w:tc>
        <w:tc>
          <w:tcPr>
            <w:tcW w:w="1673" w:type="dxa"/>
            <w:vAlign w:val="center"/>
          </w:tcPr>
          <w:p>
            <w:pPr>
              <w:pStyle w:val="12"/>
            </w:pPr>
            <w:r>
              <w:t>320元</w:t>
            </w:r>
          </w:p>
        </w:tc>
        <w:tc>
          <w:tcPr>
            <w:tcW w:w="1871" w:type="dxa"/>
            <w:vAlign w:val="center"/>
          </w:tcPr>
          <w:p>
            <w:pPr>
              <w:pStyle w:val="12"/>
            </w:pPr>
            <w:r>
              <w:t>依据工作文件</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失业调查结果使用率</w:t>
            </w:r>
          </w:p>
        </w:tc>
        <w:tc>
          <w:tcPr>
            <w:tcW w:w="5386" w:type="dxa"/>
            <w:vAlign w:val="center"/>
          </w:tcPr>
          <w:p>
            <w:pPr>
              <w:pStyle w:val="12"/>
            </w:pPr>
            <w:r>
              <w:t>失业调查结果使用率</w:t>
            </w:r>
          </w:p>
        </w:tc>
        <w:tc>
          <w:tcPr>
            <w:tcW w:w="1673" w:type="dxa"/>
            <w:vAlign w:val="center"/>
          </w:tcPr>
          <w:p>
            <w:pPr>
              <w:pStyle w:val="12"/>
            </w:pPr>
            <w:r>
              <w:t>≥98%</w:t>
            </w:r>
          </w:p>
        </w:tc>
        <w:tc>
          <w:tcPr>
            <w:tcW w:w="1871" w:type="dxa"/>
            <w:vAlign w:val="center"/>
          </w:tcPr>
          <w:p>
            <w:pPr>
              <w:pStyle w:val="12"/>
            </w:pPr>
            <w:r>
              <w:t>依据工作文件</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受益对象满意度</w:t>
            </w:r>
          </w:p>
        </w:tc>
        <w:tc>
          <w:tcPr>
            <w:tcW w:w="1673" w:type="dxa"/>
            <w:vAlign w:val="center"/>
          </w:tcPr>
          <w:p>
            <w:pPr>
              <w:pStyle w:val="12"/>
            </w:pPr>
            <w:r>
              <w:t>≥95%</w:t>
            </w:r>
          </w:p>
        </w:tc>
        <w:tc>
          <w:tcPr>
            <w:tcW w:w="1871" w:type="dxa"/>
            <w:vAlign w:val="center"/>
          </w:tcPr>
          <w:p>
            <w:pPr>
              <w:pStyle w:val="12"/>
            </w:pPr>
            <w:r>
              <w:t>依据工作文件</w:t>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5、乡镇社区统计站业务经费绩效目标表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13063424P00FH6D10005P</w:t>
            </w:r>
          </w:p>
        </w:tc>
        <w:tc>
          <w:tcPr>
            <w:tcW w:w="2835" w:type="dxa"/>
            <w:vAlign w:val="center"/>
          </w:tcPr>
          <w:p>
            <w:pPr>
              <w:pStyle w:val="10"/>
            </w:pPr>
            <w:r>
              <w:t>项目名称</w:t>
            </w:r>
          </w:p>
        </w:tc>
        <w:tc>
          <w:tcPr>
            <w:tcW w:w="6095" w:type="dxa"/>
            <w:gridSpan w:val="3"/>
            <w:vAlign w:val="center"/>
          </w:tcPr>
          <w:p>
            <w:pPr>
              <w:pStyle w:val="12"/>
            </w:pPr>
            <w:r>
              <w:t>乡镇社区统计站业务经费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1.92</w:t>
            </w:r>
          </w:p>
        </w:tc>
        <w:tc>
          <w:tcPr>
            <w:tcW w:w="2835" w:type="dxa"/>
            <w:vAlign w:val="center"/>
          </w:tcPr>
          <w:p>
            <w:pPr>
              <w:pStyle w:val="10"/>
            </w:pPr>
            <w:r>
              <w:t>其中：财政    资金</w:t>
            </w:r>
          </w:p>
        </w:tc>
        <w:tc>
          <w:tcPr>
            <w:tcW w:w="2551" w:type="dxa"/>
            <w:vAlign w:val="center"/>
          </w:tcPr>
          <w:p>
            <w:pPr>
              <w:pStyle w:val="12"/>
            </w:pPr>
            <w:r>
              <w:t>1.92</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预算数1.92万元，其中县级资金1.92万元，主要用于发放乡镇社区统计站统计员补贴，按进度拨付。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lang w:eastAsia="zh-CN"/>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0.48</w:t>
            </w:r>
          </w:p>
        </w:tc>
        <w:tc>
          <w:tcPr>
            <w:tcW w:w="2835" w:type="dxa"/>
            <w:vAlign w:val="center"/>
          </w:tcPr>
          <w:p>
            <w:pPr>
              <w:pStyle w:val="13"/>
            </w:pPr>
            <w:r>
              <w:t>0.96</w:t>
            </w:r>
          </w:p>
        </w:tc>
        <w:tc>
          <w:tcPr>
            <w:tcW w:w="2551" w:type="dxa"/>
            <w:vAlign w:val="center"/>
          </w:tcPr>
          <w:p>
            <w:pPr>
              <w:pStyle w:val="13"/>
            </w:pPr>
            <w:r>
              <w:t>1.44</w:t>
            </w:r>
          </w:p>
        </w:tc>
        <w:tc>
          <w:tcPr>
            <w:tcW w:w="3544" w:type="dxa"/>
            <w:gridSpan w:val="2"/>
            <w:vAlign w:val="center"/>
          </w:tcPr>
          <w:p>
            <w:pPr>
              <w:pStyle w:val="13"/>
            </w:pPr>
            <w:r>
              <w:t>1.92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1.通过建立健全基层统计机构，充实了基层统计力量，切实加强了全县基层统计工作,强化了乡镇（社区）统计站服务意识和责任意识，增强了县乡统计机构的协调能力。</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4791"/>
        <w:gridCol w:w="2410"/>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4791" w:type="dxa"/>
            <w:vAlign w:val="center"/>
          </w:tcPr>
          <w:p>
            <w:pPr>
              <w:pStyle w:val="10"/>
            </w:pPr>
            <w:r>
              <w:t>绩效指标描述</w:t>
            </w:r>
          </w:p>
        </w:tc>
        <w:tc>
          <w:tcPr>
            <w:tcW w:w="2410"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统计员人数</w:t>
            </w:r>
          </w:p>
        </w:tc>
        <w:tc>
          <w:tcPr>
            <w:tcW w:w="4791" w:type="dxa"/>
            <w:vAlign w:val="center"/>
          </w:tcPr>
          <w:p>
            <w:pPr>
              <w:pStyle w:val="12"/>
            </w:pPr>
            <w:r>
              <w:t>实际发放的补贴的统计员人数</w:t>
            </w:r>
          </w:p>
        </w:tc>
        <w:tc>
          <w:tcPr>
            <w:tcW w:w="2410" w:type="dxa"/>
            <w:vAlign w:val="center"/>
          </w:tcPr>
          <w:p>
            <w:pPr>
              <w:pStyle w:val="12"/>
            </w:pPr>
            <w:r>
              <w:t>32人</w:t>
            </w:r>
          </w:p>
        </w:tc>
        <w:tc>
          <w:tcPr>
            <w:tcW w:w="1729" w:type="dxa"/>
            <w:vAlign w:val="center"/>
          </w:tcPr>
          <w:p>
            <w:pPr>
              <w:pStyle w:val="12"/>
            </w:pPr>
            <w: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专项统计完成率</w:t>
            </w:r>
          </w:p>
        </w:tc>
        <w:tc>
          <w:tcPr>
            <w:tcW w:w="4791" w:type="dxa"/>
            <w:vAlign w:val="center"/>
          </w:tcPr>
          <w:p>
            <w:pPr>
              <w:pStyle w:val="12"/>
            </w:pPr>
            <w:r>
              <w:t>已完成的专项统计任务数占全部任务数的比率</w:t>
            </w:r>
          </w:p>
        </w:tc>
        <w:tc>
          <w:tcPr>
            <w:tcW w:w="2410" w:type="dxa"/>
            <w:vAlign w:val="center"/>
          </w:tcPr>
          <w:p>
            <w:pPr>
              <w:pStyle w:val="12"/>
            </w:pPr>
            <w:r>
              <w:t>≥98%</w:t>
            </w:r>
          </w:p>
        </w:tc>
        <w:tc>
          <w:tcPr>
            <w:tcW w:w="1729" w:type="dxa"/>
            <w:vAlign w:val="center"/>
          </w:tcPr>
          <w:p>
            <w:pPr>
              <w:pStyle w:val="12"/>
            </w:pPr>
            <w: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报表上报时限</w:t>
            </w:r>
          </w:p>
        </w:tc>
        <w:tc>
          <w:tcPr>
            <w:tcW w:w="4791" w:type="dxa"/>
            <w:vAlign w:val="center"/>
          </w:tcPr>
          <w:p>
            <w:pPr>
              <w:pStyle w:val="12"/>
            </w:pPr>
            <w:r>
              <w:t>蔬菜水果畜牧报表完成上报的时限</w:t>
            </w:r>
          </w:p>
        </w:tc>
        <w:tc>
          <w:tcPr>
            <w:tcW w:w="2410" w:type="dxa"/>
            <w:vAlign w:val="center"/>
          </w:tcPr>
          <w:p>
            <w:pPr>
              <w:pStyle w:val="12"/>
            </w:pPr>
            <w:r>
              <w:t>季度结束15日内完成报表上报</w:t>
            </w:r>
          </w:p>
        </w:tc>
        <w:tc>
          <w:tcPr>
            <w:tcW w:w="1729" w:type="dxa"/>
            <w:vAlign w:val="center"/>
          </w:tcPr>
          <w:p>
            <w:pPr>
              <w:pStyle w:val="12"/>
            </w:pPr>
            <w: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统计报表上报及时率</w:t>
            </w:r>
          </w:p>
        </w:tc>
        <w:tc>
          <w:tcPr>
            <w:tcW w:w="4791" w:type="dxa"/>
            <w:vAlign w:val="center"/>
          </w:tcPr>
          <w:p>
            <w:pPr>
              <w:pStyle w:val="12"/>
            </w:pPr>
            <w:r>
              <w:t>统计报表上报按省市要求时限及时上报</w:t>
            </w:r>
          </w:p>
        </w:tc>
        <w:tc>
          <w:tcPr>
            <w:tcW w:w="2410" w:type="dxa"/>
            <w:vAlign w:val="center"/>
          </w:tcPr>
          <w:p>
            <w:pPr>
              <w:pStyle w:val="12"/>
            </w:pPr>
            <w:r>
              <w:t>≥95%</w:t>
            </w:r>
          </w:p>
        </w:tc>
        <w:tc>
          <w:tcPr>
            <w:tcW w:w="1729" w:type="dxa"/>
            <w:vAlign w:val="center"/>
          </w:tcPr>
          <w:p>
            <w:pPr>
              <w:pStyle w:val="12"/>
            </w:pPr>
            <w: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补贴发放人均标准</w:t>
            </w:r>
          </w:p>
        </w:tc>
        <w:tc>
          <w:tcPr>
            <w:tcW w:w="4791" w:type="dxa"/>
            <w:vAlign w:val="center"/>
          </w:tcPr>
          <w:p>
            <w:pPr>
              <w:pStyle w:val="12"/>
            </w:pPr>
            <w:r>
              <w:t>统计员每人每月补贴发放人均标准</w:t>
            </w:r>
          </w:p>
        </w:tc>
        <w:tc>
          <w:tcPr>
            <w:tcW w:w="2410" w:type="dxa"/>
            <w:vAlign w:val="center"/>
          </w:tcPr>
          <w:p>
            <w:pPr>
              <w:pStyle w:val="12"/>
            </w:pPr>
            <w:r>
              <w:t>50元</w:t>
            </w:r>
          </w:p>
        </w:tc>
        <w:tc>
          <w:tcPr>
            <w:tcW w:w="1729" w:type="dxa"/>
            <w:vAlign w:val="center"/>
          </w:tcPr>
          <w:p>
            <w:pPr>
              <w:pStyle w:val="12"/>
            </w:pPr>
            <w:r>
              <w:t>发放核定数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业务保障能力持续提升</w:t>
            </w:r>
          </w:p>
        </w:tc>
        <w:tc>
          <w:tcPr>
            <w:tcW w:w="4791" w:type="dxa"/>
            <w:vAlign w:val="center"/>
          </w:tcPr>
          <w:p>
            <w:pPr>
              <w:pStyle w:val="12"/>
            </w:pPr>
            <w:r>
              <w:t>业务保障能力较去年提升的比率</w:t>
            </w:r>
          </w:p>
        </w:tc>
        <w:tc>
          <w:tcPr>
            <w:tcW w:w="2410" w:type="dxa"/>
            <w:vAlign w:val="center"/>
          </w:tcPr>
          <w:p>
            <w:pPr>
              <w:pStyle w:val="12"/>
            </w:pPr>
            <w:r>
              <w:t>≥5%</w:t>
            </w:r>
          </w:p>
        </w:tc>
        <w:tc>
          <w:tcPr>
            <w:tcW w:w="1729" w:type="dxa"/>
            <w:vAlign w:val="center"/>
          </w:tcPr>
          <w:p>
            <w:pPr>
              <w:pStyle w:val="12"/>
            </w:pPr>
            <w: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4791" w:type="dxa"/>
            <w:vAlign w:val="center"/>
          </w:tcPr>
          <w:p>
            <w:pPr>
              <w:pStyle w:val="12"/>
            </w:pPr>
            <w:r>
              <w:t>服务对象满意度</w:t>
            </w:r>
          </w:p>
        </w:tc>
        <w:tc>
          <w:tcPr>
            <w:tcW w:w="2410" w:type="dxa"/>
            <w:vAlign w:val="center"/>
          </w:tcPr>
          <w:p>
            <w:pPr>
              <w:pStyle w:val="12"/>
            </w:pPr>
            <w:r>
              <w:t>≥96%</w:t>
            </w:r>
          </w:p>
        </w:tc>
        <w:tc>
          <w:tcPr>
            <w:tcW w:w="1729" w:type="dxa"/>
            <w:vAlign w:val="center"/>
          </w:tcPr>
          <w:p>
            <w:pPr>
              <w:pStyle w:val="12"/>
            </w:pPr>
            <w:r>
              <w:t>依据工作文件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6、畜禽监测抽样调查项目经费绩效目标表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13063424P00407C100084</w:t>
            </w:r>
          </w:p>
        </w:tc>
        <w:tc>
          <w:tcPr>
            <w:tcW w:w="2835" w:type="dxa"/>
            <w:vAlign w:val="center"/>
          </w:tcPr>
          <w:p>
            <w:pPr>
              <w:pStyle w:val="10"/>
            </w:pPr>
            <w:r>
              <w:t>项目名称</w:t>
            </w:r>
          </w:p>
        </w:tc>
        <w:tc>
          <w:tcPr>
            <w:tcW w:w="6095" w:type="dxa"/>
            <w:gridSpan w:val="3"/>
            <w:vAlign w:val="center"/>
          </w:tcPr>
          <w:p>
            <w:pPr>
              <w:pStyle w:val="12"/>
            </w:pPr>
            <w:r>
              <w:t>畜禽监测抽样调查项目经费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1.80</w:t>
            </w:r>
          </w:p>
        </w:tc>
        <w:tc>
          <w:tcPr>
            <w:tcW w:w="2835" w:type="dxa"/>
            <w:vAlign w:val="center"/>
          </w:tcPr>
          <w:p>
            <w:pPr>
              <w:pStyle w:val="10"/>
            </w:pPr>
            <w:r>
              <w:t>其中：财政    资金</w:t>
            </w:r>
          </w:p>
        </w:tc>
        <w:tc>
          <w:tcPr>
            <w:tcW w:w="2551" w:type="dxa"/>
            <w:vAlign w:val="center"/>
          </w:tcPr>
          <w:p>
            <w:pPr>
              <w:pStyle w:val="12"/>
            </w:pPr>
            <w:r>
              <w:t>1.80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预算数1.8万元，其中县级资金1.8万元，主要用于印刷报表以及发放畜禽监测调查员补贴。按工作开展情况拨付资金。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lang w:eastAsia="zh-CN"/>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0.45</w:t>
            </w:r>
          </w:p>
        </w:tc>
        <w:tc>
          <w:tcPr>
            <w:tcW w:w="2835" w:type="dxa"/>
            <w:vAlign w:val="center"/>
          </w:tcPr>
          <w:p>
            <w:pPr>
              <w:pStyle w:val="13"/>
            </w:pPr>
            <w:r>
              <w:t>0.90</w:t>
            </w:r>
          </w:p>
        </w:tc>
        <w:tc>
          <w:tcPr>
            <w:tcW w:w="2551" w:type="dxa"/>
            <w:vAlign w:val="center"/>
          </w:tcPr>
          <w:p>
            <w:pPr>
              <w:pStyle w:val="13"/>
            </w:pPr>
            <w:r>
              <w:t>1.35</w:t>
            </w:r>
          </w:p>
        </w:tc>
        <w:tc>
          <w:tcPr>
            <w:tcW w:w="3544" w:type="dxa"/>
            <w:gridSpan w:val="2"/>
            <w:vAlign w:val="center"/>
          </w:tcPr>
          <w:p>
            <w:pPr>
              <w:pStyle w:val="13"/>
            </w:pPr>
            <w:r>
              <w:t>1.80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1.通过畜禽监测样本轮换工作的开展，提高了我县主要畜禽监测调查样本的代表性，客观准确反映我县畜牧业生产形势。</w:t>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畜禽监测调查户数</w:t>
            </w:r>
          </w:p>
        </w:tc>
        <w:tc>
          <w:tcPr>
            <w:tcW w:w="5386" w:type="dxa"/>
            <w:vAlign w:val="center"/>
          </w:tcPr>
          <w:p>
            <w:pPr>
              <w:pStyle w:val="12"/>
            </w:pPr>
            <w:r>
              <w:t>畜禽监测调查户数</w:t>
            </w:r>
          </w:p>
        </w:tc>
        <w:tc>
          <w:tcPr>
            <w:tcW w:w="1957" w:type="dxa"/>
            <w:vAlign w:val="center"/>
          </w:tcPr>
          <w:p>
            <w:pPr>
              <w:pStyle w:val="12"/>
            </w:pPr>
            <w:r>
              <w:t>≥1056户</w:t>
            </w:r>
          </w:p>
        </w:tc>
        <w:tc>
          <w:tcPr>
            <w:tcW w:w="1587" w:type="dxa"/>
            <w:vAlign w:val="center"/>
          </w:tcPr>
          <w:p>
            <w:pPr>
              <w:pStyle w:val="12"/>
            </w:pPr>
            <w:r>
              <w:t>依据工作文件</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专项统计完成率（%）</w:t>
            </w:r>
          </w:p>
        </w:tc>
        <w:tc>
          <w:tcPr>
            <w:tcW w:w="5386" w:type="dxa"/>
            <w:vAlign w:val="center"/>
          </w:tcPr>
          <w:p>
            <w:pPr>
              <w:pStyle w:val="12"/>
            </w:pPr>
            <w:r>
              <w:t>专项统计完成率（%）</w:t>
            </w:r>
          </w:p>
        </w:tc>
        <w:tc>
          <w:tcPr>
            <w:tcW w:w="1957" w:type="dxa"/>
            <w:vAlign w:val="center"/>
          </w:tcPr>
          <w:p>
            <w:pPr>
              <w:pStyle w:val="12"/>
            </w:pPr>
            <w:r>
              <w:t>≥98%</w:t>
            </w:r>
          </w:p>
        </w:tc>
        <w:tc>
          <w:tcPr>
            <w:tcW w:w="1587" w:type="dxa"/>
            <w:vAlign w:val="center"/>
          </w:tcPr>
          <w:p>
            <w:pPr>
              <w:pStyle w:val="12"/>
            </w:pPr>
            <w:r>
              <w:t>依据工作文件</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报表上报及时率</w:t>
            </w:r>
          </w:p>
        </w:tc>
        <w:tc>
          <w:tcPr>
            <w:tcW w:w="5386" w:type="dxa"/>
            <w:vAlign w:val="center"/>
          </w:tcPr>
          <w:p>
            <w:pPr>
              <w:pStyle w:val="12"/>
            </w:pPr>
            <w:r>
              <w:t>报表上报及时率（%）</w:t>
            </w:r>
          </w:p>
        </w:tc>
        <w:tc>
          <w:tcPr>
            <w:tcW w:w="1957" w:type="dxa"/>
            <w:vAlign w:val="center"/>
          </w:tcPr>
          <w:p>
            <w:pPr>
              <w:pStyle w:val="12"/>
            </w:pPr>
            <w:r>
              <w:t>≥98%</w:t>
            </w:r>
          </w:p>
        </w:tc>
        <w:tc>
          <w:tcPr>
            <w:tcW w:w="1587" w:type="dxa"/>
            <w:vAlign w:val="center"/>
          </w:tcPr>
          <w:p>
            <w:pPr>
              <w:pStyle w:val="12"/>
            </w:pPr>
            <w:r>
              <w:t>依据工作文件</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报表上报时限</w:t>
            </w:r>
          </w:p>
        </w:tc>
        <w:tc>
          <w:tcPr>
            <w:tcW w:w="5386" w:type="dxa"/>
            <w:vAlign w:val="center"/>
          </w:tcPr>
          <w:p>
            <w:pPr>
              <w:pStyle w:val="12"/>
            </w:pPr>
            <w:r>
              <w:t>畜禽监测调查报表上报时限</w:t>
            </w:r>
          </w:p>
        </w:tc>
        <w:tc>
          <w:tcPr>
            <w:tcW w:w="1957" w:type="dxa"/>
            <w:vAlign w:val="center"/>
          </w:tcPr>
          <w:p>
            <w:pPr>
              <w:pStyle w:val="12"/>
            </w:pPr>
            <w:r>
              <w:t>每季度末25-30号</w:t>
            </w:r>
          </w:p>
        </w:tc>
        <w:tc>
          <w:tcPr>
            <w:tcW w:w="1587" w:type="dxa"/>
            <w:vAlign w:val="center"/>
          </w:tcPr>
          <w:p>
            <w:pPr>
              <w:pStyle w:val="12"/>
            </w:pPr>
            <w:r>
              <w:t>依据工作文件</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畜禽监测调查补贴成本</w:t>
            </w:r>
          </w:p>
        </w:tc>
        <w:tc>
          <w:tcPr>
            <w:tcW w:w="5386" w:type="dxa"/>
            <w:vAlign w:val="center"/>
          </w:tcPr>
          <w:p>
            <w:pPr>
              <w:pStyle w:val="12"/>
            </w:pPr>
            <w:r>
              <w:t>畜禽监测调查每户每季度补贴标准</w:t>
            </w:r>
          </w:p>
        </w:tc>
        <w:tc>
          <w:tcPr>
            <w:tcW w:w="1957" w:type="dxa"/>
            <w:vAlign w:val="center"/>
          </w:tcPr>
          <w:p>
            <w:pPr>
              <w:pStyle w:val="12"/>
            </w:pPr>
            <w:r>
              <w:t>≥3.5元</w:t>
            </w:r>
          </w:p>
        </w:tc>
        <w:tc>
          <w:tcPr>
            <w:tcW w:w="1587" w:type="dxa"/>
            <w:vAlign w:val="center"/>
          </w:tcPr>
          <w:p>
            <w:pPr>
              <w:pStyle w:val="12"/>
            </w:pPr>
            <w:r>
              <w:t>依据工作文件</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畜禽监测调查结果使用率</w:t>
            </w:r>
          </w:p>
        </w:tc>
        <w:tc>
          <w:tcPr>
            <w:tcW w:w="5386" w:type="dxa"/>
            <w:vAlign w:val="center"/>
          </w:tcPr>
          <w:p>
            <w:pPr>
              <w:pStyle w:val="12"/>
            </w:pPr>
            <w:r>
              <w:t>畜禽监测调查结果使用率</w:t>
            </w:r>
          </w:p>
        </w:tc>
        <w:tc>
          <w:tcPr>
            <w:tcW w:w="1957" w:type="dxa"/>
            <w:vAlign w:val="center"/>
          </w:tcPr>
          <w:p>
            <w:pPr>
              <w:pStyle w:val="12"/>
            </w:pPr>
            <w:r>
              <w:t>≥98%</w:t>
            </w:r>
          </w:p>
        </w:tc>
        <w:tc>
          <w:tcPr>
            <w:tcW w:w="1587" w:type="dxa"/>
            <w:vAlign w:val="center"/>
          </w:tcPr>
          <w:p>
            <w:pPr>
              <w:pStyle w:val="12"/>
            </w:pPr>
            <w:r>
              <w:t>依据工作文件</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受益对象满意度</w:t>
            </w:r>
          </w:p>
        </w:tc>
        <w:tc>
          <w:tcPr>
            <w:tcW w:w="1957" w:type="dxa"/>
            <w:vAlign w:val="center"/>
          </w:tcPr>
          <w:p>
            <w:pPr>
              <w:pStyle w:val="12"/>
            </w:pPr>
            <w:r>
              <w:t>≥95%</w:t>
            </w:r>
          </w:p>
        </w:tc>
        <w:tc>
          <w:tcPr>
            <w:tcW w:w="1587" w:type="dxa"/>
            <w:vAlign w:val="center"/>
          </w:tcPr>
          <w:p>
            <w:pPr>
              <w:pStyle w:val="12"/>
            </w:pPr>
            <w:r>
              <w:t>依据工作文件</w:t>
            </w:r>
          </w:p>
          <w:p>
            <w:pPr>
              <w:pStyle w:val="12"/>
            </w:pP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410001曲阳县统计局本级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9.46</w:t>
            </w:r>
          </w:p>
        </w:tc>
        <w:tc>
          <w:tcPr>
            <w:tcW w:w="964" w:type="dxa"/>
            <w:vAlign w:val="center"/>
          </w:tcPr>
          <w:p>
            <w:pPr>
              <w:pStyle w:val="15"/>
            </w:pPr>
            <w:r>
              <w:t>9.46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9.26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曲阳县统计局本级小计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9.46</w:t>
            </w:r>
          </w:p>
        </w:tc>
        <w:tc>
          <w:tcPr>
            <w:tcW w:w="964" w:type="dxa"/>
            <w:vAlign w:val="center"/>
          </w:tcPr>
          <w:p>
            <w:pPr>
              <w:pStyle w:val="15"/>
            </w:pPr>
            <w:r>
              <w:t>9.46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9.26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公用项目</w:t>
            </w:r>
          </w:p>
        </w:tc>
        <w:tc>
          <w:tcPr>
            <w:tcW w:w="964" w:type="dxa"/>
            <w:vAlign w:val="center"/>
          </w:tcPr>
          <w:p>
            <w:pPr>
              <w:pStyle w:val="11"/>
            </w:pPr>
            <w:r>
              <w:t>8.04</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1</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公用项目</w:t>
            </w:r>
          </w:p>
        </w:tc>
        <w:tc>
          <w:tcPr>
            <w:tcW w:w="964" w:type="dxa"/>
            <w:vAlign w:val="center"/>
          </w:tcPr>
          <w:p>
            <w:pPr>
              <w:pStyle w:val="11"/>
            </w:pPr>
            <w:r>
              <w:t>8.04</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1</w:t>
            </w:r>
          </w:p>
        </w:tc>
        <w:tc>
          <w:tcPr>
            <w:tcW w:w="850" w:type="dxa"/>
            <w:vAlign w:val="center"/>
          </w:tcPr>
          <w:p>
            <w:pPr>
              <w:pStyle w:val="11"/>
            </w:pPr>
            <w:r>
              <w:t>1</w:t>
            </w:r>
          </w:p>
        </w:tc>
        <w:tc>
          <w:tcPr>
            <w:tcW w:w="850" w:type="dxa"/>
            <w:vAlign w:val="center"/>
          </w:tcPr>
          <w:p>
            <w:pPr>
              <w:pStyle w:val="11"/>
            </w:pPr>
            <w:r>
              <w:t>1.20</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第五次全国经济普查项目经费</w:t>
            </w:r>
          </w:p>
        </w:tc>
        <w:tc>
          <w:tcPr>
            <w:tcW w:w="964" w:type="dxa"/>
            <w:vAlign w:val="center"/>
          </w:tcPr>
          <w:p>
            <w:pPr>
              <w:pStyle w:val="11"/>
            </w:pPr>
            <w:r>
              <w:t>61.19</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批</w:t>
            </w:r>
          </w:p>
        </w:tc>
        <w:tc>
          <w:tcPr>
            <w:tcW w:w="850" w:type="dxa"/>
            <w:vAlign w:val="center"/>
          </w:tcPr>
          <w:p>
            <w:pPr>
              <w:pStyle w:val="11"/>
            </w:pPr>
            <w:r>
              <w:t>3</w:t>
            </w:r>
          </w:p>
        </w:tc>
        <w:tc>
          <w:tcPr>
            <w:tcW w:w="850" w:type="dxa"/>
            <w:vAlign w:val="center"/>
          </w:tcPr>
          <w:p>
            <w:pPr>
              <w:pStyle w:val="11"/>
            </w:pPr>
            <w:r>
              <w:t>1.00</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统计抽样调查项目经费</w:t>
            </w:r>
          </w:p>
        </w:tc>
        <w:tc>
          <w:tcPr>
            <w:tcW w:w="964" w:type="dxa"/>
            <w:vAlign w:val="center"/>
          </w:tcPr>
          <w:p>
            <w:pPr>
              <w:pStyle w:val="11"/>
            </w:pPr>
            <w:r>
              <w:t>56.62</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份</w:t>
            </w:r>
          </w:p>
        </w:tc>
        <w:tc>
          <w:tcPr>
            <w:tcW w:w="850" w:type="dxa"/>
            <w:vAlign w:val="center"/>
          </w:tcPr>
          <w:p>
            <w:pPr>
              <w:pStyle w:val="11"/>
            </w:pPr>
            <w:r>
              <w:t>1</w:t>
            </w:r>
          </w:p>
        </w:tc>
        <w:tc>
          <w:tcPr>
            <w:tcW w:w="850" w:type="dxa"/>
            <w:vAlign w:val="center"/>
          </w:tcPr>
          <w:p>
            <w:pPr>
              <w:pStyle w:val="11"/>
            </w:pPr>
            <w:r>
              <w:t>3.96</w:t>
            </w:r>
          </w:p>
        </w:tc>
        <w:tc>
          <w:tcPr>
            <w:tcW w:w="964" w:type="dxa"/>
            <w:vAlign w:val="center"/>
          </w:tcPr>
          <w:p>
            <w:pPr>
              <w:pStyle w:val="11"/>
            </w:pPr>
            <w:r>
              <w:t>3.96</w:t>
            </w:r>
          </w:p>
        </w:tc>
        <w:tc>
          <w:tcPr>
            <w:tcW w:w="964" w:type="dxa"/>
            <w:vAlign w:val="center"/>
          </w:tcPr>
          <w:p>
            <w:pPr>
              <w:pStyle w:val="11"/>
            </w:pPr>
            <w:r>
              <w:t>3.96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统计局月度调查失业率经费</w:t>
            </w:r>
          </w:p>
        </w:tc>
        <w:tc>
          <w:tcPr>
            <w:tcW w:w="964" w:type="dxa"/>
            <w:vAlign w:val="center"/>
          </w:tcPr>
          <w:p>
            <w:pPr>
              <w:pStyle w:val="11"/>
            </w:pPr>
            <w:r>
              <w:t>5.49</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批</w:t>
            </w:r>
          </w:p>
        </w:tc>
        <w:tc>
          <w:tcPr>
            <w:tcW w:w="850" w:type="dxa"/>
            <w:vAlign w:val="center"/>
          </w:tcPr>
          <w:p>
            <w:pPr>
              <w:pStyle w:val="11"/>
            </w:pPr>
            <w:r>
              <w:t>2</w:t>
            </w:r>
          </w:p>
        </w:tc>
        <w:tc>
          <w:tcPr>
            <w:tcW w:w="850" w:type="dxa"/>
            <w:vAlign w:val="center"/>
          </w:tcPr>
          <w:p>
            <w:pPr>
              <w:pStyle w:val="11"/>
            </w:pPr>
            <w:r>
              <w:t>0.40</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畜禽监测抽样调查项目经费</w:t>
            </w:r>
          </w:p>
        </w:tc>
        <w:tc>
          <w:tcPr>
            <w:tcW w:w="964" w:type="dxa"/>
            <w:vAlign w:val="center"/>
          </w:tcPr>
          <w:p>
            <w:pPr>
              <w:pStyle w:val="11"/>
            </w:pPr>
            <w:r>
              <w:t>1.80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0.30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曲阳县统计局本级上年末固定资产金额为196.26万元（详见下表）。本年度拟购置固定资产总额为0.00万元，已按要求列入政府采购预算，详见政府采购预算表。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410001曲阳县统计局本级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196.26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1120</w:t>
            </w:r>
          </w:p>
        </w:tc>
        <w:tc>
          <w:tcPr>
            <w:tcW w:w="2835" w:type="dxa"/>
            <w:vAlign w:val="center"/>
          </w:tcPr>
          <w:p>
            <w:pPr>
              <w:pStyle w:val="11"/>
            </w:pPr>
            <w:r>
              <w:t>180.96</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817"/>
    <w:rsid w:val="00486D93"/>
    <w:rsid w:val="0085019D"/>
    <w:rsid w:val="00BB5CA2"/>
    <w:rsid w:val="00DC338C"/>
    <w:rsid w:val="00FA3817"/>
    <w:rsid w:val="7E5C1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25"/>
    <w:semiHidden/>
    <w:unhideWhenUsed/>
    <w:uiPriority w:val="99"/>
    <w:pPr>
      <w:tabs>
        <w:tab w:val="center" w:pos="4153"/>
        <w:tab w:val="right" w:pos="8306"/>
      </w:tabs>
      <w:snapToGrid w:val="0"/>
    </w:pPr>
    <w:rPr>
      <w:sz w:val="18"/>
      <w:szCs w:val="18"/>
    </w:rPr>
  </w:style>
  <w:style w:type="paragraph" w:styleId="3">
    <w:name w:val="header"/>
    <w:basedOn w:val="1"/>
    <w:link w:val="24"/>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单元格样式23"/>
    <w:basedOn w:val="1"/>
    <w:qFormat/>
    <w:uiPriority w:val="0"/>
    <w:pPr>
      <w:jc w:val="right"/>
    </w:pPr>
    <w:rPr>
      <w:rFonts w:ascii="方正书宋_GBK" w:hAnsi="方正书宋_GBK" w:eastAsia="方正书宋_GBK" w:cs="方正书宋_GBK"/>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uiPriority w:val="99"/>
    <w:rPr>
      <w:rFonts w:eastAsia="Times New Roman"/>
      <w:sz w:val="18"/>
      <w:szCs w:val="18"/>
      <w:lang w:eastAsia="uk-UA"/>
    </w:rPr>
  </w:style>
  <w:style w:type="character" w:customStyle="1" w:styleId="25">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2024-02-23T14:03:50Z</dcterms:created>
  <dcterms:modified xsi:type="dcterms:W3CDTF">2024-02-23T06:03:50Z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2024-02-23T14:03:50Z</dcterms:created>
  <dcterms:modified xsi:type="dcterms:W3CDTF">2024-02-23T06:03:50Z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2024-02-23T14:03:51Z</dcterms:created>
  <dcterms:modified xsi:type="dcterms:W3CDTF">2024-02-23T06:03:51Z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2024-02-23T14:03:51Z</dcterms:created>
  <dcterms:modified xsi:type="dcterms:W3CDTF">2024-02-23T06:03:51Z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2024-02-23T14:03:44Z</dcterms:created>
  <dcterms:modified xsi:type="dcterms:W3CDTF">2024-02-23T06:03:44Z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2024-02-23T14:03:51Z</dcterms:created>
  <dcterms:modified xsi:type="dcterms:W3CDTF">2024-02-23T06:03:51Z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2024-02-23T14:03:50Z</dcterms:created>
  <dcterms:modified xsi:type="dcterms:W3CDTF">2024-02-23T06:03:50Z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2024-02-23T14:03:52Z</dcterms:created>
  <dcterms:modified xsi:type="dcterms:W3CDTF">2024-02-23T06:03:52Z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2024-02-23T14:03:48Z</dcterms:created>
  <dcterms:modified xsi:type="dcterms:W3CDTF">2024-02-23T06:03:48Z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39B99C92-E6BA-4AAB-864D-C38F454A3056}">
  <ds:schemaRefs/>
</ds:datastoreItem>
</file>

<file path=customXml/itemProps11.xml><?xml version="1.0" encoding="utf-8"?>
<ds:datastoreItem xmlns:ds="http://schemas.openxmlformats.org/officeDocument/2006/customXml" ds:itemID="{C01D590F-4506-4B5A-ACB1-3160DA712562}">
  <ds:schemaRefs/>
</ds:datastoreItem>
</file>

<file path=customXml/itemProps12.xml><?xml version="1.0" encoding="utf-8"?>
<ds:datastoreItem xmlns:ds="http://schemas.openxmlformats.org/officeDocument/2006/customXml" ds:itemID="{2E6B077B-051D-4696-BAA1-477C6CA07727}">
  <ds:schemaRefs/>
</ds:datastoreItem>
</file>

<file path=customXml/itemProps13.xml><?xml version="1.0" encoding="utf-8"?>
<ds:datastoreItem xmlns:ds="http://schemas.openxmlformats.org/officeDocument/2006/customXml" ds:itemID="{C7781E7D-5483-418F-A127-E1051EC7EDFA}">
  <ds:schemaRefs/>
</ds:datastoreItem>
</file>

<file path=customXml/itemProps14.xml><?xml version="1.0" encoding="utf-8"?>
<ds:datastoreItem xmlns:ds="http://schemas.openxmlformats.org/officeDocument/2006/customXml" ds:itemID="{61F92E4C-DEF9-4466-B5FE-2EAD7638167F}">
  <ds:schemaRefs/>
</ds:datastoreItem>
</file>

<file path=customXml/itemProps15.xml><?xml version="1.0" encoding="utf-8"?>
<ds:datastoreItem xmlns:ds="http://schemas.openxmlformats.org/officeDocument/2006/customXml" ds:itemID="{82642464-EB43-4941-AB73-5748945F0261}">
  <ds:schemaRefs/>
</ds:datastoreItem>
</file>

<file path=customXml/itemProps16.xml><?xml version="1.0" encoding="utf-8"?>
<ds:datastoreItem xmlns:ds="http://schemas.openxmlformats.org/officeDocument/2006/customXml" ds:itemID="{4DF099C1-98DF-4E45-9C3B-C631966755AD}">
  <ds:schemaRefs/>
</ds:datastoreItem>
</file>

<file path=customXml/itemProps17.xml><?xml version="1.0" encoding="utf-8"?>
<ds:datastoreItem xmlns:ds="http://schemas.openxmlformats.org/officeDocument/2006/customXml" ds:itemID="{4A18FBC1-70C5-4E38-BF22-1B81A464A690}">
  <ds:schemaRefs/>
</ds:datastoreItem>
</file>

<file path=customXml/itemProps18.xml><?xml version="1.0" encoding="utf-8"?>
<ds:datastoreItem xmlns:ds="http://schemas.openxmlformats.org/officeDocument/2006/customXml" ds:itemID="{74E79AF7-51B0-4534-91CC-0F861239F273}">
  <ds:schemaRefs/>
</ds:datastoreItem>
</file>

<file path=customXml/itemProps19.xml><?xml version="1.0" encoding="utf-8"?>
<ds:datastoreItem xmlns:ds="http://schemas.openxmlformats.org/officeDocument/2006/customXml" ds:itemID="{3BA5DE47-6033-4DD8-BDAD-81BA3A5BC9E1}">
  <ds:schemaRefs/>
</ds:datastoreItem>
</file>

<file path=customXml/itemProps2.xml><?xml version="1.0" encoding="utf-8"?>
<ds:datastoreItem xmlns:ds="http://schemas.openxmlformats.org/officeDocument/2006/customXml" ds:itemID="{63FB3C5D-397F-4443-961D-FFED88EF76F9}">
  <ds:schemaRefs/>
</ds:datastoreItem>
</file>

<file path=customXml/itemProps3.xml><?xml version="1.0" encoding="utf-8"?>
<ds:datastoreItem xmlns:ds="http://schemas.openxmlformats.org/officeDocument/2006/customXml" ds:itemID="{BDF9A9F3-483E-4E16-82AB-F1D1B32AC0C4}">
  <ds:schemaRefs/>
</ds:datastoreItem>
</file>

<file path=customXml/itemProps4.xml><?xml version="1.0" encoding="utf-8"?>
<ds:datastoreItem xmlns:ds="http://schemas.openxmlformats.org/officeDocument/2006/customXml" ds:itemID="{07EA8678-A65D-4368-85B0-7EFBEDB33736}">
  <ds:schemaRefs/>
</ds:datastoreItem>
</file>

<file path=customXml/itemProps5.xml><?xml version="1.0" encoding="utf-8"?>
<ds:datastoreItem xmlns:ds="http://schemas.openxmlformats.org/officeDocument/2006/customXml" ds:itemID="{4795032A-B66A-4AE0-9E64-1E8C9F0FFD67}">
  <ds:schemaRefs/>
</ds:datastoreItem>
</file>

<file path=customXml/itemProps6.xml><?xml version="1.0" encoding="utf-8"?>
<ds:datastoreItem xmlns:ds="http://schemas.openxmlformats.org/officeDocument/2006/customXml" ds:itemID="{559AC8A9-3A1F-4A89-9D80-74DA5DABC0CE}">
  <ds:schemaRefs/>
</ds:datastoreItem>
</file>

<file path=customXml/itemProps7.xml><?xml version="1.0" encoding="utf-8"?>
<ds:datastoreItem xmlns:ds="http://schemas.openxmlformats.org/officeDocument/2006/customXml" ds:itemID="{945B8082-4ADC-4D25-BAAE-B5BAFAA44679}">
  <ds:schemaRefs/>
</ds:datastoreItem>
</file>

<file path=customXml/itemProps8.xml><?xml version="1.0" encoding="utf-8"?>
<ds:datastoreItem xmlns:ds="http://schemas.openxmlformats.org/officeDocument/2006/customXml" ds:itemID="{E8216DE5-E446-4005-AFA8-C0766748987E}">
  <ds:schemaRefs/>
</ds:datastoreItem>
</file>

<file path=customXml/itemProps9.xml><?xml version="1.0" encoding="utf-8"?>
<ds:datastoreItem xmlns:ds="http://schemas.openxmlformats.org/officeDocument/2006/customXml" ds:itemID="{BCB10EB8-1060-4027-8473-5C2B0E1E6A28}">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29</Pages>
  <Words>2047</Words>
  <Characters>11668</Characters>
  <Lines>97</Lines>
  <Paragraphs>27</Paragraphs>
  <TotalTime>3</TotalTime>
  <ScaleCrop>false</ScaleCrop>
  <LinksUpToDate>false</LinksUpToDate>
  <CharactersWithSpaces>13688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2024-02-23T06:05:00Z</dcterms:created>
  <dc:creator>Administrator</dc:creator>
  <cp:lastModifiedBy>6665</cp:lastModifiedBy>
  <dcterms:modified xsi:type="dcterms:W3CDTF">2024-06-27T07:15:30Z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