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一、曲阳县晓林镇人民政府本级收支预算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一、曲阳县晓林镇人民政府本级收支预算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1235.34</w:t>
            </w:r>
          </w:p>
        </w:tc>
        <w:tc>
          <w:tcPr>
            <w:tcW w:w="4535" w:type="dxa"/>
            <w:vAlign w:val="center"/>
          </w:tcPr>
          <w:p>
            <w:pPr>
              <w:pStyle w:val="12"/>
            </w:pPr>
            <w:r>
              <w:t>一、一般公共服务支出</w:t>
            </w:r>
          </w:p>
        </w:tc>
        <w:tc>
          <w:tcPr>
            <w:tcW w:w="2126" w:type="dxa"/>
            <w:vAlign w:val="center"/>
          </w:tcPr>
          <w:p>
            <w:pPr>
              <w:pStyle w:val="11"/>
            </w:pPr>
            <w:r>
              <w:t>484.56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1235.34</w:t>
            </w:r>
          </w:p>
        </w:tc>
        <w:tc>
          <w:tcPr>
            <w:tcW w:w="4535" w:type="dxa"/>
            <w:vAlign w:val="center"/>
          </w:tcPr>
          <w:p>
            <w:pPr>
              <w:pStyle w:val="14"/>
            </w:pPr>
            <w:r>
              <w:t>本年支出合计</w:t>
            </w:r>
          </w:p>
        </w:tc>
        <w:tc>
          <w:tcPr>
            <w:tcW w:w="2126" w:type="dxa"/>
            <w:vAlign w:val="center"/>
          </w:tcPr>
          <w:p>
            <w:pPr>
              <w:pStyle w:val="15"/>
            </w:pPr>
            <w:r>
              <w:t>1265.34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1265.34</w:t>
            </w:r>
          </w:p>
        </w:tc>
        <w:tc>
          <w:tcPr>
            <w:tcW w:w="4535" w:type="dxa"/>
            <w:vAlign w:val="center"/>
          </w:tcPr>
          <w:p>
            <w:pPr>
              <w:pStyle w:val="14"/>
            </w:pPr>
            <w:r>
              <w:t>支出总计</w:t>
            </w:r>
          </w:p>
        </w:tc>
        <w:tc>
          <w:tcPr>
            <w:tcW w:w="2126" w:type="dxa"/>
            <w:vAlign w:val="center"/>
          </w:tcPr>
          <w:p>
            <w:pPr>
              <w:pStyle w:val="15"/>
            </w:pPr>
            <w:r>
              <w:t>1265.34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1265.34</w:t>
            </w:r>
          </w:p>
        </w:tc>
        <w:tc>
          <w:tcPr>
            <w:tcW w:w="1134" w:type="dxa"/>
            <w:vAlign w:val="center"/>
          </w:tcPr>
          <w:p>
            <w:pPr>
              <w:pStyle w:val="15"/>
            </w:pPr>
            <w:r>
              <w:t>1235.34</w:t>
            </w:r>
          </w:p>
        </w:tc>
        <w:tc>
          <w:tcPr>
            <w:tcW w:w="1134" w:type="dxa"/>
            <w:vAlign w:val="center"/>
          </w:tcPr>
          <w:p>
            <w:pPr>
              <w:pStyle w:val="15"/>
            </w:pPr>
            <w:r>
              <w:t>1235.34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484.56</w:t>
            </w:r>
          </w:p>
        </w:tc>
        <w:tc>
          <w:tcPr>
            <w:tcW w:w="1134" w:type="dxa"/>
            <w:vAlign w:val="center"/>
          </w:tcPr>
          <w:p>
            <w:pPr>
              <w:pStyle w:val="11"/>
            </w:pPr>
            <w:r>
              <w:t>484.56</w:t>
            </w:r>
          </w:p>
        </w:tc>
        <w:tc>
          <w:tcPr>
            <w:tcW w:w="1134" w:type="dxa"/>
            <w:vAlign w:val="center"/>
          </w:tcPr>
          <w:p>
            <w:pPr>
              <w:pStyle w:val="11"/>
            </w:pPr>
            <w:r>
              <w:t>484.56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484.56</w:t>
            </w:r>
          </w:p>
        </w:tc>
        <w:tc>
          <w:tcPr>
            <w:tcW w:w="1134" w:type="dxa"/>
            <w:vAlign w:val="center"/>
          </w:tcPr>
          <w:p>
            <w:pPr>
              <w:pStyle w:val="11"/>
            </w:pPr>
            <w:r>
              <w:t>484.56</w:t>
            </w:r>
          </w:p>
        </w:tc>
        <w:tc>
          <w:tcPr>
            <w:tcW w:w="1134" w:type="dxa"/>
            <w:vAlign w:val="center"/>
          </w:tcPr>
          <w:p>
            <w:pPr>
              <w:pStyle w:val="11"/>
            </w:pPr>
            <w:r>
              <w:t>484.56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235.11</w:t>
            </w:r>
          </w:p>
        </w:tc>
        <w:tc>
          <w:tcPr>
            <w:tcW w:w="1134" w:type="dxa"/>
            <w:vAlign w:val="center"/>
          </w:tcPr>
          <w:p>
            <w:pPr>
              <w:pStyle w:val="11"/>
            </w:pPr>
            <w:r>
              <w:t>235.11</w:t>
            </w:r>
          </w:p>
        </w:tc>
        <w:tc>
          <w:tcPr>
            <w:tcW w:w="1134" w:type="dxa"/>
            <w:vAlign w:val="center"/>
          </w:tcPr>
          <w:p>
            <w:pPr>
              <w:pStyle w:val="11"/>
            </w:pPr>
            <w:r>
              <w:t>235.11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36.01</w:t>
            </w:r>
          </w:p>
        </w:tc>
        <w:tc>
          <w:tcPr>
            <w:tcW w:w="1134" w:type="dxa"/>
            <w:vAlign w:val="center"/>
          </w:tcPr>
          <w:p>
            <w:pPr>
              <w:pStyle w:val="11"/>
            </w:pPr>
            <w:r>
              <w:t>36.01</w:t>
            </w:r>
          </w:p>
        </w:tc>
        <w:tc>
          <w:tcPr>
            <w:tcW w:w="1134" w:type="dxa"/>
            <w:vAlign w:val="center"/>
          </w:tcPr>
          <w:p>
            <w:pPr>
              <w:pStyle w:val="11"/>
            </w:pPr>
            <w:r>
              <w:t>36.01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213.44</w:t>
            </w:r>
          </w:p>
        </w:tc>
        <w:tc>
          <w:tcPr>
            <w:tcW w:w="1134" w:type="dxa"/>
            <w:vAlign w:val="center"/>
          </w:tcPr>
          <w:p>
            <w:pPr>
              <w:pStyle w:val="11"/>
            </w:pPr>
            <w:r>
              <w:t>213.44</w:t>
            </w:r>
          </w:p>
        </w:tc>
        <w:tc>
          <w:tcPr>
            <w:tcW w:w="1134" w:type="dxa"/>
            <w:vAlign w:val="center"/>
          </w:tcPr>
          <w:p>
            <w:pPr>
              <w:pStyle w:val="11"/>
            </w:pPr>
            <w:r>
              <w:t>213.44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105.67</w:t>
            </w:r>
          </w:p>
        </w:tc>
        <w:tc>
          <w:tcPr>
            <w:tcW w:w="1134" w:type="dxa"/>
            <w:vAlign w:val="center"/>
          </w:tcPr>
          <w:p>
            <w:pPr>
              <w:pStyle w:val="11"/>
            </w:pPr>
            <w:r>
              <w:t>105.67</w:t>
            </w:r>
          </w:p>
        </w:tc>
        <w:tc>
          <w:tcPr>
            <w:tcW w:w="1134" w:type="dxa"/>
            <w:vAlign w:val="center"/>
          </w:tcPr>
          <w:p>
            <w:pPr>
              <w:pStyle w:val="11"/>
            </w:pPr>
            <w:r>
              <w:t>105.67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103.35</w:t>
            </w:r>
          </w:p>
        </w:tc>
        <w:tc>
          <w:tcPr>
            <w:tcW w:w="1134" w:type="dxa"/>
            <w:vAlign w:val="center"/>
          </w:tcPr>
          <w:p>
            <w:pPr>
              <w:pStyle w:val="11"/>
            </w:pPr>
            <w:r>
              <w:t>103.35</w:t>
            </w:r>
          </w:p>
        </w:tc>
        <w:tc>
          <w:tcPr>
            <w:tcW w:w="1134" w:type="dxa"/>
            <w:vAlign w:val="center"/>
          </w:tcPr>
          <w:p>
            <w:pPr>
              <w:pStyle w:val="11"/>
            </w:pPr>
            <w:r>
              <w:t>103.35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49.37</w:t>
            </w:r>
          </w:p>
        </w:tc>
        <w:tc>
          <w:tcPr>
            <w:tcW w:w="1134" w:type="dxa"/>
            <w:vAlign w:val="center"/>
          </w:tcPr>
          <w:p>
            <w:pPr>
              <w:pStyle w:val="11"/>
            </w:pPr>
            <w:r>
              <w:t>49.37</w:t>
            </w:r>
          </w:p>
        </w:tc>
        <w:tc>
          <w:tcPr>
            <w:tcW w:w="1134" w:type="dxa"/>
            <w:vAlign w:val="center"/>
          </w:tcPr>
          <w:p>
            <w:pPr>
              <w:pStyle w:val="11"/>
            </w:pPr>
            <w:r>
              <w:t>49.37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2.32</w:t>
            </w:r>
          </w:p>
        </w:tc>
        <w:tc>
          <w:tcPr>
            <w:tcW w:w="1134" w:type="dxa"/>
            <w:vAlign w:val="center"/>
          </w:tcPr>
          <w:p>
            <w:pPr>
              <w:pStyle w:val="11"/>
            </w:pPr>
            <w:r>
              <w:t>2.32</w:t>
            </w:r>
          </w:p>
        </w:tc>
        <w:tc>
          <w:tcPr>
            <w:tcW w:w="1134" w:type="dxa"/>
            <w:vAlign w:val="center"/>
          </w:tcPr>
          <w:p>
            <w:pPr>
              <w:pStyle w:val="11"/>
            </w:pPr>
            <w:r>
              <w:t>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0.98</w:t>
            </w:r>
          </w:p>
        </w:tc>
        <w:tc>
          <w:tcPr>
            <w:tcW w:w="1134" w:type="dxa"/>
            <w:vAlign w:val="center"/>
          </w:tcPr>
          <w:p>
            <w:pPr>
              <w:pStyle w:val="11"/>
            </w:pPr>
            <w:r>
              <w:t>0.98</w:t>
            </w:r>
          </w:p>
        </w:tc>
        <w:tc>
          <w:tcPr>
            <w:tcW w:w="1134" w:type="dxa"/>
            <w:vAlign w:val="center"/>
          </w:tcPr>
          <w:p>
            <w:pPr>
              <w:pStyle w:val="11"/>
            </w:pPr>
            <w:r>
              <w:t>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32.44</w:t>
            </w:r>
          </w:p>
        </w:tc>
        <w:tc>
          <w:tcPr>
            <w:tcW w:w="1134" w:type="dxa"/>
            <w:vAlign w:val="center"/>
          </w:tcPr>
          <w:p>
            <w:pPr>
              <w:pStyle w:val="11"/>
            </w:pPr>
            <w:r>
              <w:t>32.44</w:t>
            </w:r>
          </w:p>
        </w:tc>
        <w:tc>
          <w:tcPr>
            <w:tcW w:w="1134" w:type="dxa"/>
            <w:vAlign w:val="center"/>
          </w:tcPr>
          <w:p>
            <w:pPr>
              <w:pStyle w:val="11"/>
            </w:pPr>
            <w:r>
              <w:t>32.44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32.44</w:t>
            </w:r>
          </w:p>
        </w:tc>
        <w:tc>
          <w:tcPr>
            <w:tcW w:w="1134" w:type="dxa"/>
            <w:vAlign w:val="center"/>
          </w:tcPr>
          <w:p>
            <w:pPr>
              <w:pStyle w:val="11"/>
            </w:pPr>
            <w:r>
              <w:t>32.44</w:t>
            </w:r>
          </w:p>
        </w:tc>
        <w:tc>
          <w:tcPr>
            <w:tcW w:w="1134" w:type="dxa"/>
            <w:vAlign w:val="center"/>
          </w:tcPr>
          <w:p>
            <w:pPr>
              <w:pStyle w:val="11"/>
            </w:pPr>
            <w:r>
              <w:t>32.44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10.84</w:t>
            </w:r>
          </w:p>
        </w:tc>
        <w:tc>
          <w:tcPr>
            <w:tcW w:w="1134" w:type="dxa"/>
            <w:vAlign w:val="center"/>
          </w:tcPr>
          <w:p>
            <w:pPr>
              <w:pStyle w:val="11"/>
            </w:pPr>
            <w:r>
              <w:t>10.84</w:t>
            </w:r>
          </w:p>
        </w:tc>
        <w:tc>
          <w:tcPr>
            <w:tcW w:w="1134" w:type="dxa"/>
            <w:vAlign w:val="center"/>
          </w:tcPr>
          <w:p>
            <w:pPr>
              <w:pStyle w:val="11"/>
            </w:pPr>
            <w:r>
              <w:t>10.84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12.14</w:t>
            </w:r>
          </w:p>
        </w:tc>
        <w:tc>
          <w:tcPr>
            <w:tcW w:w="1134" w:type="dxa"/>
            <w:vAlign w:val="center"/>
          </w:tcPr>
          <w:p>
            <w:pPr>
              <w:pStyle w:val="11"/>
            </w:pPr>
            <w:r>
              <w:t>12.14</w:t>
            </w:r>
          </w:p>
        </w:tc>
        <w:tc>
          <w:tcPr>
            <w:tcW w:w="1134" w:type="dxa"/>
            <w:vAlign w:val="center"/>
          </w:tcPr>
          <w:p>
            <w:pPr>
              <w:pStyle w:val="11"/>
            </w:pPr>
            <w:r>
              <w:t>12.14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9.46</w:t>
            </w:r>
          </w:p>
        </w:tc>
        <w:tc>
          <w:tcPr>
            <w:tcW w:w="1134" w:type="dxa"/>
            <w:vAlign w:val="center"/>
          </w:tcPr>
          <w:p>
            <w:pPr>
              <w:pStyle w:val="11"/>
            </w:pPr>
            <w:r>
              <w:t>9.46</w:t>
            </w:r>
          </w:p>
        </w:tc>
        <w:tc>
          <w:tcPr>
            <w:tcW w:w="1134" w:type="dxa"/>
            <w:vAlign w:val="center"/>
          </w:tcPr>
          <w:p>
            <w:pPr>
              <w:pStyle w:val="11"/>
            </w:pPr>
            <w:r>
              <w:t>9.46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59.47</w:t>
            </w:r>
          </w:p>
        </w:tc>
        <w:tc>
          <w:tcPr>
            <w:tcW w:w="1134" w:type="dxa"/>
            <w:vAlign w:val="center"/>
          </w:tcPr>
          <w:p>
            <w:pPr>
              <w:pStyle w:val="11"/>
            </w:pPr>
            <w:r>
              <w:t>59.47</w:t>
            </w:r>
          </w:p>
        </w:tc>
        <w:tc>
          <w:tcPr>
            <w:tcW w:w="1134" w:type="dxa"/>
            <w:vAlign w:val="center"/>
          </w:tcPr>
          <w:p>
            <w:pPr>
              <w:pStyle w:val="11"/>
            </w:pPr>
            <w:r>
              <w:t>59.47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54.47</w:t>
            </w:r>
          </w:p>
        </w:tc>
        <w:tc>
          <w:tcPr>
            <w:tcW w:w="1134" w:type="dxa"/>
            <w:vAlign w:val="center"/>
          </w:tcPr>
          <w:p>
            <w:pPr>
              <w:pStyle w:val="11"/>
            </w:pPr>
            <w:r>
              <w:t>54.47</w:t>
            </w:r>
          </w:p>
        </w:tc>
        <w:tc>
          <w:tcPr>
            <w:tcW w:w="1134" w:type="dxa"/>
            <w:vAlign w:val="center"/>
          </w:tcPr>
          <w:p>
            <w:pPr>
              <w:pStyle w:val="11"/>
            </w:pPr>
            <w:r>
              <w:t>54.47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34.32</w:t>
            </w:r>
          </w:p>
        </w:tc>
        <w:tc>
          <w:tcPr>
            <w:tcW w:w="1134" w:type="dxa"/>
            <w:vAlign w:val="center"/>
          </w:tcPr>
          <w:p>
            <w:pPr>
              <w:pStyle w:val="11"/>
            </w:pPr>
            <w:r>
              <w:t>34.32</w:t>
            </w:r>
          </w:p>
        </w:tc>
        <w:tc>
          <w:tcPr>
            <w:tcW w:w="1134" w:type="dxa"/>
            <w:vAlign w:val="center"/>
          </w:tcPr>
          <w:p>
            <w:pPr>
              <w:pStyle w:val="11"/>
            </w:pPr>
            <w:r>
              <w:t>34.32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20.15</w:t>
            </w:r>
          </w:p>
        </w:tc>
        <w:tc>
          <w:tcPr>
            <w:tcW w:w="1134" w:type="dxa"/>
            <w:vAlign w:val="center"/>
          </w:tcPr>
          <w:p>
            <w:pPr>
              <w:pStyle w:val="11"/>
            </w:pPr>
            <w:r>
              <w:t>20.15</w:t>
            </w:r>
          </w:p>
        </w:tc>
        <w:tc>
          <w:tcPr>
            <w:tcW w:w="1134" w:type="dxa"/>
            <w:vAlign w:val="center"/>
          </w:tcPr>
          <w:p>
            <w:pPr>
              <w:pStyle w:val="11"/>
            </w:pPr>
            <w:r>
              <w:t>20.15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547.26</w:t>
            </w:r>
          </w:p>
        </w:tc>
        <w:tc>
          <w:tcPr>
            <w:tcW w:w="1134" w:type="dxa"/>
            <w:vAlign w:val="center"/>
          </w:tcPr>
          <w:p>
            <w:pPr>
              <w:pStyle w:val="11"/>
            </w:pPr>
            <w:r>
              <w:t>517.26</w:t>
            </w:r>
          </w:p>
        </w:tc>
        <w:tc>
          <w:tcPr>
            <w:tcW w:w="1134" w:type="dxa"/>
            <w:vAlign w:val="center"/>
          </w:tcPr>
          <w:p>
            <w:pPr>
              <w:pStyle w:val="11"/>
            </w:pPr>
            <w:r>
              <w:t>517.26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523.26</w:t>
            </w:r>
          </w:p>
        </w:tc>
        <w:tc>
          <w:tcPr>
            <w:tcW w:w="1134" w:type="dxa"/>
            <w:vAlign w:val="center"/>
          </w:tcPr>
          <w:p>
            <w:pPr>
              <w:pStyle w:val="11"/>
            </w:pPr>
            <w:r>
              <w:t>493.26</w:t>
            </w:r>
          </w:p>
        </w:tc>
        <w:tc>
          <w:tcPr>
            <w:tcW w:w="1134" w:type="dxa"/>
            <w:vAlign w:val="center"/>
          </w:tcPr>
          <w:p>
            <w:pPr>
              <w:pStyle w:val="11"/>
            </w:pPr>
            <w:r>
              <w:t>493.26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110.00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413.26</w:t>
            </w:r>
          </w:p>
        </w:tc>
        <w:tc>
          <w:tcPr>
            <w:tcW w:w="1134" w:type="dxa"/>
            <w:vAlign w:val="center"/>
          </w:tcPr>
          <w:p>
            <w:pPr>
              <w:pStyle w:val="11"/>
            </w:pPr>
            <w:r>
              <w:t>413.26</w:t>
            </w:r>
          </w:p>
        </w:tc>
        <w:tc>
          <w:tcPr>
            <w:tcW w:w="1134" w:type="dxa"/>
            <w:vAlign w:val="center"/>
          </w:tcPr>
          <w:p>
            <w:pPr>
              <w:pStyle w:val="11"/>
            </w:pPr>
            <w:r>
              <w:t>413.26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35.94</w:t>
            </w:r>
          </w:p>
        </w:tc>
        <w:tc>
          <w:tcPr>
            <w:tcW w:w="1134" w:type="dxa"/>
            <w:vAlign w:val="center"/>
          </w:tcPr>
          <w:p>
            <w:pPr>
              <w:pStyle w:val="11"/>
            </w:pPr>
            <w:r>
              <w:t>35.94</w:t>
            </w:r>
          </w:p>
        </w:tc>
        <w:tc>
          <w:tcPr>
            <w:tcW w:w="1134" w:type="dxa"/>
            <w:vAlign w:val="center"/>
          </w:tcPr>
          <w:p>
            <w:pPr>
              <w:pStyle w:val="11"/>
            </w:pPr>
            <w:r>
              <w:t>35.94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35.94</w:t>
            </w:r>
          </w:p>
        </w:tc>
        <w:tc>
          <w:tcPr>
            <w:tcW w:w="1134" w:type="dxa"/>
            <w:vAlign w:val="center"/>
          </w:tcPr>
          <w:p>
            <w:pPr>
              <w:pStyle w:val="11"/>
            </w:pPr>
            <w:r>
              <w:t>35.94</w:t>
            </w:r>
          </w:p>
        </w:tc>
        <w:tc>
          <w:tcPr>
            <w:tcW w:w="1134" w:type="dxa"/>
            <w:vAlign w:val="center"/>
          </w:tcPr>
          <w:p>
            <w:pPr>
              <w:pStyle w:val="11"/>
            </w:pPr>
            <w:r>
              <w:t>35.94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35.94</w:t>
            </w:r>
          </w:p>
        </w:tc>
        <w:tc>
          <w:tcPr>
            <w:tcW w:w="1134" w:type="dxa"/>
            <w:vAlign w:val="center"/>
          </w:tcPr>
          <w:p>
            <w:pPr>
              <w:pStyle w:val="11"/>
            </w:pPr>
            <w:r>
              <w:t>35.94</w:t>
            </w:r>
          </w:p>
        </w:tc>
        <w:tc>
          <w:tcPr>
            <w:tcW w:w="1134" w:type="dxa"/>
            <w:vAlign w:val="center"/>
          </w:tcPr>
          <w:p>
            <w:pPr>
              <w:pStyle w:val="11"/>
            </w:pPr>
            <w:r>
              <w:t>35.94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1265.34</w:t>
            </w:r>
          </w:p>
        </w:tc>
        <w:tc>
          <w:tcPr>
            <w:tcW w:w="1361" w:type="dxa"/>
            <w:vAlign w:val="center"/>
          </w:tcPr>
          <w:p>
            <w:pPr>
              <w:pStyle w:val="15"/>
            </w:pPr>
            <w:r>
              <w:t>622.60</w:t>
            </w:r>
          </w:p>
        </w:tc>
        <w:tc>
          <w:tcPr>
            <w:tcW w:w="1361" w:type="dxa"/>
            <w:vAlign w:val="center"/>
          </w:tcPr>
          <w:p>
            <w:pPr>
              <w:pStyle w:val="15"/>
            </w:pPr>
            <w:r>
              <w:t>642.74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484.56</w:t>
            </w:r>
          </w:p>
        </w:tc>
        <w:tc>
          <w:tcPr>
            <w:tcW w:w="1361" w:type="dxa"/>
            <w:vAlign w:val="center"/>
          </w:tcPr>
          <w:p>
            <w:pPr>
              <w:pStyle w:val="11"/>
            </w:pPr>
            <w:r>
              <w:t>448.55</w:t>
            </w:r>
          </w:p>
        </w:tc>
        <w:tc>
          <w:tcPr>
            <w:tcW w:w="1361" w:type="dxa"/>
            <w:vAlign w:val="center"/>
          </w:tcPr>
          <w:p>
            <w:pPr>
              <w:pStyle w:val="11"/>
            </w:pPr>
            <w:r>
              <w:t>36.01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484.56</w:t>
            </w:r>
          </w:p>
        </w:tc>
        <w:tc>
          <w:tcPr>
            <w:tcW w:w="1361" w:type="dxa"/>
            <w:vAlign w:val="center"/>
          </w:tcPr>
          <w:p>
            <w:pPr>
              <w:pStyle w:val="11"/>
            </w:pPr>
            <w:r>
              <w:t>448.55</w:t>
            </w:r>
          </w:p>
        </w:tc>
        <w:tc>
          <w:tcPr>
            <w:tcW w:w="1361" w:type="dxa"/>
            <w:vAlign w:val="center"/>
          </w:tcPr>
          <w:p>
            <w:pPr>
              <w:pStyle w:val="11"/>
            </w:pPr>
            <w:r>
              <w:t>36.01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235.11</w:t>
            </w:r>
          </w:p>
        </w:tc>
        <w:tc>
          <w:tcPr>
            <w:tcW w:w="1361" w:type="dxa"/>
            <w:vAlign w:val="center"/>
          </w:tcPr>
          <w:p>
            <w:pPr>
              <w:pStyle w:val="11"/>
            </w:pPr>
            <w:r>
              <w:t>235.11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36.01</w:t>
            </w:r>
          </w:p>
        </w:tc>
        <w:tc>
          <w:tcPr>
            <w:tcW w:w="1361" w:type="dxa"/>
            <w:vAlign w:val="center"/>
          </w:tcPr>
          <w:p>
            <w:pPr>
              <w:pStyle w:val="11"/>
            </w:pPr>
          </w:p>
        </w:tc>
        <w:tc>
          <w:tcPr>
            <w:tcW w:w="1361" w:type="dxa"/>
            <w:vAlign w:val="center"/>
          </w:tcPr>
          <w:p>
            <w:pPr>
              <w:pStyle w:val="11"/>
            </w:pPr>
            <w:r>
              <w:t>36.01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213.44</w:t>
            </w:r>
          </w:p>
        </w:tc>
        <w:tc>
          <w:tcPr>
            <w:tcW w:w="1361" w:type="dxa"/>
            <w:vAlign w:val="center"/>
          </w:tcPr>
          <w:p>
            <w:pPr>
              <w:pStyle w:val="11"/>
            </w:pPr>
            <w:r>
              <w:t>213.44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105.67</w:t>
            </w:r>
          </w:p>
        </w:tc>
        <w:tc>
          <w:tcPr>
            <w:tcW w:w="1361" w:type="dxa"/>
            <w:vAlign w:val="center"/>
          </w:tcPr>
          <w:p>
            <w:pPr>
              <w:pStyle w:val="11"/>
            </w:pPr>
            <w:r>
              <w:t>105.67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103.35</w:t>
            </w:r>
          </w:p>
        </w:tc>
        <w:tc>
          <w:tcPr>
            <w:tcW w:w="1361" w:type="dxa"/>
            <w:vAlign w:val="center"/>
          </w:tcPr>
          <w:p>
            <w:pPr>
              <w:pStyle w:val="11"/>
            </w:pPr>
            <w:r>
              <w:t>103.35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49.37</w:t>
            </w:r>
          </w:p>
        </w:tc>
        <w:tc>
          <w:tcPr>
            <w:tcW w:w="1361" w:type="dxa"/>
            <w:vAlign w:val="center"/>
          </w:tcPr>
          <w:p>
            <w:pPr>
              <w:pStyle w:val="11"/>
            </w:pPr>
            <w:r>
              <w:t>49.37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47.39</w:t>
            </w:r>
          </w:p>
        </w:tc>
        <w:tc>
          <w:tcPr>
            <w:tcW w:w="1361" w:type="dxa"/>
            <w:vAlign w:val="center"/>
          </w:tcPr>
          <w:p>
            <w:pPr>
              <w:pStyle w:val="11"/>
            </w:pPr>
            <w:r>
              <w:t>47.39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6.59</w:t>
            </w:r>
          </w:p>
        </w:tc>
        <w:tc>
          <w:tcPr>
            <w:tcW w:w="1361" w:type="dxa"/>
            <w:vAlign w:val="center"/>
          </w:tcPr>
          <w:p>
            <w:pPr>
              <w:pStyle w:val="11"/>
            </w:pPr>
            <w:r>
              <w:t>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5" w:type="dxa"/>
            <w:vAlign w:val="center"/>
          </w:tcPr>
          <w:p>
            <w:pPr>
              <w:pStyle w:val="12"/>
            </w:pPr>
            <w:r>
              <w:t>财政对其他社会保险基金的补助</w:t>
            </w:r>
          </w:p>
        </w:tc>
        <w:tc>
          <w:tcPr>
            <w:tcW w:w="1361" w:type="dxa"/>
            <w:vAlign w:val="center"/>
          </w:tcPr>
          <w:p>
            <w:pPr>
              <w:pStyle w:val="11"/>
            </w:pPr>
            <w:r>
              <w:t>2.32</w:t>
            </w:r>
          </w:p>
        </w:tc>
        <w:tc>
          <w:tcPr>
            <w:tcW w:w="1361" w:type="dxa"/>
            <w:vAlign w:val="center"/>
          </w:tcPr>
          <w:p>
            <w:pPr>
              <w:pStyle w:val="11"/>
            </w:pPr>
            <w:r>
              <w:t>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5" w:type="dxa"/>
            <w:vAlign w:val="center"/>
          </w:tcPr>
          <w:p>
            <w:pPr>
              <w:pStyle w:val="12"/>
            </w:pPr>
            <w:r>
              <w:t>财政对失业保险基金的补助</w:t>
            </w:r>
          </w:p>
        </w:tc>
        <w:tc>
          <w:tcPr>
            <w:tcW w:w="1361" w:type="dxa"/>
            <w:vAlign w:val="center"/>
          </w:tcPr>
          <w:p>
            <w:pPr>
              <w:pStyle w:val="11"/>
            </w:pPr>
            <w:r>
              <w:t>0.98</w:t>
            </w:r>
          </w:p>
        </w:tc>
        <w:tc>
          <w:tcPr>
            <w:tcW w:w="1361" w:type="dxa"/>
            <w:vAlign w:val="center"/>
          </w:tcPr>
          <w:p>
            <w:pPr>
              <w:pStyle w:val="11"/>
            </w:pPr>
            <w:r>
              <w:t>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5" w:type="dxa"/>
            <w:vAlign w:val="center"/>
          </w:tcPr>
          <w:p>
            <w:pPr>
              <w:pStyle w:val="12"/>
            </w:pPr>
            <w:r>
              <w:t>财政对工伤保险基金的补助</w:t>
            </w:r>
          </w:p>
        </w:tc>
        <w:tc>
          <w:tcPr>
            <w:tcW w:w="1361" w:type="dxa"/>
            <w:vAlign w:val="center"/>
          </w:tcPr>
          <w:p>
            <w:pPr>
              <w:pStyle w:val="11"/>
            </w:pPr>
            <w:r>
              <w:t>1.34</w:t>
            </w:r>
          </w:p>
        </w:tc>
        <w:tc>
          <w:tcPr>
            <w:tcW w:w="1361" w:type="dxa"/>
            <w:vAlign w:val="center"/>
          </w:tcPr>
          <w:p>
            <w:pPr>
              <w:pStyle w:val="11"/>
            </w:pPr>
            <w:r>
              <w:t>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32.44</w:t>
            </w:r>
          </w:p>
        </w:tc>
        <w:tc>
          <w:tcPr>
            <w:tcW w:w="1361" w:type="dxa"/>
            <w:vAlign w:val="center"/>
          </w:tcPr>
          <w:p>
            <w:pPr>
              <w:pStyle w:val="11"/>
            </w:pPr>
            <w:r>
              <w:t>32.44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32.44</w:t>
            </w:r>
          </w:p>
        </w:tc>
        <w:tc>
          <w:tcPr>
            <w:tcW w:w="1361" w:type="dxa"/>
            <w:vAlign w:val="center"/>
          </w:tcPr>
          <w:p>
            <w:pPr>
              <w:pStyle w:val="11"/>
            </w:pPr>
            <w:r>
              <w:t>32.44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10.84</w:t>
            </w:r>
          </w:p>
        </w:tc>
        <w:tc>
          <w:tcPr>
            <w:tcW w:w="1361" w:type="dxa"/>
            <w:vAlign w:val="center"/>
          </w:tcPr>
          <w:p>
            <w:pPr>
              <w:pStyle w:val="11"/>
            </w:pPr>
            <w:r>
              <w:t>10.84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12.14</w:t>
            </w:r>
          </w:p>
        </w:tc>
        <w:tc>
          <w:tcPr>
            <w:tcW w:w="1361" w:type="dxa"/>
            <w:vAlign w:val="center"/>
          </w:tcPr>
          <w:p>
            <w:pPr>
              <w:pStyle w:val="11"/>
            </w:pPr>
            <w:r>
              <w:t>12.14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9.46</w:t>
            </w:r>
          </w:p>
        </w:tc>
        <w:tc>
          <w:tcPr>
            <w:tcW w:w="1361" w:type="dxa"/>
            <w:vAlign w:val="center"/>
          </w:tcPr>
          <w:p>
            <w:pPr>
              <w:pStyle w:val="11"/>
            </w:pPr>
            <w:r>
              <w:t>9.46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59.47</w:t>
            </w:r>
          </w:p>
        </w:tc>
        <w:tc>
          <w:tcPr>
            <w:tcW w:w="1361" w:type="dxa"/>
            <w:vAlign w:val="center"/>
          </w:tcPr>
          <w:p>
            <w:pPr>
              <w:pStyle w:val="11"/>
            </w:pPr>
          </w:p>
        </w:tc>
        <w:tc>
          <w:tcPr>
            <w:tcW w:w="1361" w:type="dxa"/>
            <w:vAlign w:val="center"/>
          </w:tcPr>
          <w:p>
            <w:pPr>
              <w:pStyle w:val="11"/>
            </w:pPr>
            <w:r>
              <w:t>59.47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54.47</w:t>
            </w:r>
          </w:p>
        </w:tc>
        <w:tc>
          <w:tcPr>
            <w:tcW w:w="1361" w:type="dxa"/>
            <w:vAlign w:val="center"/>
          </w:tcPr>
          <w:p>
            <w:pPr>
              <w:pStyle w:val="11"/>
            </w:pPr>
          </w:p>
        </w:tc>
        <w:tc>
          <w:tcPr>
            <w:tcW w:w="1361" w:type="dxa"/>
            <w:vAlign w:val="center"/>
          </w:tcPr>
          <w:p>
            <w:pPr>
              <w:pStyle w:val="11"/>
            </w:pPr>
            <w:r>
              <w:t>54.47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34.32</w:t>
            </w:r>
          </w:p>
        </w:tc>
        <w:tc>
          <w:tcPr>
            <w:tcW w:w="1361" w:type="dxa"/>
            <w:vAlign w:val="center"/>
          </w:tcPr>
          <w:p>
            <w:pPr>
              <w:pStyle w:val="11"/>
            </w:pPr>
          </w:p>
        </w:tc>
        <w:tc>
          <w:tcPr>
            <w:tcW w:w="1361" w:type="dxa"/>
            <w:vAlign w:val="center"/>
          </w:tcPr>
          <w:p>
            <w:pPr>
              <w:pStyle w:val="11"/>
            </w:pPr>
            <w:r>
              <w:t>34.32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20.15</w:t>
            </w:r>
          </w:p>
        </w:tc>
        <w:tc>
          <w:tcPr>
            <w:tcW w:w="1361" w:type="dxa"/>
            <w:vAlign w:val="center"/>
          </w:tcPr>
          <w:p>
            <w:pPr>
              <w:pStyle w:val="11"/>
            </w:pPr>
          </w:p>
        </w:tc>
        <w:tc>
          <w:tcPr>
            <w:tcW w:w="1361" w:type="dxa"/>
            <w:vAlign w:val="center"/>
          </w:tcPr>
          <w:p>
            <w:pPr>
              <w:pStyle w:val="11"/>
            </w:pPr>
            <w:r>
              <w:t>20.15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547.26</w:t>
            </w:r>
          </w:p>
        </w:tc>
        <w:tc>
          <w:tcPr>
            <w:tcW w:w="1361" w:type="dxa"/>
            <w:vAlign w:val="center"/>
          </w:tcPr>
          <w:p>
            <w:pPr>
              <w:pStyle w:val="11"/>
            </w:pPr>
          </w:p>
        </w:tc>
        <w:tc>
          <w:tcPr>
            <w:tcW w:w="1361" w:type="dxa"/>
            <w:vAlign w:val="center"/>
          </w:tcPr>
          <w:p>
            <w:pPr>
              <w:pStyle w:val="11"/>
            </w:pPr>
            <w:r>
              <w:t>547.26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523.26</w:t>
            </w:r>
          </w:p>
        </w:tc>
        <w:tc>
          <w:tcPr>
            <w:tcW w:w="1361" w:type="dxa"/>
            <w:vAlign w:val="center"/>
          </w:tcPr>
          <w:p>
            <w:pPr>
              <w:pStyle w:val="11"/>
            </w:pPr>
          </w:p>
        </w:tc>
        <w:tc>
          <w:tcPr>
            <w:tcW w:w="1361" w:type="dxa"/>
            <w:vAlign w:val="center"/>
          </w:tcPr>
          <w:p>
            <w:pPr>
              <w:pStyle w:val="11"/>
            </w:pPr>
            <w:r>
              <w:t>523.26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413.26</w:t>
            </w:r>
          </w:p>
        </w:tc>
        <w:tc>
          <w:tcPr>
            <w:tcW w:w="1361" w:type="dxa"/>
            <w:vAlign w:val="center"/>
          </w:tcPr>
          <w:p>
            <w:pPr>
              <w:pStyle w:val="11"/>
            </w:pPr>
          </w:p>
        </w:tc>
        <w:tc>
          <w:tcPr>
            <w:tcW w:w="1361" w:type="dxa"/>
            <w:vAlign w:val="center"/>
          </w:tcPr>
          <w:p>
            <w:pPr>
              <w:pStyle w:val="11"/>
            </w:pPr>
            <w:r>
              <w:t>413.26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35.94</w:t>
            </w:r>
          </w:p>
        </w:tc>
        <w:tc>
          <w:tcPr>
            <w:tcW w:w="1361" w:type="dxa"/>
            <w:vAlign w:val="center"/>
          </w:tcPr>
          <w:p>
            <w:pPr>
              <w:pStyle w:val="11"/>
            </w:pPr>
            <w:r>
              <w:t>35.94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35.94</w:t>
            </w:r>
          </w:p>
        </w:tc>
        <w:tc>
          <w:tcPr>
            <w:tcW w:w="1361" w:type="dxa"/>
            <w:vAlign w:val="center"/>
          </w:tcPr>
          <w:p>
            <w:pPr>
              <w:pStyle w:val="11"/>
            </w:pPr>
            <w:r>
              <w:t>35.94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35.94</w:t>
            </w:r>
          </w:p>
        </w:tc>
        <w:tc>
          <w:tcPr>
            <w:tcW w:w="1361" w:type="dxa"/>
            <w:vAlign w:val="center"/>
          </w:tcPr>
          <w:p>
            <w:pPr>
              <w:pStyle w:val="11"/>
            </w:pPr>
            <w:r>
              <w:t>35.94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1235.34</w:t>
            </w:r>
          </w:p>
        </w:tc>
        <w:tc>
          <w:tcPr>
            <w:tcW w:w="3402" w:type="dxa"/>
            <w:vAlign w:val="center"/>
          </w:tcPr>
          <w:p>
            <w:pPr>
              <w:pStyle w:val="12"/>
            </w:pPr>
            <w:r>
              <w:t>一、一般公共服务支出</w:t>
            </w:r>
          </w:p>
        </w:tc>
        <w:tc>
          <w:tcPr>
            <w:tcW w:w="1474" w:type="dxa"/>
            <w:vAlign w:val="center"/>
          </w:tcPr>
          <w:p>
            <w:pPr>
              <w:pStyle w:val="11"/>
            </w:pPr>
            <w:r>
              <w:t>484.56</w:t>
            </w:r>
          </w:p>
        </w:tc>
        <w:tc>
          <w:tcPr>
            <w:tcW w:w="1474" w:type="dxa"/>
            <w:vAlign w:val="center"/>
          </w:tcPr>
          <w:p>
            <w:pPr>
              <w:pStyle w:val="11"/>
            </w:pPr>
            <w:r>
              <w:t>484.56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105.67</w:t>
            </w:r>
          </w:p>
        </w:tc>
        <w:tc>
          <w:tcPr>
            <w:tcW w:w="1474" w:type="dxa"/>
            <w:vAlign w:val="center"/>
          </w:tcPr>
          <w:p>
            <w:pPr>
              <w:pStyle w:val="11"/>
            </w:pPr>
            <w:r>
              <w:t>105.67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32.44</w:t>
            </w:r>
          </w:p>
        </w:tc>
        <w:tc>
          <w:tcPr>
            <w:tcW w:w="1474" w:type="dxa"/>
            <w:vAlign w:val="center"/>
          </w:tcPr>
          <w:p>
            <w:pPr>
              <w:pStyle w:val="11"/>
            </w:pPr>
            <w:r>
              <w:t>32.44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59.47</w:t>
            </w:r>
          </w:p>
        </w:tc>
        <w:tc>
          <w:tcPr>
            <w:tcW w:w="1474" w:type="dxa"/>
            <w:vAlign w:val="center"/>
          </w:tcPr>
          <w:p>
            <w:pPr>
              <w:pStyle w:val="11"/>
            </w:pPr>
            <w:r>
              <w:t>59.47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547.26</w:t>
            </w:r>
          </w:p>
        </w:tc>
        <w:tc>
          <w:tcPr>
            <w:tcW w:w="1474" w:type="dxa"/>
            <w:vAlign w:val="center"/>
          </w:tcPr>
          <w:p>
            <w:pPr>
              <w:pStyle w:val="11"/>
            </w:pPr>
            <w:r>
              <w:t>547.26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35.94</w:t>
            </w:r>
          </w:p>
        </w:tc>
        <w:tc>
          <w:tcPr>
            <w:tcW w:w="1474" w:type="dxa"/>
            <w:vAlign w:val="center"/>
          </w:tcPr>
          <w:p>
            <w:pPr>
              <w:pStyle w:val="11"/>
            </w:pPr>
            <w:r>
              <w:t>35.94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1235.34</w:t>
            </w:r>
          </w:p>
        </w:tc>
        <w:tc>
          <w:tcPr>
            <w:tcW w:w="3402" w:type="dxa"/>
            <w:vAlign w:val="center"/>
          </w:tcPr>
          <w:p>
            <w:pPr>
              <w:pStyle w:val="14"/>
            </w:pPr>
            <w:r>
              <w:t>本年支出合计</w:t>
            </w:r>
          </w:p>
        </w:tc>
        <w:tc>
          <w:tcPr>
            <w:tcW w:w="1474" w:type="dxa"/>
            <w:vAlign w:val="center"/>
          </w:tcPr>
          <w:p>
            <w:pPr>
              <w:pStyle w:val="15"/>
            </w:pPr>
            <w:r>
              <w:t>1265.34</w:t>
            </w:r>
          </w:p>
        </w:tc>
        <w:tc>
          <w:tcPr>
            <w:tcW w:w="1474" w:type="dxa"/>
            <w:vAlign w:val="center"/>
          </w:tcPr>
          <w:p>
            <w:pPr>
              <w:pStyle w:val="15"/>
            </w:pPr>
            <w:r>
              <w:t>1265.34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1265.34</w:t>
            </w:r>
          </w:p>
        </w:tc>
        <w:tc>
          <w:tcPr>
            <w:tcW w:w="3402" w:type="dxa"/>
            <w:vAlign w:val="center"/>
          </w:tcPr>
          <w:p>
            <w:pPr>
              <w:pStyle w:val="14"/>
            </w:pPr>
            <w:r>
              <w:t>支出总计</w:t>
            </w:r>
          </w:p>
        </w:tc>
        <w:tc>
          <w:tcPr>
            <w:tcW w:w="1474" w:type="dxa"/>
            <w:vAlign w:val="center"/>
          </w:tcPr>
          <w:p>
            <w:pPr>
              <w:pStyle w:val="15"/>
            </w:pPr>
            <w:r>
              <w:t>1265.34</w:t>
            </w:r>
          </w:p>
        </w:tc>
        <w:tc>
          <w:tcPr>
            <w:tcW w:w="1474" w:type="dxa"/>
            <w:vAlign w:val="center"/>
          </w:tcPr>
          <w:p>
            <w:pPr>
              <w:pStyle w:val="15"/>
            </w:pPr>
            <w:r>
              <w:t>1265.34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1265.34</w:t>
            </w:r>
          </w:p>
        </w:tc>
        <w:tc>
          <w:tcPr>
            <w:tcW w:w="2551" w:type="dxa"/>
            <w:vAlign w:val="center"/>
          </w:tcPr>
          <w:p>
            <w:pPr>
              <w:pStyle w:val="15"/>
            </w:pPr>
            <w:r>
              <w:t>622.60</w:t>
            </w:r>
          </w:p>
        </w:tc>
        <w:tc>
          <w:tcPr>
            <w:tcW w:w="2551" w:type="dxa"/>
            <w:vAlign w:val="center"/>
          </w:tcPr>
          <w:p>
            <w:pPr>
              <w:pStyle w:val="15"/>
            </w:pPr>
            <w:r>
              <w:t>642.74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484.56</w:t>
            </w:r>
          </w:p>
        </w:tc>
        <w:tc>
          <w:tcPr>
            <w:tcW w:w="2551" w:type="dxa"/>
            <w:vAlign w:val="center"/>
          </w:tcPr>
          <w:p>
            <w:pPr>
              <w:pStyle w:val="11"/>
            </w:pPr>
            <w:r>
              <w:t>448.55</w:t>
            </w:r>
          </w:p>
        </w:tc>
        <w:tc>
          <w:tcPr>
            <w:tcW w:w="2551" w:type="dxa"/>
            <w:vAlign w:val="center"/>
          </w:tcPr>
          <w:p>
            <w:pPr>
              <w:pStyle w:val="11"/>
            </w:pPr>
            <w:r>
              <w:t>36.01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484.56</w:t>
            </w:r>
          </w:p>
        </w:tc>
        <w:tc>
          <w:tcPr>
            <w:tcW w:w="2551" w:type="dxa"/>
            <w:vAlign w:val="center"/>
          </w:tcPr>
          <w:p>
            <w:pPr>
              <w:pStyle w:val="11"/>
            </w:pPr>
            <w:r>
              <w:t>448.55</w:t>
            </w:r>
          </w:p>
        </w:tc>
        <w:tc>
          <w:tcPr>
            <w:tcW w:w="2551" w:type="dxa"/>
            <w:vAlign w:val="center"/>
          </w:tcPr>
          <w:p>
            <w:pPr>
              <w:pStyle w:val="11"/>
            </w:pPr>
            <w:r>
              <w:t>36.01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235.11</w:t>
            </w:r>
          </w:p>
        </w:tc>
        <w:tc>
          <w:tcPr>
            <w:tcW w:w="2551" w:type="dxa"/>
            <w:vAlign w:val="center"/>
          </w:tcPr>
          <w:p>
            <w:pPr>
              <w:pStyle w:val="11"/>
            </w:pPr>
            <w:r>
              <w:t>235.11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36.01</w:t>
            </w:r>
          </w:p>
        </w:tc>
        <w:tc>
          <w:tcPr>
            <w:tcW w:w="2551" w:type="dxa"/>
            <w:vAlign w:val="center"/>
          </w:tcPr>
          <w:p>
            <w:pPr>
              <w:pStyle w:val="11"/>
            </w:pPr>
          </w:p>
        </w:tc>
        <w:tc>
          <w:tcPr>
            <w:tcW w:w="2551" w:type="dxa"/>
            <w:vAlign w:val="center"/>
          </w:tcPr>
          <w:p>
            <w:pPr>
              <w:pStyle w:val="11"/>
            </w:pPr>
            <w:r>
              <w:t>36.01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213.44</w:t>
            </w:r>
          </w:p>
        </w:tc>
        <w:tc>
          <w:tcPr>
            <w:tcW w:w="2551" w:type="dxa"/>
            <w:vAlign w:val="center"/>
          </w:tcPr>
          <w:p>
            <w:pPr>
              <w:pStyle w:val="11"/>
            </w:pPr>
            <w:r>
              <w:t>213.44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105.67</w:t>
            </w:r>
          </w:p>
        </w:tc>
        <w:tc>
          <w:tcPr>
            <w:tcW w:w="2551" w:type="dxa"/>
            <w:vAlign w:val="center"/>
          </w:tcPr>
          <w:p>
            <w:pPr>
              <w:pStyle w:val="11"/>
            </w:pPr>
            <w:r>
              <w:t>105.67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103.35</w:t>
            </w:r>
          </w:p>
        </w:tc>
        <w:tc>
          <w:tcPr>
            <w:tcW w:w="2551" w:type="dxa"/>
            <w:vAlign w:val="center"/>
          </w:tcPr>
          <w:p>
            <w:pPr>
              <w:pStyle w:val="11"/>
            </w:pPr>
            <w:r>
              <w:t>103.35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49.37</w:t>
            </w:r>
          </w:p>
        </w:tc>
        <w:tc>
          <w:tcPr>
            <w:tcW w:w="2551" w:type="dxa"/>
            <w:vAlign w:val="center"/>
          </w:tcPr>
          <w:p>
            <w:pPr>
              <w:pStyle w:val="11"/>
            </w:pPr>
            <w:r>
              <w:t>49.37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6.59</w:t>
            </w:r>
          </w:p>
        </w:tc>
        <w:tc>
          <w:tcPr>
            <w:tcW w:w="2551" w:type="dxa"/>
            <w:vAlign w:val="center"/>
          </w:tcPr>
          <w:p>
            <w:pPr>
              <w:pStyle w:val="11"/>
            </w:pPr>
            <w:r>
              <w:t>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2.32</w:t>
            </w:r>
          </w:p>
        </w:tc>
        <w:tc>
          <w:tcPr>
            <w:tcW w:w="2551" w:type="dxa"/>
            <w:vAlign w:val="center"/>
          </w:tcPr>
          <w:p>
            <w:pPr>
              <w:pStyle w:val="11"/>
            </w:pPr>
            <w:r>
              <w:t>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32.44</w:t>
            </w:r>
          </w:p>
        </w:tc>
        <w:tc>
          <w:tcPr>
            <w:tcW w:w="2551" w:type="dxa"/>
            <w:vAlign w:val="center"/>
          </w:tcPr>
          <w:p>
            <w:pPr>
              <w:pStyle w:val="11"/>
            </w:pPr>
            <w:r>
              <w:t>32.44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32.44</w:t>
            </w:r>
          </w:p>
        </w:tc>
        <w:tc>
          <w:tcPr>
            <w:tcW w:w="2551" w:type="dxa"/>
            <w:vAlign w:val="center"/>
          </w:tcPr>
          <w:p>
            <w:pPr>
              <w:pStyle w:val="11"/>
            </w:pPr>
            <w:r>
              <w:t>32.44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10.84</w:t>
            </w:r>
          </w:p>
        </w:tc>
        <w:tc>
          <w:tcPr>
            <w:tcW w:w="2551" w:type="dxa"/>
            <w:vAlign w:val="center"/>
          </w:tcPr>
          <w:p>
            <w:pPr>
              <w:pStyle w:val="11"/>
            </w:pPr>
            <w:r>
              <w:t>10.84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12.14</w:t>
            </w:r>
          </w:p>
        </w:tc>
        <w:tc>
          <w:tcPr>
            <w:tcW w:w="2551" w:type="dxa"/>
            <w:vAlign w:val="center"/>
          </w:tcPr>
          <w:p>
            <w:pPr>
              <w:pStyle w:val="11"/>
            </w:pPr>
            <w:r>
              <w:t>12.14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9.46</w:t>
            </w:r>
          </w:p>
        </w:tc>
        <w:tc>
          <w:tcPr>
            <w:tcW w:w="2551" w:type="dxa"/>
            <w:vAlign w:val="center"/>
          </w:tcPr>
          <w:p>
            <w:pPr>
              <w:pStyle w:val="11"/>
            </w:pPr>
            <w:r>
              <w:t>9.46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59.47</w:t>
            </w:r>
          </w:p>
        </w:tc>
        <w:tc>
          <w:tcPr>
            <w:tcW w:w="2551" w:type="dxa"/>
            <w:vAlign w:val="center"/>
          </w:tcPr>
          <w:p>
            <w:pPr>
              <w:pStyle w:val="11"/>
            </w:pPr>
          </w:p>
        </w:tc>
        <w:tc>
          <w:tcPr>
            <w:tcW w:w="2551" w:type="dxa"/>
            <w:vAlign w:val="center"/>
          </w:tcPr>
          <w:p>
            <w:pPr>
              <w:pStyle w:val="11"/>
            </w:pPr>
            <w:r>
              <w:t>59.47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54.47</w:t>
            </w:r>
          </w:p>
        </w:tc>
        <w:tc>
          <w:tcPr>
            <w:tcW w:w="2551" w:type="dxa"/>
            <w:vAlign w:val="center"/>
          </w:tcPr>
          <w:p>
            <w:pPr>
              <w:pStyle w:val="11"/>
            </w:pPr>
          </w:p>
        </w:tc>
        <w:tc>
          <w:tcPr>
            <w:tcW w:w="2551" w:type="dxa"/>
            <w:vAlign w:val="center"/>
          </w:tcPr>
          <w:p>
            <w:pPr>
              <w:pStyle w:val="11"/>
            </w:pPr>
            <w:r>
              <w:t>54.47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34.32</w:t>
            </w:r>
          </w:p>
        </w:tc>
        <w:tc>
          <w:tcPr>
            <w:tcW w:w="2551" w:type="dxa"/>
            <w:vAlign w:val="center"/>
          </w:tcPr>
          <w:p>
            <w:pPr>
              <w:pStyle w:val="11"/>
            </w:pPr>
          </w:p>
        </w:tc>
        <w:tc>
          <w:tcPr>
            <w:tcW w:w="2551" w:type="dxa"/>
            <w:vAlign w:val="center"/>
          </w:tcPr>
          <w:p>
            <w:pPr>
              <w:pStyle w:val="11"/>
            </w:pPr>
            <w:r>
              <w:t>34.32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20.15</w:t>
            </w:r>
          </w:p>
        </w:tc>
        <w:tc>
          <w:tcPr>
            <w:tcW w:w="2551" w:type="dxa"/>
            <w:vAlign w:val="center"/>
          </w:tcPr>
          <w:p>
            <w:pPr>
              <w:pStyle w:val="11"/>
            </w:pPr>
          </w:p>
        </w:tc>
        <w:tc>
          <w:tcPr>
            <w:tcW w:w="2551" w:type="dxa"/>
            <w:vAlign w:val="center"/>
          </w:tcPr>
          <w:p>
            <w:pPr>
              <w:pStyle w:val="11"/>
            </w:pPr>
            <w:r>
              <w:t>20.15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547.26</w:t>
            </w:r>
          </w:p>
        </w:tc>
        <w:tc>
          <w:tcPr>
            <w:tcW w:w="2551" w:type="dxa"/>
            <w:vAlign w:val="center"/>
          </w:tcPr>
          <w:p>
            <w:pPr>
              <w:pStyle w:val="11"/>
            </w:pPr>
          </w:p>
        </w:tc>
        <w:tc>
          <w:tcPr>
            <w:tcW w:w="2551" w:type="dxa"/>
            <w:vAlign w:val="center"/>
          </w:tcPr>
          <w:p>
            <w:pPr>
              <w:pStyle w:val="11"/>
            </w:pPr>
            <w:r>
              <w:t>547.26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523.26</w:t>
            </w:r>
          </w:p>
        </w:tc>
        <w:tc>
          <w:tcPr>
            <w:tcW w:w="2551" w:type="dxa"/>
            <w:vAlign w:val="center"/>
          </w:tcPr>
          <w:p>
            <w:pPr>
              <w:pStyle w:val="11"/>
            </w:pPr>
          </w:p>
        </w:tc>
        <w:tc>
          <w:tcPr>
            <w:tcW w:w="2551" w:type="dxa"/>
            <w:vAlign w:val="center"/>
          </w:tcPr>
          <w:p>
            <w:pPr>
              <w:pStyle w:val="11"/>
            </w:pPr>
            <w:r>
              <w:t>523.26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413.26</w:t>
            </w:r>
          </w:p>
        </w:tc>
        <w:tc>
          <w:tcPr>
            <w:tcW w:w="2551" w:type="dxa"/>
            <w:vAlign w:val="center"/>
          </w:tcPr>
          <w:p>
            <w:pPr>
              <w:pStyle w:val="11"/>
            </w:pPr>
          </w:p>
        </w:tc>
        <w:tc>
          <w:tcPr>
            <w:tcW w:w="2551" w:type="dxa"/>
            <w:vAlign w:val="center"/>
          </w:tcPr>
          <w:p>
            <w:pPr>
              <w:pStyle w:val="11"/>
            </w:pPr>
            <w:r>
              <w:t>413.26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35.94</w:t>
            </w:r>
          </w:p>
        </w:tc>
        <w:tc>
          <w:tcPr>
            <w:tcW w:w="2551" w:type="dxa"/>
            <w:vAlign w:val="center"/>
          </w:tcPr>
          <w:p>
            <w:pPr>
              <w:pStyle w:val="11"/>
            </w:pPr>
            <w:r>
              <w:t>35.94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35.94</w:t>
            </w:r>
          </w:p>
        </w:tc>
        <w:tc>
          <w:tcPr>
            <w:tcW w:w="2551" w:type="dxa"/>
            <w:vAlign w:val="center"/>
          </w:tcPr>
          <w:p>
            <w:pPr>
              <w:pStyle w:val="11"/>
            </w:pPr>
            <w:r>
              <w:t>35.94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35.94</w:t>
            </w:r>
          </w:p>
        </w:tc>
        <w:tc>
          <w:tcPr>
            <w:tcW w:w="2551" w:type="dxa"/>
            <w:vAlign w:val="center"/>
          </w:tcPr>
          <w:p>
            <w:pPr>
              <w:pStyle w:val="11"/>
            </w:pPr>
            <w:r>
              <w:t>35.94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622.60</w:t>
            </w:r>
          </w:p>
        </w:tc>
        <w:tc>
          <w:tcPr>
            <w:tcW w:w="2551" w:type="dxa"/>
            <w:vAlign w:val="center"/>
          </w:tcPr>
          <w:p>
            <w:pPr>
              <w:pStyle w:val="15"/>
            </w:pPr>
            <w:r>
              <w:t>563.48</w:t>
            </w:r>
          </w:p>
        </w:tc>
        <w:tc>
          <w:tcPr>
            <w:tcW w:w="2551" w:type="dxa"/>
            <w:vAlign w:val="center"/>
          </w:tcPr>
          <w:p>
            <w:pPr>
              <w:pStyle w:val="15"/>
            </w:pPr>
            <w:r>
              <w:t>59.12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510.30</w:t>
            </w:r>
          </w:p>
        </w:tc>
        <w:tc>
          <w:tcPr>
            <w:tcW w:w="2551" w:type="dxa"/>
            <w:vAlign w:val="center"/>
          </w:tcPr>
          <w:p>
            <w:pPr>
              <w:pStyle w:val="11"/>
            </w:pPr>
            <w:r>
              <w:t>510.30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189.35</w:t>
            </w:r>
          </w:p>
        </w:tc>
        <w:tc>
          <w:tcPr>
            <w:tcW w:w="2551" w:type="dxa"/>
            <w:vAlign w:val="center"/>
          </w:tcPr>
          <w:p>
            <w:pPr>
              <w:pStyle w:val="11"/>
            </w:pPr>
            <w:r>
              <w:t>189.35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105.20</w:t>
            </w:r>
          </w:p>
        </w:tc>
        <w:tc>
          <w:tcPr>
            <w:tcW w:w="2551" w:type="dxa"/>
            <w:vAlign w:val="center"/>
          </w:tcPr>
          <w:p>
            <w:pPr>
              <w:pStyle w:val="11"/>
            </w:pPr>
            <w:r>
              <w:t>105.20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32.52</w:t>
            </w:r>
          </w:p>
        </w:tc>
        <w:tc>
          <w:tcPr>
            <w:tcW w:w="2551" w:type="dxa"/>
            <w:vAlign w:val="center"/>
          </w:tcPr>
          <w:p>
            <w:pPr>
              <w:pStyle w:val="11"/>
            </w:pPr>
            <w:r>
              <w:t>32.52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58.55</w:t>
            </w:r>
          </w:p>
        </w:tc>
        <w:tc>
          <w:tcPr>
            <w:tcW w:w="2551" w:type="dxa"/>
            <w:vAlign w:val="center"/>
          </w:tcPr>
          <w:p>
            <w:pPr>
              <w:pStyle w:val="11"/>
            </w:pPr>
            <w:r>
              <w:t>58.55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6.59</w:t>
            </w:r>
          </w:p>
        </w:tc>
        <w:tc>
          <w:tcPr>
            <w:tcW w:w="2551" w:type="dxa"/>
            <w:vAlign w:val="center"/>
          </w:tcPr>
          <w:p>
            <w:pPr>
              <w:pStyle w:val="11"/>
            </w:pPr>
            <w:r>
              <w:t>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22.98</w:t>
            </w:r>
          </w:p>
        </w:tc>
        <w:tc>
          <w:tcPr>
            <w:tcW w:w="2551" w:type="dxa"/>
            <w:vAlign w:val="center"/>
          </w:tcPr>
          <w:p>
            <w:pPr>
              <w:pStyle w:val="11"/>
            </w:pPr>
            <w:r>
              <w:t>22.98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9.46</w:t>
            </w:r>
          </w:p>
        </w:tc>
        <w:tc>
          <w:tcPr>
            <w:tcW w:w="2551" w:type="dxa"/>
            <w:vAlign w:val="center"/>
          </w:tcPr>
          <w:p>
            <w:pPr>
              <w:pStyle w:val="11"/>
            </w:pPr>
            <w:r>
              <w:t>9.46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2.32</w:t>
            </w:r>
          </w:p>
        </w:tc>
        <w:tc>
          <w:tcPr>
            <w:tcW w:w="2551" w:type="dxa"/>
            <w:vAlign w:val="center"/>
          </w:tcPr>
          <w:p>
            <w:pPr>
              <w:pStyle w:val="11"/>
            </w:pPr>
            <w:r>
              <w:t>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35.94</w:t>
            </w:r>
          </w:p>
        </w:tc>
        <w:tc>
          <w:tcPr>
            <w:tcW w:w="2551" w:type="dxa"/>
            <w:vAlign w:val="center"/>
          </w:tcPr>
          <w:p>
            <w:pPr>
              <w:pStyle w:val="11"/>
            </w:pPr>
            <w:r>
              <w:t>35.94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59.12</w:t>
            </w:r>
          </w:p>
        </w:tc>
        <w:tc>
          <w:tcPr>
            <w:tcW w:w="2551" w:type="dxa"/>
            <w:vAlign w:val="center"/>
          </w:tcPr>
          <w:p>
            <w:pPr>
              <w:pStyle w:val="11"/>
            </w:pPr>
          </w:p>
        </w:tc>
        <w:tc>
          <w:tcPr>
            <w:tcW w:w="2551" w:type="dxa"/>
            <w:vAlign w:val="center"/>
          </w:tcPr>
          <w:p>
            <w:pPr>
              <w:pStyle w:val="11"/>
            </w:pPr>
            <w:r>
              <w:t>59.12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5.36</w:t>
            </w:r>
          </w:p>
        </w:tc>
        <w:tc>
          <w:tcPr>
            <w:tcW w:w="2551" w:type="dxa"/>
            <w:vAlign w:val="center"/>
          </w:tcPr>
          <w:p>
            <w:pPr>
              <w:pStyle w:val="11"/>
            </w:pPr>
          </w:p>
        </w:tc>
        <w:tc>
          <w:tcPr>
            <w:tcW w:w="2551" w:type="dxa"/>
            <w:vAlign w:val="center"/>
          </w:tcPr>
          <w:p>
            <w:pPr>
              <w:pStyle w:val="11"/>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6.86</w:t>
            </w:r>
          </w:p>
        </w:tc>
        <w:tc>
          <w:tcPr>
            <w:tcW w:w="2551" w:type="dxa"/>
            <w:vAlign w:val="center"/>
          </w:tcPr>
          <w:p>
            <w:pPr>
              <w:pStyle w:val="11"/>
            </w:pPr>
          </w:p>
        </w:tc>
        <w:tc>
          <w:tcPr>
            <w:tcW w:w="2551" w:type="dxa"/>
            <w:vAlign w:val="center"/>
          </w:tcPr>
          <w:p>
            <w:pPr>
              <w:pStyle w:val="11"/>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3.94</w:t>
            </w:r>
          </w:p>
        </w:tc>
        <w:tc>
          <w:tcPr>
            <w:tcW w:w="2551" w:type="dxa"/>
            <w:vAlign w:val="center"/>
          </w:tcPr>
          <w:p>
            <w:pPr>
              <w:pStyle w:val="11"/>
            </w:pPr>
          </w:p>
        </w:tc>
        <w:tc>
          <w:tcPr>
            <w:tcW w:w="2551" w:type="dxa"/>
            <w:vAlign w:val="center"/>
          </w:tcPr>
          <w:p>
            <w:pPr>
              <w:pStyle w:val="11"/>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7.18</w:t>
            </w:r>
          </w:p>
        </w:tc>
        <w:tc>
          <w:tcPr>
            <w:tcW w:w="2551" w:type="dxa"/>
            <w:vAlign w:val="center"/>
          </w:tcPr>
          <w:p>
            <w:pPr>
              <w:pStyle w:val="11"/>
            </w:pPr>
          </w:p>
        </w:tc>
        <w:tc>
          <w:tcPr>
            <w:tcW w:w="2551" w:type="dxa"/>
            <w:vAlign w:val="center"/>
          </w:tcPr>
          <w:p>
            <w:pPr>
              <w:pStyle w:val="11"/>
            </w:pPr>
            <w: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14.22</w:t>
            </w:r>
          </w:p>
        </w:tc>
        <w:tc>
          <w:tcPr>
            <w:tcW w:w="2551" w:type="dxa"/>
            <w:vAlign w:val="center"/>
          </w:tcPr>
          <w:p>
            <w:pPr>
              <w:pStyle w:val="11"/>
            </w:pPr>
          </w:p>
        </w:tc>
        <w:tc>
          <w:tcPr>
            <w:tcW w:w="2551" w:type="dxa"/>
            <w:vAlign w:val="center"/>
          </w:tcPr>
          <w:p>
            <w:pPr>
              <w:pStyle w:val="11"/>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53.18</w:t>
            </w:r>
          </w:p>
        </w:tc>
        <w:tc>
          <w:tcPr>
            <w:tcW w:w="2551" w:type="dxa"/>
            <w:vAlign w:val="center"/>
          </w:tcPr>
          <w:p>
            <w:pPr>
              <w:pStyle w:val="11"/>
            </w:pPr>
            <w:r>
              <w:t>53.18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49.37</w:t>
            </w:r>
          </w:p>
        </w:tc>
        <w:tc>
          <w:tcPr>
            <w:tcW w:w="2551" w:type="dxa"/>
            <w:vAlign w:val="center"/>
          </w:tcPr>
          <w:p>
            <w:pPr>
              <w:pStyle w:val="11"/>
            </w:pPr>
            <w:r>
              <w:t>49.37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3.81</w:t>
            </w:r>
          </w:p>
        </w:tc>
        <w:tc>
          <w:tcPr>
            <w:tcW w:w="2551" w:type="dxa"/>
            <w:vAlign w:val="center"/>
          </w:tcPr>
          <w:p>
            <w:pPr>
              <w:pStyle w:val="11"/>
            </w:pPr>
            <w:r>
              <w:t>3.81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曲阳县晓林镇人民政府本级2024年单位预算信息公开情况说明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按照《中华人民共和国预算法》、《地方预决算公开操作规程》和《关于进一步推进预算公开工作的实施意见》规定，现将曲阳县晓林镇人民政府本级2024年单位预算公开如下：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1265.34万元，其中：一般公共预算收入1235.34万元，基金预算收入0.00万元，国有资本经营预算收入0.00万元，财政专户核拨收入0.00万元，单位资金收入0.00万元，上年结转结余30.00万元。</w:t>
      </w:r>
    </w:p>
    <w:p>
      <w:pPr>
        <w:pStyle w:val="18"/>
      </w:pPr>
      <w:r>
        <w:t>2、支出说明</w:t>
      </w:r>
    </w:p>
    <w:p>
      <w:pPr>
        <w:pStyle w:val="18"/>
      </w:pPr>
      <w:r>
        <w:t>收支预算总表支出栏、基本支出表、项目支出表按经济分类和支出功能分类科目编制，反映曲阳县晓林镇人民政府本级年度单位预算中支出预算的总体情况。2024年支出预算1265.34万元，其中基本支出622.60万元，包括人员经费563.48万元和日常公用经费59.12万元；项目支出642.74万元，主要为晓林镇正常离任村干部生活补贴15.9万元，晓林镇生态护林员补助经费34.32万元；晓林镇网格员生活补贴20.15万元；晓林镇服务群众专项经费110万元；晓林镇村级组织运转经费264万元；晓林镇综合管理专项经费10.5万元；晓林镇环境整治（人居环境）专项经费3万元；晓林镇秸秆禁烧（森林防火）经费2万元；晓林镇征兵工作经费2万元；晓林镇村党组织活动经费23.36万元；晓林镇涉军公益岗人员经费23.509168万元；晓林镇省级财政衔接推进乡村振兴补助资金（驻村工作队综合经费）24万元；晓林镇钟家村村内道路修建农村公益项目30万元；晓林镇店头村农村公益项目80万元；</w:t>
      </w:r>
    </w:p>
    <w:p>
      <w:pPr>
        <w:pStyle w:val="18"/>
      </w:pPr>
      <w:r>
        <w:t>3、比上年增减情况</w:t>
      </w:r>
    </w:p>
    <w:p>
      <w:pPr>
        <w:pStyle w:val="18"/>
      </w:pPr>
      <w:r>
        <w:t>2024年预算收支安排1265.34万元，较2023年预算增加19.93万元，其中：基本支出减少64.52万元，主要为因行政人员调出5人，退休2人，导致人员工资、保险等人员经费减少并且办公费、差旅费等公用经费减少。项目支出增加84.45万元，主要为涉军公益岗补收22年到24年调基数保险及工资7.71万元，增加晓林镇钟家村村内道路修建农村公益项目30万元；晓林镇店头村农村公益项目80万元；晓林镇正常离任村干部生活补贴减少13.02万元，晓林镇网格员生活补贴增加1.55万元，晓林镇生态护林员补助经费增加2.64万元；晓林镇村党组织活动经费较少0.82万元.打击非法采砂综合执法卡点经费减少23.61万。</w:t>
      </w: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年，我单位运行经费共计安排59.84万元，主要用于日常维修、办公用房水电费、办公用房取暖费、办公用房物业管理费等日常运行支出。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r>
        <w:rPr>
          <w:rFonts w:ascii="方正仿宋_GBK" w:hAnsi="方正仿宋_GBK" w:eastAsia="方正仿宋_GBK" w:cs="方正仿宋_GBK"/>
          <w:color w:val="000000"/>
          <w:sz w:val="28"/>
        </w:rPr>
        <w:t>1、省级财政衔接推进乡村振兴补助资金（驻村工作队综合经费）绩效目标表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13063424P00469310001L</w:t>
            </w:r>
          </w:p>
        </w:tc>
        <w:tc>
          <w:tcPr>
            <w:tcW w:w="2835" w:type="dxa"/>
            <w:vAlign w:val="center"/>
          </w:tcPr>
          <w:p>
            <w:pPr>
              <w:pStyle w:val="10"/>
            </w:pPr>
            <w:r>
              <w:t>项目名称</w:t>
            </w:r>
          </w:p>
        </w:tc>
        <w:tc>
          <w:tcPr>
            <w:tcW w:w="6094" w:type="dxa"/>
            <w:gridSpan w:val="3"/>
            <w:vAlign w:val="center"/>
          </w:tcPr>
          <w:p>
            <w:pPr>
              <w:pStyle w:val="12"/>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预算数24万元，其中：省级财政资金24万元，主要用于省级驻村工作队驻村期间的各项支出。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6.00</w:t>
            </w:r>
          </w:p>
        </w:tc>
        <w:tc>
          <w:tcPr>
            <w:tcW w:w="2835" w:type="dxa"/>
            <w:vAlign w:val="center"/>
          </w:tcPr>
          <w:p>
            <w:pPr>
              <w:pStyle w:val="13"/>
            </w:pPr>
            <w:r>
              <w:t>12.00</w:t>
            </w:r>
          </w:p>
        </w:tc>
        <w:tc>
          <w:tcPr>
            <w:tcW w:w="2551" w:type="dxa"/>
            <w:vAlign w:val="center"/>
          </w:tcPr>
          <w:p>
            <w:pPr>
              <w:pStyle w:val="13"/>
            </w:pPr>
            <w:r>
              <w:t>18.00</w:t>
            </w:r>
          </w:p>
        </w:tc>
        <w:tc>
          <w:tcPr>
            <w:tcW w:w="3543" w:type="dxa"/>
            <w:gridSpan w:val="2"/>
            <w:vAlign w:val="center"/>
          </w:tcPr>
          <w:p>
            <w:pPr>
              <w:pStyle w:val="13"/>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1.通过项目实施，为实现乡村振兴打下良好基础，衔接推进巩固脱贫攻坚成果。</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2268" w:type="dxa"/>
            <w:vAlign w:val="center"/>
          </w:tcPr>
          <w:p>
            <w:pPr>
              <w:pStyle w:val="12"/>
            </w:pPr>
            <w:r>
              <w:t>≤24万元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2268" w:type="dxa"/>
            <w:vAlign w:val="center"/>
          </w:tcPr>
          <w:p>
            <w:pPr>
              <w:pStyle w:val="12"/>
            </w:pPr>
            <w:r>
              <w:t>3个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2、晓林镇村党组织活动经费绩效目标表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13063424P00127210072G</w:t>
            </w:r>
          </w:p>
        </w:tc>
        <w:tc>
          <w:tcPr>
            <w:tcW w:w="2835" w:type="dxa"/>
            <w:vAlign w:val="center"/>
          </w:tcPr>
          <w:p>
            <w:pPr>
              <w:pStyle w:val="10"/>
            </w:pPr>
            <w:r>
              <w:t>项目名称</w:t>
            </w:r>
          </w:p>
        </w:tc>
        <w:tc>
          <w:tcPr>
            <w:tcW w:w="6094" w:type="dxa"/>
            <w:gridSpan w:val="3"/>
            <w:vAlign w:val="center"/>
          </w:tcPr>
          <w:p>
            <w:pPr>
              <w:pStyle w:val="12"/>
            </w:pPr>
            <w:r>
              <w:t>晓林镇村党组织活动经费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23.36</w:t>
            </w:r>
          </w:p>
        </w:tc>
        <w:tc>
          <w:tcPr>
            <w:tcW w:w="2835" w:type="dxa"/>
            <w:vAlign w:val="center"/>
          </w:tcPr>
          <w:p>
            <w:pPr>
              <w:pStyle w:val="10"/>
            </w:pPr>
            <w:r>
              <w:t>其中：财政    资金</w:t>
            </w:r>
          </w:p>
        </w:tc>
        <w:tc>
          <w:tcPr>
            <w:tcW w:w="2551" w:type="dxa"/>
            <w:vAlign w:val="center"/>
          </w:tcPr>
          <w:p>
            <w:pPr>
              <w:pStyle w:val="12"/>
            </w:pPr>
            <w:r>
              <w:t>23.36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预算数为23.36万元，其中一般公共预算数为23.36万元，主要用于我镇村党组织开展“三会一课”、主</w:t>
            </w:r>
            <w:r>
              <w:rPr>
                <w:rFonts w:hint="eastAsia"/>
                <w:lang w:eastAsia="zh-CN"/>
              </w:rPr>
              <w:t>题</w:t>
            </w:r>
            <w:r>
              <w:t>党日、党员教育培训、救助困难党员、慰问老党员工作，按序时进度进行拨付。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5.84</w:t>
            </w:r>
          </w:p>
        </w:tc>
        <w:tc>
          <w:tcPr>
            <w:tcW w:w="2835" w:type="dxa"/>
            <w:vAlign w:val="center"/>
          </w:tcPr>
          <w:p>
            <w:pPr>
              <w:pStyle w:val="13"/>
            </w:pPr>
            <w:r>
              <w:t>11.68</w:t>
            </w:r>
          </w:p>
        </w:tc>
        <w:tc>
          <w:tcPr>
            <w:tcW w:w="2551" w:type="dxa"/>
            <w:vAlign w:val="center"/>
          </w:tcPr>
          <w:p>
            <w:pPr>
              <w:pStyle w:val="13"/>
            </w:pPr>
            <w:r>
              <w:t>17.52</w:t>
            </w:r>
          </w:p>
        </w:tc>
        <w:tc>
          <w:tcPr>
            <w:tcW w:w="3543" w:type="dxa"/>
            <w:gridSpan w:val="2"/>
            <w:vAlign w:val="center"/>
          </w:tcPr>
          <w:p>
            <w:pPr>
              <w:pStyle w:val="13"/>
            </w:pPr>
            <w:r>
              <w:t>23.36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1.通过开展“三会一课”、主</w:t>
            </w:r>
            <w:r>
              <w:rPr>
                <w:rFonts w:hint="eastAsia"/>
                <w:lang w:eastAsia="zh-CN"/>
              </w:rPr>
              <w:t>题</w:t>
            </w:r>
            <w:bookmarkStart w:id="1" w:name="_GoBack"/>
            <w:bookmarkEnd w:id="1"/>
            <w:r>
              <w:t>党日、党员教育培训等活动，提高基层党建工作质量、提升组织凝聚力、激发党员的先锋模范作用。</w:t>
            </w:r>
            <w:r>
              <w:tab/>
            </w:r>
            <w:r>
              <w:tab/>
            </w:r>
            <w:r>
              <w:tab/>
            </w:r>
            <w:r>
              <w:tab/>
            </w:r>
            <w:r>
              <w:tab/>
            </w:r>
            <w:r>
              <w:tab/>
            </w:r>
          </w:p>
          <w:p>
            <w:pPr>
              <w:pStyle w:val="12"/>
            </w:pPr>
          </w:p>
          <w:p>
            <w:pPr>
              <w:pStyle w:val="12"/>
            </w:pPr>
            <w:r>
              <w:t>2.通过开展帮扶救助困难党员、慰问老党员工作，帮助他们解决困难，使其充分感受党的温暖。</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3、晓林镇村级组织运转经费项目绩效目标表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13063424P004293100319</w:t>
            </w:r>
          </w:p>
        </w:tc>
        <w:tc>
          <w:tcPr>
            <w:tcW w:w="2835" w:type="dxa"/>
            <w:vAlign w:val="center"/>
          </w:tcPr>
          <w:p>
            <w:pPr>
              <w:pStyle w:val="10"/>
            </w:pPr>
            <w:r>
              <w:t>项目名称</w:t>
            </w:r>
          </w:p>
        </w:tc>
        <w:tc>
          <w:tcPr>
            <w:tcW w:w="6094" w:type="dxa"/>
            <w:gridSpan w:val="3"/>
            <w:vAlign w:val="center"/>
          </w:tcPr>
          <w:p>
            <w:pPr>
              <w:pStyle w:val="12"/>
            </w:pPr>
            <w:r>
              <w:t>晓林镇村级组织运转经费项目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264.00</w:t>
            </w:r>
          </w:p>
        </w:tc>
        <w:tc>
          <w:tcPr>
            <w:tcW w:w="2835" w:type="dxa"/>
            <w:vAlign w:val="center"/>
          </w:tcPr>
          <w:p>
            <w:pPr>
              <w:pStyle w:val="10"/>
            </w:pPr>
            <w:r>
              <w:t>其中：财政    资金</w:t>
            </w:r>
          </w:p>
        </w:tc>
        <w:tc>
          <w:tcPr>
            <w:tcW w:w="2551" w:type="dxa"/>
            <w:vAlign w:val="center"/>
          </w:tcPr>
          <w:p>
            <w:pPr>
              <w:pStyle w:val="12"/>
            </w:pPr>
            <w:r>
              <w:t>264.00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"预算数为264万元，其中一般公共预算资金为264万元，主要用于村干部基本工资和村级组织办公经费。村干部工资按月发放，村级组织办公经费按序时进度拨付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66.00</w:t>
            </w:r>
          </w:p>
        </w:tc>
        <w:tc>
          <w:tcPr>
            <w:tcW w:w="2835" w:type="dxa"/>
            <w:vAlign w:val="center"/>
          </w:tcPr>
          <w:p>
            <w:pPr>
              <w:pStyle w:val="13"/>
            </w:pPr>
            <w:r>
              <w:t>132.00</w:t>
            </w:r>
          </w:p>
        </w:tc>
        <w:tc>
          <w:tcPr>
            <w:tcW w:w="2551" w:type="dxa"/>
            <w:vAlign w:val="center"/>
          </w:tcPr>
          <w:p>
            <w:pPr>
              <w:pStyle w:val="13"/>
            </w:pPr>
            <w:r>
              <w:t>198.00</w:t>
            </w:r>
          </w:p>
        </w:tc>
        <w:tc>
          <w:tcPr>
            <w:tcW w:w="3543" w:type="dxa"/>
            <w:gridSpan w:val="2"/>
            <w:vAlign w:val="center"/>
          </w:tcPr>
          <w:p>
            <w:pPr>
              <w:pStyle w:val="13"/>
            </w:pPr>
            <w:r>
              <w:t>264.00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1.通过及时发放村干部工资，稳定干部队伍，提高村级执政能力。</w:t>
            </w:r>
            <w:r>
              <w:tab/>
            </w:r>
            <w:r>
              <w:tab/>
            </w:r>
          </w:p>
          <w:p>
            <w:pPr>
              <w:pStyle w:val="12"/>
            </w:pPr>
            <w:r>
              <w:t>2.通过及时拨付村级经费，保证村级两委、为民服务场所正常运转，提高村级事务处理水平。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4、晓林镇店头村农村公益项目绩效目标表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13063424P004657100022</w:t>
            </w:r>
          </w:p>
        </w:tc>
        <w:tc>
          <w:tcPr>
            <w:tcW w:w="2835" w:type="dxa"/>
            <w:vAlign w:val="center"/>
          </w:tcPr>
          <w:p>
            <w:pPr>
              <w:pStyle w:val="10"/>
            </w:pPr>
            <w:r>
              <w:t>项目名称</w:t>
            </w:r>
          </w:p>
        </w:tc>
        <w:tc>
          <w:tcPr>
            <w:tcW w:w="6094" w:type="dxa"/>
            <w:gridSpan w:val="3"/>
            <w:vAlign w:val="center"/>
          </w:tcPr>
          <w:p>
            <w:pPr>
              <w:pStyle w:val="12"/>
            </w:pPr>
            <w:r>
              <w:t>晓林镇店头村农村公益项目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预算数80万元，其中：一般公共预算资金80万元，主要用于店头村内道路修建，预计12月底完成资金拨付。</w:t>
            </w:r>
            <w:r>
              <w:tab/>
            </w:r>
            <w:r>
              <w:tab/>
            </w:r>
            <w:r>
              <w:tab/>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3" w:type="dxa"/>
            <w:gridSpan w:val="2"/>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1.通过硬化村内主要街道，方便村民出行，使村民受益。</w:t>
            </w:r>
            <w:r>
              <w:tab/>
            </w:r>
            <w:r>
              <w:tab/>
            </w:r>
            <w:r>
              <w:tab/>
            </w:r>
            <w:r>
              <w:tab/>
            </w:r>
            <w:r>
              <w:tab/>
            </w:r>
            <w:r>
              <w:tab/>
            </w:r>
          </w:p>
          <w:p>
            <w:pPr>
              <w:pStyle w:val="12"/>
            </w:pP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硬化道路面积</w:t>
            </w:r>
          </w:p>
        </w:tc>
        <w:tc>
          <w:tcPr>
            <w:tcW w:w="2268" w:type="dxa"/>
            <w:vAlign w:val="center"/>
          </w:tcPr>
          <w:p>
            <w:pPr>
              <w:pStyle w:val="12"/>
            </w:pPr>
            <w:r>
              <w:t>≥6400㎡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268" w:type="dxa"/>
            <w:vAlign w:val="center"/>
          </w:tcPr>
          <w:p>
            <w:pPr>
              <w:pStyle w:val="12"/>
            </w:pPr>
            <w:r>
              <w:t>≤125元/㎡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5、晓林镇服务群众专项经费绩效目标表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13063424P00N39W10071W</w:t>
            </w:r>
          </w:p>
        </w:tc>
        <w:tc>
          <w:tcPr>
            <w:tcW w:w="2835" w:type="dxa"/>
            <w:vAlign w:val="center"/>
          </w:tcPr>
          <w:p>
            <w:pPr>
              <w:pStyle w:val="10"/>
            </w:pPr>
            <w:r>
              <w:t>项目名称</w:t>
            </w:r>
          </w:p>
        </w:tc>
        <w:tc>
          <w:tcPr>
            <w:tcW w:w="6094" w:type="dxa"/>
            <w:gridSpan w:val="3"/>
            <w:vAlign w:val="center"/>
          </w:tcPr>
          <w:p>
            <w:pPr>
              <w:pStyle w:val="12"/>
            </w:pPr>
            <w:r>
              <w:t>晓林镇服务群众专项经费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预算数为110万元，其中一般公共预算资金为110万元。主要用于村综合服务站正常运转，公共设施维护、公共卫生防疫、村内治安、服务群众生产生活的临时劳务用工等方面的开支。按序时进度拨付。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27.50</w:t>
            </w:r>
          </w:p>
        </w:tc>
        <w:tc>
          <w:tcPr>
            <w:tcW w:w="2835" w:type="dxa"/>
            <w:vAlign w:val="center"/>
          </w:tcPr>
          <w:p>
            <w:pPr>
              <w:pStyle w:val="13"/>
            </w:pPr>
            <w:r>
              <w:t>55.00</w:t>
            </w:r>
          </w:p>
        </w:tc>
        <w:tc>
          <w:tcPr>
            <w:tcW w:w="2551" w:type="dxa"/>
            <w:vAlign w:val="center"/>
          </w:tcPr>
          <w:p>
            <w:pPr>
              <w:pStyle w:val="13"/>
            </w:pPr>
            <w:r>
              <w:t>82.50</w:t>
            </w:r>
          </w:p>
        </w:tc>
        <w:tc>
          <w:tcPr>
            <w:tcW w:w="3543" w:type="dxa"/>
            <w:gridSpan w:val="2"/>
            <w:vAlign w:val="center"/>
          </w:tcPr>
          <w:p>
            <w:pPr>
              <w:pStyle w:val="13"/>
            </w:pPr>
            <w:r>
              <w:t>110.00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1.通过服务群众专项工作，保障村级服务群众的必要支出，保障村综合服务站正常运转。</w:t>
            </w:r>
            <w:r>
              <w:tab/>
            </w:r>
            <w:r>
              <w:tab/>
            </w:r>
            <w:r>
              <w:tab/>
            </w:r>
            <w:r>
              <w:tab/>
            </w:r>
            <w:r>
              <w:tab/>
            </w:r>
            <w:r>
              <w:tab/>
            </w:r>
          </w:p>
          <w:p>
            <w:pPr>
              <w:pStyle w:val="12"/>
            </w:pPr>
          </w:p>
          <w:p>
            <w:pPr>
              <w:pStyle w:val="12"/>
            </w:pPr>
            <w:r>
              <w:t>2.通过服务群众专项工作，保障公共设施维护、公共卫生防疫、村内治安、服务群众生产生活的临时劳务用工的开支。</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6、晓林镇环境整治（人居环境）专项经费绩效目标表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13063424P00371310048Q</w:t>
            </w:r>
          </w:p>
        </w:tc>
        <w:tc>
          <w:tcPr>
            <w:tcW w:w="2835" w:type="dxa"/>
            <w:vAlign w:val="center"/>
          </w:tcPr>
          <w:p>
            <w:pPr>
              <w:pStyle w:val="10"/>
            </w:pPr>
            <w:r>
              <w:t>项目名称</w:t>
            </w:r>
          </w:p>
        </w:tc>
        <w:tc>
          <w:tcPr>
            <w:tcW w:w="6094" w:type="dxa"/>
            <w:gridSpan w:val="3"/>
            <w:vAlign w:val="center"/>
          </w:tcPr>
          <w:p>
            <w:pPr>
              <w:pStyle w:val="12"/>
            </w:pPr>
            <w:r>
              <w:t>晓林镇环境整治（人居环境）专项经费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"预算数3万元，其中：县级财政资金3万元，主要用于晓林镇人均环境整治工作开展经费，按实际工作进度拨付资金。</w:t>
            </w:r>
            <w:r>
              <w:tab/>
            </w:r>
            <w:r>
              <w:tab/>
            </w:r>
            <w:r>
              <w:tab/>
            </w:r>
            <w:r>
              <w:tab/>
            </w:r>
            <w:r>
              <w:tab/>
            </w:r>
            <w:r>
              <w:tab/>
            </w:r>
            <w:r>
              <w:tab/>
            </w:r>
            <w:r>
              <w:tab/>
            </w:r>
            <w:r>
              <w:tab/>
            </w:r>
            <w:r>
              <w:tab/>
            </w:r>
            <w:r>
              <w:tab/>
            </w:r>
            <w:r>
              <w:tab/>
            </w:r>
          </w:p>
          <w:p>
            <w:pPr>
              <w:pStyle w:val="12"/>
            </w:pP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1.通过人居环境整治，提升村民居住环境、绿化美化村容村貌。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≤1364元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7、晓林镇秸秆禁烧（森林防火）经费绩效目标表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13063424P00371210047F</w:t>
            </w:r>
          </w:p>
        </w:tc>
        <w:tc>
          <w:tcPr>
            <w:tcW w:w="2835" w:type="dxa"/>
            <w:vAlign w:val="center"/>
          </w:tcPr>
          <w:p>
            <w:pPr>
              <w:pStyle w:val="10"/>
            </w:pPr>
            <w:r>
              <w:t>项目名称</w:t>
            </w:r>
          </w:p>
        </w:tc>
        <w:tc>
          <w:tcPr>
            <w:tcW w:w="6094" w:type="dxa"/>
            <w:gridSpan w:val="3"/>
            <w:vAlign w:val="center"/>
          </w:tcPr>
          <w:p>
            <w:pPr>
              <w:pStyle w:val="12"/>
            </w:pPr>
            <w:r>
              <w:t>晓林镇秸秆禁烧（森林防火）经费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预算数2万元，其中：县级财政资金2万元，主要用于晓林镇秸秆禁烧、森林防火工作开展经费，按工作开展情况拨付资金。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1.通过日常巡查和痕迹清理，顺利开展秸秆禁烧、森林防火工作，确保生态环境安全。</w:t>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≤909元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8、晓林镇涉军公益岗人员经费绩效目标表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13063424P00MB2910059Y</w:t>
            </w:r>
          </w:p>
        </w:tc>
        <w:tc>
          <w:tcPr>
            <w:tcW w:w="2835" w:type="dxa"/>
            <w:vAlign w:val="center"/>
          </w:tcPr>
          <w:p>
            <w:pPr>
              <w:pStyle w:val="10"/>
            </w:pPr>
            <w:r>
              <w:t>项目名称</w:t>
            </w:r>
          </w:p>
        </w:tc>
        <w:tc>
          <w:tcPr>
            <w:tcW w:w="6094" w:type="dxa"/>
            <w:gridSpan w:val="3"/>
            <w:vAlign w:val="center"/>
          </w:tcPr>
          <w:p>
            <w:pPr>
              <w:pStyle w:val="12"/>
            </w:pPr>
            <w:r>
              <w:t>晓林镇涉军公益岗人员经费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23.51</w:t>
            </w:r>
          </w:p>
        </w:tc>
        <w:tc>
          <w:tcPr>
            <w:tcW w:w="2835" w:type="dxa"/>
            <w:vAlign w:val="center"/>
          </w:tcPr>
          <w:p>
            <w:pPr>
              <w:pStyle w:val="10"/>
            </w:pPr>
            <w:r>
              <w:t>其中：财政    资金</w:t>
            </w:r>
          </w:p>
        </w:tc>
        <w:tc>
          <w:tcPr>
            <w:tcW w:w="2551" w:type="dxa"/>
            <w:vAlign w:val="center"/>
          </w:tcPr>
          <w:p>
            <w:pPr>
              <w:pStyle w:val="12"/>
            </w:pPr>
            <w:r>
              <w:t>23.51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预算数235091.68元，其中：县级财政资金235091.68元，主要用于公益岗4人工资及保险发放，按月拨付。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5.88</w:t>
            </w:r>
          </w:p>
        </w:tc>
        <w:tc>
          <w:tcPr>
            <w:tcW w:w="2835" w:type="dxa"/>
            <w:vAlign w:val="center"/>
          </w:tcPr>
          <w:p>
            <w:pPr>
              <w:pStyle w:val="13"/>
            </w:pPr>
            <w:r>
              <w:t>11.75</w:t>
            </w:r>
          </w:p>
        </w:tc>
        <w:tc>
          <w:tcPr>
            <w:tcW w:w="2551" w:type="dxa"/>
            <w:vAlign w:val="center"/>
          </w:tcPr>
          <w:p>
            <w:pPr>
              <w:pStyle w:val="13"/>
            </w:pPr>
            <w:r>
              <w:t>17.63</w:t>
            </w:r>
          </w:p>
        </w:tc>
        <w:tc>
          <w:tcPr>
            <w:tcW w:w="3543" w:type="dxa"/>
            <w:gridSpan w:val="2"/>
            <w:vAlign w:val="center"/>
          </w:tcPr>
          <w:p>
            <w:pPr>
              <w:pStyle w:val="13"/>
            </w:pPr>
            <w:r>
              <w:t>23.51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p>
            <w:pPr>
              <w:pStyle w:val="12"/>
            </w:pP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5人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9、晓林镇生态护林员补助经费绩效目标表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13063424P00925W100684</w:t>
            </w:r>
          </w:p>
        </w:tc>
        <w:tc>
          <w:tcPr>
            <w:tcW w:w="2835" w:type="dxa"/>
            <w:vAlign w:val="center"/>
          </w:tcPr>
          <w:p>
            <w:pPr>
              <w:pStyle w:val="10"/>
            </w:pPr>
            <w:r>
              <w:t>项目名称</w:t>
            </w:r>
          </w:p>
        </w:tc>
        <w:tc>
          <w:tcPr>
            <w:tcW w:w="6094" w:type="dxa"/>
            <w:gridSpan w:val="3"/>
            <w:vAlign w:val="center"/>
          </w:tcPr>
          <w:p>
            <w:pPr>
              <w:pStyle w:val="12"/>
            </w:pPr>
            <w:r>
              <w:t>晓林镇生态护林员补助经费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34.32</w:t>
            </w:r>
          </w:p>
        </w:tc>
        <w:tc>
          <w:tcPr>
            <w:tcW w:w="2835" w:type="dxa"/>
            <w:vAlign w:val="center"/>
          </w:tcPr>
          <w:p>
            <w:pPr>
              <w:pStyle w:val="10"/>
            </w:pPr>
            <w:r>
              <w:t>其中：财政    资金</w:t>
            </w:r>
          </w:p>
        </w:tc>
        <w:tc>
          <w:tcPr>
            <w:tcW w:w="2551" w:type="dxa"/>
            <w:vAlign w:val="center"/>
          </w:tcPr>
          <w:p>
            <w:pPr>
              <w:pStyle w:val="12"/>
            </w:pPr>
            <w:r>
              <w:t>34.32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预算数343200元，其中：县级财政资金343200元，主要用于发放护林员生活补助，按月拨付。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8.58</w:t>
            </w:r>
          </w:p>
        </w:tc>
        <w:tc>
          <w:tcPr>
            <w:tcW w:w="2835" w:type="dxa"/>
            <w:vAlign w:val="center"/>
          </w:tcPr>
          <w:p>
            <w:pPr>
              <w:pStyle w:val="13"/>
            </w:pPr>
            <w:r>
              <w:t>17.16</w:t>
            </w:r>
          </w:p>
        </w:tc>
        <w:tc>
          <w:tcPr>
            <w:tcW w:w="2551" w:type="dxa"/>
            <w:vAlign w:val="center"/>
          </w:tcPr>
          <w:p>
            <w:pPr>
              <w:pStyle w:val="13"/>
            </w:pPr>
            <w:r>
              <w:t>25.74</w:t>
            </w:r>
          </w:p>
        </w:tc>
        <w:tc>
          <w:tcPr>
            <w:tcW w:w="3543" w:type="dxa"/>
            <w:gridSpan w:val="2"/>
            <w:vAlign w:val="center"/>
          </w:tcPr>
          <w:p>
            <w:pPr>
              <w:pStyle w:val="13"/>
            </w:pPr>
            <w:r>
              <w:t>34.32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1.通过日常巡查巡护林业资源，对管护区森林资源进行维护，确保林业资源安全。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2268" w:type="dxa"/>
            <w:vAlign w:val="center"/>
          </w:tcPr>
          <w:p>
            <w:pPr>
              <w:pStyle w:val="12"/>
            </w:pPr>
            <w:r>
              <w:t>40人</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10、晓林镇网格员生活补贴绩效目标表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13063424P00A835100684</w:t>
            </w:r>
          </w:p>
        </w:tc>
        <w:tc>
          <w:tcPr>
            <w:tcW w:w="2835" w:type="dxa"/>
            <w:vAlign w:val="center"/>
          </w:tcPr>
          <w:p>
            <w:pPr>
              <w:pStyle w:val="10"/>
            </w:pPr>
            <w:r>
              <w:t>项目名称</w:t>
            </w:r>
          </w:p>
        </w:tc>
        <w:tc>
          <w:tcPr>
            <w:tcW w:w="6094" w:type="dxa"/>
            <w:gridSpan w:val="3"/>
            <w:vAlign w:val="center"/>
          </w:tcPr>
          <w:p>
            <w:pPr>
              <w:pStyle w:val="12"/>
            </w:pPr>
            <w:r>
              <w:t>晓林镇网格员生活补贴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20.15</w:t>
            </w:r>
          </w:p>
        </w:tc>
        <w:tc>
          <w:tcPr>
            <w:tcW w:w="2835" w:type="dxa"/>
            <w:vAlign w:val="center"/>
          </w:tcPr>
          <w:p>
            <w:pPr>
              <w:pStyle w:val="10"/>
            </w:pPr>
            <w:r>
              <w:t>其中：财政    资金</w:t>
            </w:r>
          </w:p>
        </w:tc>
        <w:tc>
          <w:tcPr>
            <w:tcW w:w="2551" w:type="dxa"/>
            <w:vAlign w:val="center"/>
          </w:tcPr>
          <w:p>
            <w:pPr>
              <w:pStyle w:val="12"/>
            </w:pPr>
            <w:r>
              <w:t>20.15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预算数201500元，其中：县级财政资金201500元，主要用于发放网格员生活补助，按月拨付。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5.04</w:t>
            </w:r>
          </w:p>
        </w:tc>
        <w:tc>
          <w:tcPr>
            <w:tcW w:w="2835" w:type="dxa"/>
            <w:vAlign w:val="center"/>
          </w:tcPr>
          <w:p>
            <w:pPr>
              <w:pStyle w:val="13"/>
            </w:pPr>
            <w:r>
              <w:t>10.08</w:t>
            </w:r>
          </w:p>
        </w:tc>
        <w:tc>
          <w:tcPr>
            <w:tcW w:w="2551" w:type="dxa"/>
            <w:vAlign w:val="center"/>
          </w:tcPr>
          <w:p>
            <w:pPr>
              <w:pStyle w:val="13"/>
            </w:pPr>
            <w:r>
              <w:t>15.11</w:t>
            </w:r>
          </w:p>
        </w:tc>
        <w:tc>
          <w:tcPr>
            <w:tcW w:w="3543" w:type="dxa"/>
            <w:gridSpan w:val="2"/>
            <w:vAlign w:val="center"/>
          </w:tcPr>
          <w:p>
            <w:pPr>
              <w:pStyle w:val="13"/>
            </w:pPr>
            <w:r>
              <w:t>20.15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1.通过按时发放生活补贴，使各村网格员更认真负责开展工作。</w:t>
            </w:r>
            <w:r>
              <w:tab/>
            </w:r>
            <w:r>
              <w:tab/>
            </w:r>
            <w:r>
              <w:tab/>
            </w:r>
          </w:p>
          <w:p>
            <w:pPr>
              <w:pStyle w:val="12"/>
            </w:pPr>
            <w:r>
              <w:t>2.通过对网格责任辖区内污染源底数及变化情况进行调查、宣传环境保护法律法规及相关环保知识等 ，确保人居环境整洁安全。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网格员人数</w:t>
            </w:r>
          </w:p>
        </w:tc>
        <w:tc>
          <w:tcPr>
            <w:tcW w:w="5386" w:type="dxa"/>
            <w:vAlign w:val="center"/>
          </w:tcPr>
          <w:p>
            <w:pPr>
              <w:pStyle w:val="12"/>
            </w:pPr>
            <w:r>
              <w:t>网格员人数</w:t>
            </w:r>
          </w:p>
        </w:tc>
        <w:tc>
          <w:tcPr>
            <w:tcW w:w="2268" w:type="dxa"/>
            <w:vAlign w:val="center"/>
          </w:tcPr>
          <w:p>
            <w:pPr>
              <w:pStyle w:val="12"/>
            </w:pPr>
            <w:r>
              <w:t>31人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11、晓林镇征兵工作经费绩效目标表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13063424P00371110045J</w:t>
            </w:r>
          </w:p>
        </w:tc>
        <w:tc>
          <w:tcPr>
            <w:tcW w:w="2835" w:type="dxa"/>
            <w:vAlign w:val="center"/>
          </w:tcPr>
          <w:p>
            <w:pPr>
              <w:pStyle w:val="10"/>
            </w:pPr>
            <w:r>
              <w:t>项目名称</w:t>
            </w:r>
          </w:p>
        </w:tc>
        <w:tc>
          <w:tcPr>
            <w:tcW w:w="6094" w:type="dxa"/>
            <w:gridSpan w:val="3"/>
            <w:vAlign w:val="center"/>
          </w:tcPr>
          <w:p>
            <w:pPr>
              <w:pStyle w:val="12"/>
            </w:pPr>
            <w:r>
              <w:t>晓林镇征兵工作经费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预算数2万元，其中：县级财政资金2万元，主要用于晓林镇征兵工作开展经费，按征兵工作进度拨付资金。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1.通过开展征兵工作，为国家招录适龄青年入伍参军，为国家输入武装力量。</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2268" w:type="dxa"/>
            <w:vAlign w:val="center"/>
          </w:tcPr>
          <w:p>
            <w:pPr>
              <w:pStyle w:val="12"/>
            </w:pPr>
            <w:r>
              <w:t>2次</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2268" w:type="dxa"/>
            <w:vAlign w:val="center"/>
          </w:tcPr>
          <w:p>
            <w:pPr>
              <w:pStyle w:val="12"/>
            </w:pPr>
            <w:r>
              <w:t>≤1万元</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≥95%</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12、晓林镇正常离任村干部生活补贴绩效目标表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13063424P00429410022N</w:t>
            </w:r>
          </w:p>
        </w:tc>
        <w:tc>
          <w:tcPr>
            <w:tcW w:w="2835" w:type="dxa"/>
            <w:vAlign w:val="center"/>
          </w:tcPr>
          <w:p>
            <w:pPr>
              <w:pStyle w:val="10"/>
            </w:pPr>
            <w:r>
              <w:t>项目名称</w:t>
            </w:r>
          </w:p>
        </w:tc>
        <w:tc>
          <w:tcPr>
            <w:tcW w:w="6094" w:type="dxa"/>
            <w:gridSpan w:val="3"/>
            <w:vAlign w:val="center"/>
          </w:tcPr>
          <w:p>
            <w:pPr>
              <w:pStyle w:val="12"/>
            </w:pPr>
            <w:r>
              <w:t>晓林镇正常离任村干部生活补贴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15.90</w:t>
            </w:r>
          </w:p>
        </w:tc>
        <w:tc>
          <w:tcPr>
            <w:tcW w:w="2835" w:type="dxa"/>
            <w:vAlign w:val="center"/>
          </w:tcPr>
          <w:p>
            <w:pPr>
              <w:pStyle w:val="10"/>
            </w:pPr>
            <w:r>
              <w:t>其中：财政    资金</w:t>
            </w:r>
          </w:p>
        </w:tc>
        <w:tc>
          <w:tcPr>
            <w:tcW w:w="2551" w:type="dxa"/>
            <w:vAlign w:val="center"/>
          </w:tcPr>
          <w:p>
            <w:pPr>
              <w:pStyle w:val="12"/>
            </w:pPr>
            <w:r>
              <w:t>15.90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"预算数15.9万元，其中一般公共预算资金15.9万元。主要用于发放正常离任村干部生活补贴。年度一次性拨付资金，发放到人。</w:t>
            </w:r>
            <w:r>
              <w:tab/>
            </w: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15.90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1.通过发放正常离任村干部生活补贴，确保离任村干部生活得到基本保障。</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45人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13、晓林镇钟家村村内道路修建农村公益项目绩效目标表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13063423P004635100016</w:t>
            </w:r>
          </w:p>
        </w:tc>
        <w:tc>
          <w:tcPr>
            <w:tcW w:w="2835" w:type="dxa"/>
            <w:vAlign w:val="center"/>
          </w:tcPr>
          <w:p>
            <w:pPr>
              <w:pStyle w:val="10"/>
            </w:pPr>
            <w:r>
              <w:t>项目名称</w:t>
            </w:r>
          </w:p>
        </w:tc>
        <w:tc>
          <w:tcPr>
            <w:tcW w:w="6094" w:type="dxa"/>
            <w:gridSpan w:val="3"/>
            <w:vAlign w:val="center"/>
          </w:tcPr>
          <w:p>
            <w:pPr>
              <w:pStyle w:val="12"/>
            </w:pPr>
            <w:r>
              <w:t>晓林镇钟家村村内道路修建农村公益项目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"预算数3 万元，其中：一般公共预算资金30万元，主要用于钟家庄村内道路修建，预计12月底完成资金拨付。</w:t>
            </w:r>
            <w:r>
              <w:tab/>
            </w:r>
            <w:r>
              <w:tab/>
            </w:r>
            <w:r>
              <w:tab/>
            </w:r>
            <w:r>
              <w:tab/>
            </w:r>
            <w:r>
              <w:tab/>
            </w:r>
            <w:r>
              <w:tab/>
            </w:r>
          </w:p>
          <w:p>
            <w:pPr>
              <w:pStyle w:val="12"/>
            </w:pP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1."通过硬化村内主要街道，方便村民出行，使村民受益。</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硬化道路面积</w:t>
            </w:r>
          </w:p>
        </w:tc>
        <w:tc>
          <w:tcPr>
            <w:tcW w:w="2268" w:type="dxa"/>
            <w:vAlign w:val="center"/>
          </w:tcPr>
          <w:p>
            <w:pPr>
              <w:pStyle w:val="12"/>
            </w:pPr>
            <w:r>
              <w:t>≥2300㎡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268" w:type="dxa"/>
            <w:vAlign w:val="center"/>
          </w:tcPr>
          <w:p>
            <w:pPr>
              <w:pStyle w:val="12"/>
            </w:pPr>
            <w:r>
              <w:t>≤128元/㎡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14、晓林镇综合管理专项经费绩效目标表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13063424P00371410045K</w:t>
            </w:r>
          </w:p>
        </w:tc>
        <w:tc>
          <w:tcPr>
            <w:tcW w:w="2835" w:type="dxa"/>
            <w:vAlign w:val="center"/>
          </w:tcPr>
          <w:p>
            <w:pPr>
              <w:pStyle w:val="10"/>
            </w:pPr>
            <w:r>
              <w:t>项目名称</w:t>
            </w:r>
          </w:p>
        </w:tc>
        <w:tc>
          <w:tcPr>
            <w:tcW w:w="6094" w:type="dxa"/>
            <w:gridSpan w:val="3"/>
            <w:vAlign w:val="center"/>
          </w:tcPr>
          <w:p>
            <w:pPr>
              <w:pStyle w:val="12"/>
            </w:pPr>
            <w:r>
              <w:t>晓林镇综合管理专项经费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"预算数10.5万元，其中：县级财政资金10.5万元，主要用于晓林镇党政、党建、应急、信访、环保、防疫、执法等各项工作，提高乡镇公共服务能力和水平，按照实际工作进度拨付资金。</w:t>
            </w:r>
            <w:r>
              <w:tab/>
            </w: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3" w:type="dxa"/>
            <w:gridSpan w:val="2"/>
            <w:vAlign w:val="center"/>
          </w:tcPr>
          <w:p>
            <w:pPr>
              <w:pStyle w:val="13"/>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1.通过开展党政、党建、应急、信访、环保、防疫、执法等各项工作，提高乡镇公共服务能力和水平。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≥112次</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≤938元/次</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政府采购预算情况</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jc w:val="left"/>
        <w:rPr>
          <w:rFonts w:ascii="方正小标宋_GBK" w:hAnsi="方正小标宋_GBK" w:eastAsia="方正小标宋_GBK" w:cs="方正小标宋_GBK"/>
          <w:color w:val="000000"/>
          <w:sz w:val="36"/>
        </w:rPr>
      </w:pPr>
      <w:r>
        <w:t>990曲阳县晓林镇人民政府</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8.72</w:t>
            </w:r>
          </w:p>
        </w:tc>
        <w:tc>
          <w:tcPr>
            <w:tcW w:w="964" w:type="dxa"/>
            <w:vAlign w:val="center"/>
          </w:tcPr>
          <w:p>
            <w:pPr>
              <w:pStyle w:val="15"/>
            </w:pPr>
            <w:r>
              <w:t>8.72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8.72</w:t>
            </w:r>
          </w:p>
        </w:tc>
        <w:tc>
          <w:tcPr>
            <w:tcW w:w="964" w:type="dxa"/>
            <w:vAlign w:val="center"/>
          </w:tcPr>
          <w:p>
            <w:pPr>
              <w:pStyle w:val="15"/>
            </w:pPr>
            <w:r>
              <w:t>8.72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36.45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36.45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晓林镇综合管理专项经费</w:t>
            </w:r>
          </w:p>
        </w:tc>
        <w:tc>
          <w:tcPr>
            <w:tcW w:w="964" w:type="dxa"/>
            <w:vAlign w:val="center"/>
          </w:tcPr>
          <w:p>
            <w:pPr>
              <w:pStyle w:val="11"/>
            </w:pPr>
            <w:r>
              <w:t>10.50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0.61</w:t>
            </w:r>
          </w:p>
        </w:tc>
        <w:tc>
          <w:tcPr>
            <w:tcW w:w="964" w:type="dxa"/>
            <w:vAlign w:val="center"/>
          </w:tcPr>
          <w:p>
            <w:pPr>
              <w:pStyle w:val="11"/>
            </w:pPr>
            <w:r>
              <w:t>1.21</w:t>
            </w:r>
          </w:p>
        </w:tc>
        <w:tc>
          <w:tcPr>
            <w:tcW w:w="964" w:type="dxa"/>
            <w:vAlign w:val="center"/>
          </w:tcPr>
          <w:p>
            <w:pPr>
              <w:pStyle w:val="11"/>
            </w:pPr>
            <w:r>
              <w:t>1.21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晓林镇综合管理专项经费</w:t>
            </w:r>
          </w:p>
        </w:tc>
        <w:tc>
          <w:tcPr>
            <w:tcW w:w="964" w:type="dxa"/>
            <w:vAlign w:val="center"/>
          </w:tcPr>
          <w:p>
            <w:pPr>
              <w:pStyle w:val="11"/>
            </w:pPr>
            <w:r>
              <w:t>10.50</w:t>
            </w:r>
          </w:p>
        </w:tc>
        <w:tc>
          <w:tcPr>
            <w:tcW w:w="1134" w:type="dxa"/>
            <w:vAlign w:val="center"/>
          </w:tcPr>
          <w:p>
            <w:pPr>
              <w:pStyle w:val="12"/>
            </w:pPr>
            <w:r>
              <w:t>执法记录仪</w:t>
            </w:r>
          </w:p>
        </w:tc>
        <w:tc>
          <w:tcPr>
            <w:tcW w:w="1134" w:type="dxa"/>
            <w:vAlign w:val="center"/>
          </w:tcPr>
          <w:p>
            <w:pPr>
              <w:pStyle w:val="12"/>
            </w:pPr>
            <w:r>
              <w:t>A02020600</w:t>
            </w:r>
          </w:p>
        </w:tc>
        <w:tc>
          <w:tcPr>
            <w:tcW w:w="709" w:type="dxa"/>
            <w:vAlign w:val="center"/>
          </w:tcPr>
          <w:p>
            <w:pPr>
              <w:pStyle w:val="13"/>
            </w:pPr>
            <w:r>
              <w:t>台</w:t>
            </w:r>
          </w:p>
        </w:tc>
        <w:tc>
          <w:tcPr>
            <w:tcW w:w="850" w:type="dxa"/>
            <w:vAlign w:val="center"/>
          </w:tcPr>
          <w:p>
            <w:pPr>
              <w:pStyle w:val="11"/>
            </w:pPr>
            <w:r>
              <w:t>22</w:t>
            </w:r>
          </w:p>
        </w:tc>
        <w:tc>
          <w:tcPr>
            <w:tcW w:w="850" w:type="dxa"/>
            <w:vAlign w:val="center"/>
          </w:tcPr>
          <w:p>
            <w:pPr>
              <w:pStyle w:val="11"/>
            </w:pPr>
            <w:r>
              <w:t>0.06</w:t>
            </w:r>
          </w:p>
        </w:tc>
        <w:tc>
          <w:tcPr>
            <w:tcW w:w="964" w:type="dxa"/>
            <w:vAlign w:val="center"/>
          </w:tcPr>
          <w:p>
            <w:pPr>
              <w:pStyle w:val="11"/>
            </w:pPr>
            <w:r>
              <w:t>1.32</w:t>
            </w:r>
          </w:p>
        </w:tc>
        <w:tc>
          <w:tcPr>
            <w:tcW w:w="964" w:type="dxa"/>
            <w:vAlign w:val="center"/>
          </w:tcPr>
          <w:p>
            <w:pPr>
              <w:pStyle w:val="11"/>
            </w:pPr>
            <w:r>
              <w:t>1.32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晓林镇综合管理专项经费</w:t>
            </w:r>
          </w:p>
        </w:tc>
        <w:tc>
          <w:tcPr>
            <w:tcW w:w="964" w:type="dxa"/>
            <w:vAlign w:val="center"/>
          </w:tcPr>
          <w:p>
            <w:pPr>
              <w:pStyle w:val="11"/>
            </w:pPr>
            <w:r>
              <w:t>10.50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0.27</w:t>
            </w:r>
          </w:p>
        </w:tc>
        <w:tc>
          <w:tcPr>
            <w:tcW w:w="964" w:type="dxa"/>
            <w:vAlign w:val="center"/>
          </w:tcPr>
          <w:p>
            <w:pPr>
              <w:pStyle w:val="11"/>
            </w:pPr>
            <w:r>
              <w:t>0.53</w:t>
            </w:r>
          </w:p>
        </w:tc>
        <w:tc>
          <w:tcPr>
            <w:tcW w:w="964" w:type="dxa"/>
            <w:vAlign w:val="center"/>
          </w:tcPr>
          <w:p>
            <w:pPr>
              <w:pStyle w:val="11"/>
            </w:pPr>
            <w:r>
              <w:t>0.53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晓林镇综合管理专项经费</w:t>
            </w:r>
          </w:p>
        </w:tc>
        <w:tc>
          <w:tcPr>
            <w:tcW w:w="964" w:type="dxa"/>
            <w:vAlign w:val="center"/>
          </w:tcPr>
          <w:p>
            <w:pPr>
              <w:pStyle w:val="11"/>
            </w:pPr>
            <w:r>
              <w:t>10.50</w:t>
            </w:r>
          </w:p>
        </w:tc>
        <w:tc>
          <w:tcPr>
            <w:tcW w:w="1134" w:type="dxa"/>
            <w:vAlign w:val="center"/>
          </w:tcPr>
          <w:p>
            <w:pPr>
              <w:pStyle w:val="12"/>
            </w:pPr>
            <w:r>
              <w:t>其他电源设备</w:t>
            </w:r>
          </w:p>
        </w:tc>
        <w:tc>
          <w:tcPr>
            <w:tcW w:w="1134" w:type="dxa"/>
            <w:vAlign w:val="center"/>
          </w:tcPr>
          <w:p>
            <w:pPr>
              <w:pStyle w:val="12"/>
            </w:pPr>
            <w:r>
              <w:t>A02061599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0.04</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晓林镇综合管理专项经费</w:t>
            </w:r>
          </w:p>
        </w:tc>
        <w:tc>
          <w:tcPr>
            <w:tcW w:w="964" w:type="dxa"/>
            <w:vAlign w:val="center"/>
          </w:tcPr>
          <w:p>
            <w:pPr>
              <w:pStyle w:val="11"/>
            </w:pPr>
            <w:r>
              <w:t>10.50</w:t>
            </w:r>
          </w:p>
        </w:tc>
        <w:tc>
          <w:tcPr>
            <w:tcW w:w="1134" w:type="dxa"/>
            <w:vAlign w:val="center"/>
          </w:tcPr>
          <w:p>
            <w:pPr>
              <w:pStyle w:val="12"/>
            </w:pPr>
            <w:r>
              <w:t>通信网络维护和管理系统</w:t>
            </w:r>
          </w:p>
        </w:tc>
        <w:tc>
          <w:tcPr>
            <w:tcW w:w="1134" w:type="dxa"/>
            <w:vAlign w:val="center"/>
          </w:tcPr>
          <w:p>
            <w:pPr>
              <w:pStyle w:val="12"/>
            </w:pPr>
            <w:r>
              <w:t>A02081900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晓林镇综合管理专项经费</w:t>
            </w:r>
          </w:p>
        </w:tc>
        <w:tc>
          <w:tcPr>
            <w:tcW w:w="964" w:type="dxa"/>
            <w:vAlign w:val="center"/>
          </w:tcPr>
          <w:p>
            <w:pPr>
              <w:pStyle w:val="11"/>
            </w:pPr>
            <w:r>
              <w:t>10.50</w:t>
            </w:r>
          </w:p>
        </w:tc>
        <w:tc>
          <w:tcPr>
            <w:tcW w:w="1134" w:type="dxa"/>
            <w:vAlign w:val="center"/>
          </w:tcPr>
          <w:p>
            <w:pPr>
              <w:pStyle w:val="12"/>
            </w:pPr>
            <w:r>
              <w:t>其他计算机软件</w:t>
            </w:r>
          </w:p>
        </w:tc>
        <w:tc>
          <w:tcPr>
            <w:tcW w:w="1134" w:type="dxa"/>
            <w:vAlign w:val="center"/>
          </w:tcPr>
          <w:p>
            <w:pPr>
              <w:pStyle w:val="12"/>
            </w:pPr>
            <w:r>
              <w:t>A08060399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0.02</w:t>
            </w:r>
          </w:p>
        </w:tc>
        <w:tc>
          <w:tcPr>
            <w:tcW w:w="964" w:type="dxa"/>
            <w:vAlign w:val="center"/>
          </w:tcPr>
          <w:p>
            <w:pPr>
              <w:pStyle w:val="11"/>
            </w:pPr>
            <w:r>
              <w:t>0.02</w:t>
            </w:r>
          </w:p>
        </w:tc>
        <w:tc>
          <w:tcPr>
            <w:tcW w:w="964" w:type="dxa"/>
            <w:vAlign w:val="center"/>
          </w:tcPr>
          <w:p>
            <w:pPr>
              <w:pStyle w:val="11"/>
            </w:pPr>
            <w:r>
              <w:t>0.02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0.02</w:t>
            </w:r>
          </w:p>
        </w:tc>
      </w:tr>
    </w:tbl>
    <w:p>
      <w:pPr>
        <w:spacing w:line="500" w:lineRule="exac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曲阳县晓林镇人民政府本级上年末固定资产金额为112.89万元（详见下表）。本年度拟购置固定资产总额为0.00万元，已按要求列入政府采购预算，详见政府采购预算表。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5669" w:type="dxa"/>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1000</w:t>
            </w:r>
          </w:p>
        </w:tc>
        <w:tc>
          <w:tcPr>
            <w:tcW w:w="2835" w:type="dxa"/>
            <w:vAlign w:val="center"/>
          </w:tcPr>
          <w:p>
            <w:pPr>
              <w:pStyle w:val="11"/>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600</w:t>
            </w:r>
          </w:p>
        </w:tc>
        <w:tc>
          <w:tcPr>
            <w:tcW w:w="2835" w:type="dxa"/>
            <w:vAlign w:val="center"/>
          </w:tcPr>
          <w:p>
            <w:pPr>
              <w:pStyle w:val="11"/>
            </w:pPr>
            <w:r>
              <w:t>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87</w:t>
            </w:r>
          </w:p>
        </w:tc>
        <w:tc>
          <w:tcPr>
            <w:tcW w:w="2835" w:type="dxa"/>
            <w:vAlign w:val="center"/>
          </w:tcPr>
          <w:p>
            <w:pPr>
              <w:pStyle w:val="11"/>
            </w:pPr>
            <w:r>
              <w:t>73.81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7CA10"/>
    <w:multiLevelType w:val="singleLevel"/>
    <w:tmpl w:val="1037CA1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TU2ZGYzMjUwODI4Nzc0NjU0NGQ0MDU3YWJhZTUifQ=="/>
  </w:docVars>
  <w:rsids>
    <w:rsidRoot w:val="00357B56"/>
    <w:rsid w:val="00357B56"/>
    <w:rsid w:val="00AC0DCC"/>
    <w:rsid w:val="012C43BB"/>
    <w:rsid w:val="3CB57162"/>
    <w:rsid w:val="78F0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ind w:firstLine="560"/>
    </w:pPr>
    <w:rPr>
      <w:rFonts w:eastAsia="方正仿宋_GBK"/>
      <w:color w:val="000000"/>
      <w:sz w:val="28"/>
    </w:rPr>
  </w:style>
  <w:style w:type="paragraph" w:styleId="3">
    <w:name w:val="toc 4"/>
    <w:basedOn w:val="1"/>
    <w:autoRedefine/>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2024-02-06T09:58:06Z</dcterms:created>
  <dcterms:modified xsi:type="dcterms:W3CDTF">2024-02-06T01:58:06Z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2024-02-06T09:58:09Z</dcterms:created>
  <dcterms:modified xsi:type="dcterms:W3CDTF">2024-02-06T01:58:09Z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2024-02-06T09:58:11Z</dcterms:created>
  <dcterms:modified xsi:type="dcterms:W3CDTF">2024-02-06T01:58:11Z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2024-02-06T09:58:12Z</dcterms:created>
  <dcterms:modified xsi:type="dcterms:W3CDTF">2024-02-06T01:58:12Z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2024-02-06T09:58:10Z</dcterms:created>
  <dcterms:modified xsi:type="dcterms:W3CDTF">2024-02-06T01:58:10Z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2024-02-06T09:58:09Z</dcterms:created>
  <dcterms:modified xsi:type="dcterms:W3CDTF">2024-02-06T01:58:09Z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2024-02-06T09:58:11Z</dcterms:created>
  <dcterms:modified xsi:type="dcterms:W3CDTF">2024-02-06T01:58:11Z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2024-02-06T09:58:10Z</dcterms:created>
  <dcterms:modified xsi:type="dcterms:W3CDTF">2024-02-06T01:58:10Z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2024-02-06T09:58:09Z</dcterms:created>
  <dcterms:modified xsi:type="dcterms:W3CDTF">2024-02-06T01:58:09Z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2024-02-06T09:58:01Z</dcterms:created>
  <dcterms:modified xsi:type="dcterms:W3CDTF">2024-02-06T01:58:01Z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2024-02-06T09:58:12Z</dcterms:created>
  <dcterms:modified xsi:type="dcterms:W3CDTF">2024-02-06T01:58:12Z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2024-02-06T09:58:10Z</dcterms:created>
  <dcterms:modified xsi:type="dcterms:W3CDTF">2024-02-06T01:58:10Z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2024-02-06T09:58:09Z</dcterms:created>
  <dcterms:modified xsi:type="dcterms:W3CDTF">2024-02-06T01:58:09Z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2024-02-06T09:58:11Z</dcterms:created>
  <dcterms:modified xsi:type="dcterms:W3CDTF">2024-02-06T01:58:11Z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2024-02-06T09:58:13Z</dcterms:created>
  <dcterms:modified xsi:type="dcterms:W3CDTF">2024-02-06T01:58:13Z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2024-02-06T09:58:11Z</dcterms:created>
  <dcterms:modified xsi:type="dcterms:W3CDTF">2024-02-06T01:58:11Z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2024-02-06T09:58:10Z</dcterms:created>
  <dcterms:modified xsi:type="dcterms:W3CDTF">2024-02-06T01:58:10Z</dcterms:modified>
</cp:coreProperties>
</file>

<file path=customXml/itemProps1.xml><?xml version="1.0" encoding="utf-8"?>
<ds:datastoreItem xmlns:ds="http://schemas.openxmlformats.org/officeDocument/2006/customXml" ds:itemID="{5E805AD1-6AA7-4C19-A056-541B81E389AA}">
  <ds:schemaRefs/>
</ds:datastoreItem>
</file>

<file path=customXml/itemProps10.xml><?xml version="1.0" encoding="utf-8"?>
<ds:datastoreItem xmlns:ds="http://schemas.openxmlformats.org/officeDocument/2006/customXml" ds:itemID="{0BFAA602-0743-45F6-9508-1F031FA53E44}">
  <ds:schemaRefs/>
</ds:datastoreItem>
</file>

<file path=customXml/itemProps11.xml><?xml version="1.0" encoding="utf-8"?>
<ds:datastoreItem xmlns:ds="http://schemas.openxmlformats.org/officeDocument/2006/customXml" ds:itemID="{26A67560-F07E-4323-B064-989B2499BFA9}">
  <ds:schemaRefs/>
</ds:datastoreItem>
</file>

<file path=customXml/itemProps12.xml><?xml version="1.0" encoding="utf-8"?>
<ds:datastoreItem xmlns:ds="http://schemas.openxmlformats.org/officeDocument/2006/customXml" ds:itemID="{48C7F220-F8EF-4019-99EE-3E0C9D39903D}">
  <ds:schemaRefs/>
</ds:datastoreItem>
</file>

<file path=customXml/itemProps13.xml><?xml version="1.0" encoding="utf-8"?>
<ds:datastoreItem xmlns:ds="http://schemas.openxmlformats.org/officeDocument/2006/customXml" ds:itemID="{34750C39-E4BB-49B7-AC26-A3AFD2EF9AFC}">
  <ds:schemaRefs/>
</ds:datastoreItem>
</file>

<file path=customXml/itemProps14.xml><?xml version="1.0" encoding="utf-8"?>
<ds:datastoreItem xmlns:ds="http://schemas.openxmlformats.org/officeDocument/2006/customXml" ds:itemID="{A0045ED8-3B1F-478A-91D3-2D8A18DC28FB}">
  <ds:schemaRefs/>
</ds:datastoreItem>
</file>

<file path=customXml/itemProps15.xml><?xml version="1.0" encoding="utf-8"?>
<ds:datastoreItem xmlns:ds="http://schemas.openxmlformats.org/officeDocument/2006/customXml" ds:itemID="{13B60591-F18F-4CD8-A4CB-7ED2B50F1E6A}">
  <ds:schemaRefs/>
</ds:datastoreItem>
</file>

<file path=customXml/itemProps16.xml><?xml version="1.0" encoding="utf-8"?>
<ds:datastoreItem xmlns:ds="http://schemas.openxmlformats.org/officeDocument/2006/customXml" ds:itemID="{D138B568-578D-4548-BCDD-AA71B33B0FF0}">
  <ds:schemaRefs/>
</ds:datastoreItem>
</file>

<file path=customXml/itemProps17.xml><?xml version="1.0" encoding="utf-8"?>
<ds:datastoreItem xmlns:ds="http://schemas.openxmlformats.org/officeDocument/2006/customXml" ds:itemID="{DADA47EC-EC21-4956-B8A1-5B0097EFA5FB}">
  <ds:schemaRefs/>
</ds:datastoreItem>
</file>

<file path=customXml/itemProps18.xml><?xml version="1.0" encoding="utf-8"?>
<ds:datastoreItem xmlns:ds="http://schemas.openxmlformats.org/officeDocument/2006/customXml" ds:itemID="{7A2B138A-C54B-4D86-ABEC-ED4575F8DBA1}">
  <ds:schemaRefs/>
</ds:datastoreItem>
</file>

<file path=customXml/itemProps19.xml><?xml version="1.0" encoding="utf-8"?>
<ds:datastoreItem xmlns:ds="http://schemas.openxmlformats.org/officeDocument/2006/customXml" ds:itemID="{89ED3700-8303-4DD9-A1A8-A22837D2603C}">
  <ds:schemaRefs/>
</ds:datastoreItem>
</file>

<file path=customXml/itemProps2.xml><?xml version="1.0" encoding="utf-8"?>
<ds:datastoreItem xmlns:ds="http://schemas.openxmlformats.org/officeDocument/2006/customXml" ds:itemID="{64AC6B6D-2B40-4507-A89B-E6C93D616585}">
  <ds:schemaRefs/>
</ds:datastoreItem>
</file>

<file path=customXml/itemProps20.xml><?xml version="1.0" encoding="utf-8"?>
<ds:datastoreItem xmlns:ds="http://schemas.openxmlformats.org/officeDocument/2006/customXml" ds:itemID="{4C7153FF-A261-429C-BCF8-840C0D6660D8}">
  <ds:schemaRefs/>
</ds:datastoreItem>
</file>

<file path=customXml/itemProps21.xml><?xml version="1.0" encoding="utf-8"?>
<ds:datastoreItem xmlns:ds="http://schemas.openxmlformats.org/officeDocument/2006/customXml" ds:itemID="{1BA923FB-1BA1-4771-8D28-FBAD778EBD85}">
  <ds:schemaRefs/>
</ds:datastoreItem>
</file>

<file path=customXml/itemProps22.xml><?xml version="1.0" encoding="utf-8"?>
<ds:datastoreItem xmlns:ds="http://schemas.openxmlformats.org/officeDocument/2006/customXml" ds:itemID="{12BF580A-A8A6-47A7-9016-1C7411050431}">
  <ds:schemaRefs/>
</ds:datastoreItem>
</file>

<file path=customXml/itemProps23.xml><?xml version="1.0" encoding="utf-8"?>
<ds:datastoreItem xmlns:ds="http://schemas.openxmlformats.org/officeDocument/2006/customXml" ds:itemID="{65E934CB-0524-4AF5-B73C-F2A585E6489B}">
  <ds:schemaRefs/>
</ds:datastoreItem>
</file>

<file path=customXml/itemProps24.xml><?xml version="1.0" encoding="utf-8"?>
<ds:datastoreItem xmlns:ds="http://schemas.openxmlformats.org/officeDocument/2006/customXml" ds:itemID="{36986B16-F1EC-4052-B613-5FE2F728B33C}">
  <ds:schemaRefs/>
</ds:datastoreItem>
</file>

<file path=customXml/itemProps25.xml><?xml version="1.0" encoding="utf-8"?>
<ds:datastoreItem xmlns:ds="http://schemas.openxmlformats.org/officeDocument/2006/customXml" ds:itemID="{F5C1DD7F-F8B8-496B-AF5F-4C9B4E4C9E7D}">
  <ds:schemaRefs/>
</ds:datastoreItem>
</file>

<file path=customXml/itemProps26.xml><?xml version="1.0" encoding="utf-8"?>
<ds:datastoreItem xmlns:ds="http://schemas.openxmlformats.org/officeDocument/2006/customXml" ds:itemID="{ACD25992-5EBE-4586-BFFE-31AF4F2D2BFB}">
  <ds:schemaRefs/>
</ds:datastoreItem>
</file>

<file path=customXml/itemProps27.xml><?xml version="1.0" encoding="utf-8"?>
<ds:datastoreItem xmlns:ds="http://schemas.openxmlformats.org/officeDocument/2006/customXml" ds:itemID="{02D1800D-1662-4D8C-AE74-A4231FE6A858}">
  <ds:schemaRefs/>
</ds:datastoreItem>
</file>

<file path=customXml/itemProps28.xml><?xml version="1.0" encoding="utf-8"?>
<ds:datastoreItem xmlns:ds="http://schemas.openxmlformats.org/officeDocument/2006/customXml" ds:itemID="{0C531C08-C317-4BB1-95D7-2EB3A9C4999B}">
  <ds:schemaRefs/>
</ds:datastoreItem>
</file>

<file path=customXml/itemProps29.xml><?xml version="1.0" encoding="utf-8"?>
<ds:datastoreItem xmlns:ds="http://schemas.openxmlformats.org/officeDocument/2006/customXml" ds:itemID="{2F500B27-A6B2-4A4F-95AC-91868730803C}">
  <ds:schemaRefs/>
</ds:datastoreItem>
</file>

<file path=customXml/itemProps3.xml><?xml version="1.0" encoding="utf-8"?>
<ds:datastoreItem xmlns:ds="http://schemas.openxmlformats.org/officeDocument/2006/customXml" ds:itemID="{FCA4AD0F-36F7-4410-A1A9-7BD91A521273}">
  <ds:schemaRefs/>
</ds:datastoreItem>
</file>

<file path=customXml/itemProps30.xml><?xml version="1.0" encoding="utf-8"?>
<ds:datastoreItem xmlns:ds="http://schemas.openxmlformats.org/officeDocument/2006/customXml" ds:itemID="{6CD999EC-16EB-4D5A-B951-DD6C94319E17}">
  <ds:schemaRefs/>
</ds:datastoreItem>
</file>

<file path=customXml/itemProps31.xml><?xml version="1.0" encoding="utf-8"?>
<ds:datastoreItem xmlns:ds="http://schemas.openxmlformats.org/officeDocument/2006/customXml" ds:itemID="{9DF8752F-3D7F-415C-85FF-9D8E113F82AE}">
  <ds:schemaRefs/>
</ds:datastoreItem>
</file>

<file path=customXml/itemProps32.xml><?xml version="1.0" encoding="utf-8"?>
<ds:datastoreItem xmlns:ds="http://schemas.openxmlformats.org/officeDocument/2006/customXml" ds:itemID="{421C7EC0-0D40-4FFC-8646-91C119E23E32}">
  <ds:schemaRefs/>
</ds:datastoreItem>
</file>

<file path=customXml/itemProps33.xml><?xml version="1.0" encoding="utf-8"?>
<ds:datastoreItem xmlns:ds="http://schemas.openxmlformats.org/officeDocument/2006/customXml" ds:itemID="{4902D722-492C-4407-A29B-0EEEEF702DB6}">
  <ds:schemaRefs/>
</ds:datastoreItem>
</file>

<file path=customXml/itemProps34.xml><?xml version="1.0" encoding="utf-8"?>
<ds:datastoreItem xmlns:ds="http://schemas.openxmlformats.org/officeDocument/2006/customXml" ds:itemID="{1CEE84F5-A158-4823-8885-70365900D57F}">
  <ds:schemaRefs/>
</ds:datastoreItem>
</file>

<file path=customXml/itemProps4.xml><?xml version="1.0" encoding="utf-8"?>
<ds:datastoreItem xmlns:ds="http://schemas.openxmlformats.org/officeDocument/2006/customXml" ds:itemID="{7638F8A6-63BD-4746-975E-045D46AC5CAE}">
  <ds:schemaRefs/>
</ds:datastoreItem>
</file>

<file path=customXml/itemProps5.xml><?xml version="1.0" encoding="utf-8"?>
<ds:datastoreItem xmlns:ds="http://schemas.openxmlformats.org/officeDocument/2006/customXml" ds:itemID="{835F9F38-5E11-4284-9056-94524949204A}">
  <ds:schemaRefs/>
</ds:datastoreItem>
</file>

<file path=customXml/itemProps6.xml><?xml version="1.0" encoding="utf-8"?>
<ds:datastoreItem xmlns:ds="http://schemas.openxmlformats.org/officeDocument/2006/customXml" ds:itemID="{9B7E4618-0564-45CC-A3FC-86A847100620}">
  <ds:schemaRefs/>
</ds:datastoreItem>
</file>

<file path=customXml/itemProps7.xml><?xml version="1.0" encoding="utf-8"?>
<ds:datastoreItem xmlns:ds="http://schemas.openxmlformats.org/officeDocument/2006/customXml" ds:itemID="{A998926A-3D7C-42D9-96A4-AAF440870BC0}">
  <ds:schemaRefs/>
</ds:datastoreItem>
</file>

<file path=customXml/itemProps8.xml><?xml version="1.0" encoding="utf-8"?>
<ds:datastoreItem xmlns:ds="http://schemas.openxmlformats.org/officeDocument/2006/customXml" ds:itemID="{673B36A4-A03E-4975-B720-A0F3ADE5BBDA}">
  <ds:schemaRefs/>
</ds:datastoreItem>
</file>

<file path=customXml/itemProps9.xml><?xml version="1.0" encoding="utf-8"?>
<ds:datastoreItem xmlns:ds="http://schemas.openxmlformats.org/officeDocument/2006/customXml" ds:itemID="{713FAB2F-14BB-4BE8-9A82-9D7E499CCA06}">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13453</Words>
  <Characters>16930</Characters>
  <Lines>151</Lines>
  <Paragraphs>42</Paragraphs>
  <TotalTime>0</TotalTime>
  <ScaleCrop>false</ScaleCrop>
  <LinksUpToDate>false</LinksUpToDate>
  <CharactersWithSpaces>17382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2024-02-22T05:57:00Z</dcterms:created>
  <dc:creator>Administrator</dc:creator>
  <cp:lastModifiedBy>Administrator</cp:lastModifiedBy>
  <dcterms:modified xsi:type="dcterms:W3CDTF">2024-08-12T10:26:00Z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F3ABE6B5EED94CA2A324B8467A7B859D_13</vt:lpwstr>
  </property>
</Properties>
</file>