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2024年部门预算信息公开目录</w:t>
      </w:r>
    </w:p>
    <w:p>
      <w:pPr>
        <w:jc w:val="center"/>
      </w:pP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rPr>
          <w:rFonts w:eastAsia="宋体" w:hint="eastAsia"/>
          <w:lang w:eastAsia="zh-CN"/>
        </w:rPr>
        <w:t>六</w:t>
      </w:r>
      <w:r>
        <w:t>、部门项目预算安排情况及绩效目标</w:t>
        <w:tab/>
      </w:r>
      <w:r>
        <w:fldChar w:fldCharType="begin"/>
      </w:r>
      <w:r>
        <w:instrText>PAGEREF _Toc_3_3_0000000016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"_Toc_3_3_0000000017"</w:instrText>
      </w:r>
      <w:r>
        <w:fldChar w:fldCharType="separate"/>
      </w:r>
      <w:r>
        <w:rPr>
          <w:rFonts w:eastAsia="宋体" w:hint="eastAsia"/>
          <w:lang w:eastAsia="zh-CN"/>
        </w:rPr>
        <w:t>七</w:t>
      </w:r>
      <w:r>
        <w:t>、政府采购预算情况</w:t>
        <w:tab/>
      </w:r>
      <w:r>
        <w:fldChar w:fldCharType="begin"/>
      </w:r>
      <w:r>
        <w:instrText>PAGEREF _Toc_3_3_0000000017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"_Toc_3_3_0000000018"</w:instrText>
      </w:r>
      <w:r>
        <w:fldChar w:fldCharType="separate"/>
      </w:r>
      <w:r>
        <w:rPr>
          <w:rFonts w:eastAsia="宋体" w:hint="eastAsia"/>
          <w:lang w:eastAsia="zh-CN"/>
        </w:rPr>
        <w:t>八</w:t>
      </w:r>
      <w:r>
        <w:t>、国有资产信息</w:t>
        <w:tab/>
      </w:r>
      <w:r>
        <w:fldChar w:fldCharType="begin"/>
      </w:r>
      <w:r>
        <w:instrText>PAGEREF _Toc_3_3_0000000018 \h</w:instrText>
      </w:r>
      <w:r>
        <w:fldChar w:fldCharType="separate"/>
      </w:r>
      <w:r>
        <w:t>38</w:t>
      </w:r>
      <w:r>
        <w:fldChar w:fldCharType="end"/>
      </w:r>
      <w:r>
        <w:fldChar w:fldCharType="end"/>
      </w:r>
    </w:p>
    <w:p>
      <w:pPr>
        <w:pStyle w:val="35"/>
        <w:tabs>
          <w:tab w:val="right" w:leader="dot" w:pos="14562"/>
        </w:tabs>
      </w:pPr>
      <w:r>
        <w:fldChar w:fldCharType="begin"/>
      </w:r>
      <w:r>
        <w:instrText>Hyperlink \l "_Toc_3_3_0000000019"</w:instrText>
      </w:r>
      <w:r>
        <w:fldChar w:fldCharType="separate"/>
      </w:r>
      <w:r>
        <w:rPr>
          <w:rFonts w:eastAsia="宋体" w:hint="eastAsia"/>
          <w:lang w:eastAsia="zh-CN"/>
        </w:rPr>
        <w:t>九</w:t>
      </w:r>
      <w:r>
        <w:t>、名词解释</w:t>
        <w:tab/>
      </w:r>
      <w:r>
        <w:fldChar w:fldCharType="begin"/>
      </w:r>
      <w:r>
        <w:instrText>PAGEREF _Toc_3_3_0000000019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十、其他需要说明的事项</w:t>
        <w:tab/>
      </w:r>
      <w:r>
        <w:fldChar w:fldCharType="begin"/>
      </w:r>
      <w:r>
        <w:instrText>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315曲阳县司法局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000000"/>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tcBorders>
              <w:top w:val="single" w:sz="6" w:space="0" w:color="000000"/>
              <w:left w:val="single" w:sz="6" w:space="0" w:color="000000"/>
              <w:right w:val="single" w:sz="6" w:space="0" w:color="000000"/>
            </w:tcBorders>
            <w:vAlign w:val="center"/>
          </w:tcPr>
          <w:p>
            <w:pPr>
              <w:pStyle w:val="18"/>
            </w:pPr>
            <w:r>
              <w:t>预算数</w:t>
            </w: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000000"/>
              <w:left w:val="single" w:sz="6" w:space="0" w:color="000000"/>
              <w:right w:val="single" w:sz="6" w:space="0" w:color="000000"/>
            </w:tcBorders>
            <w:vAlign w:val="center"/>
          </w:tcPr>
          <w:p>
            <w:pPr>
              <w:pStyle w:val="18"/>
            </w:pPr>
            <w:r>
              <w:t>1</w:t>
            </w:r>
          </w:p>
        </w:tc>
        <w:tc>
          <w:tcPr>
            <w:tcW w:w="2126" w:type="dxa"/>
            <w:tcBorders>
              <w:top w:val="single" w:sz="6" w:space="0" w:color="000000"/>
              <w:left w:val="single" w:sz="6" w:space="0" w:color="000000"/>
              <w:right w:val="single" w:sz="6" w:space="0" w:color="000000"/>
            </w:tcBorders>
            <w:vAlign w:val="center"/>
          </w:tcPr>
          <w:p>
            <w:pPr>
              <w:pStyle w:val="18"/>
            </w:pPr>
            <w:r>
              <w:t>2</w:t>
            </w:r>
          </w:p>
        </w:tc>
        <w:tc>
          <w:tcPr>
            <w:tcW w:w="4535" w:type="dxa"/>
            <w:tcBorders>
              <w:top w:val="single" w:sz="6" w:space="0" w:color="000000"/>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0"/>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19"/>
            </w:pPr>
            <w:r>
              <w:t>958.62</w:t>
            </w:r>
          </w:p>
        </w:tc>
        <w:tc>
          <w:tcPr>
            <w:tcW w:w="4535" w:type="dxa"/>
            <w:tcBorders>
              <w:top w:val="single" w:sz="6" w:space="0" w:color="000000"/>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0"/>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000000"/>
              <w:left w:val="single" w:sz="6" w:space="0" w:color="000000"/>
              <w:right w:val="single" w:sz="6" w:space="0" w:color="000000"/>
            </w:tcBorders>
            <w:vAlign w:val="center"/>
          </w:tcPr>
          <w:p>
            <w:pPr>
              <w:pStyle w:val="20"/>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000000"/>
              <w:left w:val="single" w:sz="6" w:space="0" w:color="000000"/>
              <w:right w:val="single" w:sz="6" w:space="0" w:color="000000"/>
            </w:tcBorders>
            <w:vAlign w:val="center"/>
          </w:tcPr>
          <w:p>
            <w:pPr>
              <w:pStyle w:val="20"/>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808.51</w:t>
            </w:r>
          </w:p>
        </w:tc>
      </w:tr>
      <w:tr>
        <w:trPr>
          <w:trHeight w:val="369"/>
        </w:trPr>
        <w:tc>
          <w:tcPr>
            <w:tcW w:w="850" w:type="dxa"/>
            <w:vAlign w:val="center"/>
          </w:tcPr>
          <w:p>
            <w:pPr>
              <w:pStyle w:val="21"/>
            </w:pPr>
            <w:r>
              <w:t>5</w:t>
            </w:r>
          </w:p>
        </w:tc>
        <w:tc>
          <w:tcPr>
            <w:tcW w:w="4535" w:type="dxa"/>
            <w:tcBorders>
              <w:top w:val="single" w:sz="6" w:space="0" w:color="000000"/>
              <w:left w:val="single" w:sz="6" w:space="0" w:color="000000"/>
              <w:right w:val="single" w:sz="6" w:space="0" w:color="000000"/>
            </w:tcBorders>
            <w:vAlign w:val="center"/>
          </w:tcPr>
          <w:p>
            <w:pPr>
              <w:pStyle w:val="20"/>
            </w:pPr>
            <w:r>
              <w:t>五、单位资金</w:t>
            </w:r>
          </w:p>
        </w:tc>
        <w:tc>
          <w:tcPr>
            <w:tcW w:w="2126" w:type="dxa"/>
            <w:tcBorders>
              <w:top w:val="single" w:sz="6" w:space="0" w:color="000000"/>
              <w:left w:val="single" w:sz="6" w:space="0" w:color="000000"/>
              <w:right w:val="single" w:sz="6" w:space="0" w:color="000000"/>
            </w:tcBorders>
            <w:vAlign w:val="center"/>
          </w:tcPr>
          <w:p>
            <w:pPr>
              <w:pStyle w:val="19"/>
            </w:pPr>
            <w:r>
              <w:t>8.24</w:t>
            </w:r>
          </w:p>
        </w:tc>
        <w:tc>
          <w:tcPr>
            <w:tcW w:w="4535" w:type="dxa"/>
            <w:tcBorders>
              <w:top w:val="single" w:sz="6" w:space="0" w:color="000000"/>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100.29</w:t>
            </w:r>
          </w:p>
        </w:tc>
      </w:tr>
      <w:tr>
        <w:trPr>
          <w:trHeight w:val="369"/>
        </w:trPr>
        <w:tc>
          <w:tcPr>
            <w:tcW w:w="850" w:type="dxa"/>
            <w:vAlign w:val="center"/>
          </w:tcPr>
          <w:p>
            <w:pPr>
              <w:pStyle w:val="21"/>
            </w:pPr>
            <w:r>
              <w:t>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27.98</w:t>
            </w:r>
          </w:p>
        </w:tc>
      </w:tr>
      <w:tr>
        <w:trPr>
          <w:trHeight w:val="369"/>
        </w:trPr>
        <w:tc>
          <w:tcPr>
            <w:tcW w:w="850" w:type="dxa"/>
            <w:vAlign w:val="center"/>
          </w:tcPr>
          <w:p>
            <w:pPr>
              <w:pStyle w:val="21"/>
            </w:pPr>
            <w:r>
              <w:t>11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30.34</w:t>
            </w:r>
          </w:p>
        </w:tc>
      </w:tr>
      <w:tr>
        <w:trPr>
          <w:trHeight w:val="369"/>
        </w:trPr>
        <w:tc>
          <w:tcPr>
            <w:tcW w:w="850" w:type="dxa"/>
            <w:vAlign w:val="center"/>
          </w:tcPr>
          <w:p>
            <w:pPr>
              <w:pStyle w:val="21"/>
            </w:pPr>
            <w:r>
              <w:t>21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000000"/>
              <w:left w:val="single" w:sz="6" w:space="0" w:color="000000"/>
              <w:right w:val="single" w:sz="6" w:space="0" w:color="000000"/>
            </w:tcBorders>
            <w:vAlign w:val="center"/>
          </w:tcPr>
          <w:p>
            <w:pPr>
              <w:pStyle w:val="22"/>
            </w:pPr>
            <w:r>
              <w:t>本年收入合计</w:t>
            </w:r>
          </w:p>
        </w:tc>
        <w:tc>
          <w:tcPr>
            <w:tcW w:w="2126" w:type="dxa"/>
            <w:tcBorders>
              <w:top w:val="single" w:sz="6" w:space="0" w:color="000000"/>
              <w:left w:val="single" w:sz="6" w:space="0" w:color="000000"/>
              <w:right w:val="single" w:sz="6" w:space="0" w:color="000000"/>
            </w:tcBorders>
            <w:vAlign w:val="center"/>
          </w:tcPr>
          <w:p>
            <w:pPr>
              <w:pStyle w:val="23"/>
            </w:pPr>
            <w:r>
              <w:t>966.86</w:t>
            </w:r>
          </w:p>
        </w:tc>
        <w:tc>
          <w:tcPr>
            <w:tcW w:w="4535" w:type="dxa"/>
            <w:tcBorders>
              <w:top w:val="single" w:sz="6" w:space="0" w:color="000000"/>
              <w:left w:val="single" w:sz="6" w:space="0" w:color="000000"/>
              <w:right w:val="single" w:sz="6" w:space="0" w:color="000000"/>
            </w:tcBorders>
            <w:vAlign w:val="center"/>
          </w:tcPr>
          <w:p>
            <w:pPr>
              <w:pStyle w:val="22"/>
            </w:pPr>
            <w:r>
              <w:t>本年支出合计</w:t>
            </w:r>
          </w:p>
        </w:tc>
        <w:tc>
          <w:tcPr>
            <w:tcW w:w="2126" w:type="dxa"/>
            <w:vAlign w:val="center"/>
          </w:tcPr>
          <w:p>
            <w:pPr>
              <w:pStyle w:val="23"/>
            </w:pPr>
            <w:r>
              <w:t>967.12</w:t>
            </w:r>
          </w:p>
        </w:tc>
      </w:tr>
      <w:tr>
        <w:trPr>
          <w:trHeight w:val="369"/>
        </w:trPr>
        <w:tc>
          <w:tcPr>
            <w:tcW w:w="850" w:type="dxa"/>
            <w:vAlign w:val="center"/>
          </w:tcPr>
          <w:p>
            <w:pPr>
              <w:pStyle w:val="21"/>
            </w:pPr>
            <w:r>
              <w:t>33</w:t>
            </w:r>
          </w:p>
        </w:tc>
        <w:tc>
          <w:tcPr>
            <w:tcW w:w="4535" w:type="dxa"/>
            <w:tcBorders>
              <w:top w:val="single" w:sz="6" w:space="0" w:color="000000"/>
              <w:left w:val="single" w:sz="6" w:space="0" w:color="000000"/>
              <w:right w:val="single" w:sz="6" w:space="0" w:color="000000"/>
            </w:tcBorders>
            <w:vAlign w:val="center"/>
          </w:tcPr>
          <w:p>
            <w:pPr>
              <w:pStyle w:val="20"/>
            </w:pPr>
            <w:r>
              <w:t>上年结转结余</w:t>
            </w:r>
          </w:p>
        </w:tc>
        <w:tc>
          <w:tcPr>
            <w:tcW w:w="2126" w:type="dxa"/>
            <w:tcBorders>
              <w:top w:val="single" w:sz="6" w:space="0" w:color="000000"/>
              <w:left w:val="single" w:sz="6" w:space="0" w:color="000000"/>
              <w:right w:val="single" w:sz="6" w:space="0" w:color="000000"/>
            </w:tcBorders>
            <w:vAlign w:val="center"/>
          </w:tcPr>
          <w:p>
            <w:pPr>
              <w:pStyle w:val="19"/>
            </w:pPr>
            <w:r>
              <w:t>0.26</w:t>
            </w:r>
          </w:p>
        </w:tc>
        <w:tc>
          <w:tcPr>
            <w:tcW w:w="4535" w:type="dxa"/>
            <w:tcBorders>
              <w:top w:val="single" w:sz="6" w:space="0" w:color="000000"/>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000000"/>
              <w:left w:val="single" w:sz="6" w:space="0" w:color="000000"/>
              <w:right w:val="single" w:sz="6" w:space="0" w:color="000000"/>
            </w:tcBorders>
            <w:vAlign w:val="center"/>
          </w:tcPr>
          <w:p>
            <w:pPr>
              <w:pStyle w:val="22"/>
            </w:pPr>
            <w:r>
              <w:t>收入总计</w:t>
            </w:r>
          </w:p>
        </w:tc>
        <w:tc>
          <w:tcPr>
            <w:tcW w:w="2126" w:type="dxa"/>
            <w:tcBorders>
              <w:top w:val="single" w:sz="6" w:space="0" w:color="000000"/>
              <w:left w:val="single" w:sz="6" w:space="0" w:color="000000"/>
              <w:right w:val="single" w:sz="6" w:space="0" w:color="000000"/>
            </w:tcBorders>
            <w:vAlign w:val="center"/>
          </w:tcPr>
          <w:p>
            <w:pPr>
              <w:pStyle w:val="23"/>
            </w:pPr>
            <w:r>
              <w:t>967.12</w:t>
            </w:r>
          </w:p>
        </w:tc>
        <w:tc>
          <w:tcPr>
            <w:tcW w:w="4535" w:type="dxa"/>
            <w:tcBorders>
              <w:top w:val="single" w:sz="6" w:space="0" w:color="000000"/>
              <w:left w:val="single" w:sz="6" w:space="0" w:color="000000"/>
              <w:right w:val="single" w:sz="6" w:space="0" w:color="000000"/>
            </w:tcBorders>
            <w:vAlign w:val="center"/>
          </w:tcPr>
          <w:p>
            <w:pPr>
              <w:pStyle w:val="22"/>
            </w:pPr>
            <w:r>
              <w:t>支出总计</w:t>
            </w:r>
          </w:p>
        </w:tc>
        <w:tc>
          <w:tcPr>
            <w:tcW w:w="2126" w:type="dxa"/>
            <w:vAlign w:val="center"/>
          </w:tcPr>
          <w:p>
            <w:pPr>
              <w:pStyle w:val="23"/>
            </w:pPr>
            <w:r>
              <w:t>967.12</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315曲阳县司法局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18"/>
            </w:pPr>
            <w:r>
              <w:t>合计</w:t>
            </w:r>
          </w:p>
        </w:tc>
        <w:tc>
          <w:tcPr>
            <w:tcW w:w="9071" w:type="dxa"/>
            <w:gridSpan w:val="8"/>
            <w:tcBorders>
              <w:top w:val="single" w:sz="6" w:space="0" w:color="000000"/>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1559" w:type="dxa"/>
            <w:tcBorders>
              <w:top w:val="single" w:sz="6" w:space="0" w:color="000000"/>
              <w:left w:val="single" w:sz="6" w:space="0" w:color="000000"/>
              <w:right w:val="single" w:sz="6" w:space="0" w:color="000000"/>
            </w:tcBorders>
            <w:vAlign w:val="center"/>
          </w:tcPr>
          <w:p>
            <w:pPr>
              <w:pStyle w:val="18"/>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8"/>
            </w:pPr>
            <w:r>
              <w:t>小计</w:t>
            </w:r>
          </w:p>
        </w:tc>
        <w:tc>
          <w:tcPr>
            <w:tcW w:w="1134" w:type="dxa"/>
            <w:tcBorders>
              <w:top w:val="single" w:sz="6" w:space="0" w:color="000000"/>
              <w:left w:val="single" w:sz="6" w:space="0" w:color="000000"/>
              <w:right w:val="single" w:sz="6" w:space="0" w:color="000000"/>
            </w:tcBorders>
            <w:vAlign w:val="center"/>
          </w:tcPr>
          <w:p>
            <w:pPr>
              <w:pStyle w:val="18"/>
            </w:pPr>
            <w:r>
              <w:t>财政拨款 收入</w:t>
            </w:r>
          </w:p>
        </w:tc>
        <w:tc>
          <w:tcPr>
            <w:tcW w:w="1134" w:type="dxa"/>
            <w:tcBorders>
              <w:top w:val="single" w:sz="6" w:space="0" w:color="000000"/>
              <w:left w:val="single" w:sz="6" w:space="0" w:color="000000"/>
              <w:right w:val="single" w:sz="6" w:space="0" w:color="000000"/>
            </w:tcBorders>
            <w:vAlign w:val="center"/>
          </w:tcPr>
          <w:p>
            <w:pPr>
              <w:pStyle w:val="18"/>
            </w:pPr>
            <w:r>
              <w:t>财政专户 收入</w:t>
            </w:r>
          </w:p>
        </w:tc>
        <w:tc>
          <w:tcPr>
            <w:tcW w:w="1134" w:type="dxa"/>
            <w:tcBorders>
              <w:top w:val="single" w:sz="6" w:space="0" w:color="000000"/>
              <w:left w:val="single" w:sz="6" w:space="0" w:color="000000"/>
              <w:right w:val="single" w:sz="6" w:space="0" w:color="000000"/>
            </w:tcBorders>
            <w:vAlign w:val="center"/>
          </w:tcPr>
          <w:p>
            <w:pPr>
              <w:pStyle w:val="18"/>
            </w:pPr>
            <w:r>
              <w:t>事业收入</w:t>
            </w:r>
          </w:p>
        </w:tc>
        <w:tc>
          <w:tcPr>
            <w:tcW w:w="1134" w:type="dxa"/>
            <w:tcBorders>
              <w:top w:val="single" w:sz="6" w:space="0" w:color="000000"/>
              <w:left w:val="single" w:sz="6" w:space="0" w:color="000000"/>
              <w:right w:val="single" w:sz="6" w:space="0" w:color="000000"/>
            </w:tcBorders>
            <w:vAlign w:val="center"/>
          </w:tcPr>
          <w:p>
            <w:pPr>
              <w:pStyle w:val="18"/>
            </w:pPr>
            <w:r>
              <w:t>经营收入</w:t>
            </w:r>
          </w:p>
        </w:tc>
        <w:tc>
          <w:tcPr>
            <w:tcW w:w="1134" w:type="dxa"/>
            <w:tcBorders>
              <w:top w:val="single" w:sz="6" w:space="0" w:color="000000"/>
              <w:left w:val="single" w:sz="6" w:space="0" w:color="000000"/>
              <w:right w:val="single" w:sz="6" w:space="0" w:color="000000"/>
            </w:tcBorders>
            <w:vAlign w:val="center"/>
          </w:tcPr>
          <w:p>
            <w:pPr>
              <w:pStyle w:val="18"/>
            </w:pPr>
            <w:r>
              <w:t>上级补助收入</w:t>
            </w:r>
          </w:p>
        </w:tc>
        <w:tc>
          <w:tcPr>
            <w:tcW w:w="1134" w:type="dxa"/>
            <w:tcBorders>
              <w:top w:val="single" w:sz="6" w:space="0" w:color="000000"/>
              <w:left w:val="single" w:sz="6" w:space="0" w:color="000000"/>
              <w:right w:val="single" w:sz="6" w:space="0" w:color="000000"/>
            </w:tcBorders>
            <w:vAlign w:val="center"/>
          </w:tcPr>
          <w:p>
            <w:pPr>
              <w:pStyle w:val="18"/>
            </w:pPr>
            <w:r>
              <w:t>附属单位上缴收入</w:t>
            </w:r>
          </w:p>
        </w:tc>
        <w:tc>
          <w:tcPr>
            <w:tcW w:w="1134" w:type="dxa"/>
            <w:tcBorders>
              <w:top w:val="single" w:sz="6" w:space="0" w:color="000000"/>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1559" w:type="dxa"/>
            <w:tcBorders>
              <w:top w:val="single" w:sz="6" w:space="0" w:color="000000"/>
              <w:left w:val="single" w:sz="6" w:space="0" w:color="000000"/>
              <w:right w:val="single" w:sz="6" w:space="0" w:color="000000"/>
            </w:tcBorders>
            <w:vAlign w:val="center"/>
          </w:tcPr>
          <w:p>
            <w:pPr>
              <w:pStyle w:val="18"/>
            </w:pPr>
            <w:r>
              <w:t>2</w:t>
            </w:r>
          </w:p>
        </w:tc>
        <w:tc>
          <w:tcPr>
            <w:tcW w:w="1134" w:type="dxa"/>
            <w:tcBorders>
              <w:top w:val="single" w:sz="6" w:space="0" w:color="000000"/>
              <w:left w:val="single" w:sz="6" w:space="0" w:color="000000"/>
              <w:right w:val="single" w:sz="6" w:space="0" w:color="000000"/>
            </w:tcBorders>
            <w:vAlign w:val="center"/>
          </w:tcPr>
          <w:p>
            <w:pPr>
              <w:pStyle w:val="18"/>
            </w:pPr>
            <w:r>
              <w:t>3</w:t>
            </w:r>
          </w:p>
        </w:tc>
        <w:tc>
          <w:tcPr>
            <w:tcW w:w="1134" w:type="dxa"/>
            <w:tcBorders>
              <w:top w:val="single" w:sz="6" w:space="0" w:color="000000"/>
              <w:left w:val="single" w:sz="6" w:space="0" w:color="000000"/>
              <w:right w:val="single" w:sz="6" w:space="0" w:color="000000"/>
            </w:tcBorders>
            <w:vAlign w:val="center"/>
          </w:tcPr>
          <w:p>
            <w:pPr>
              <w:pStyle w:val="18"/>
            </w:pPr>
            <w:r>
              <w:t>4</w:t>
            </w:r>
          </w:p>
        </w:tc>
        <w:tc>
          <w:tcPr>
            <w:tcW w:w="1134" w:type="dxa"/>
            <w:tcBorders>
              <w:top w:val="single" w:sz="6" w:space="0" w:color="000000"/>
              <w:left w:val="single" w:sz="6" w:space="0" w:color="000000"/>
              <w:right w:val="single" w:sz="6" w:space="0" w:color="000000"/>
            </w:tcBorders>
            <w:vAlign w:val="center"/>
          </w:tcPr>
          <w:p>
            <w:pPr>
              <w:pStyle w:val="18"/>
            </w:pPr>
            <w:r>
              <w:t>5</w:t>
            </w:r>
          </w:p>
        </w:tc>
        <w:tc>
          <w:tcPr>
            <w:tcW w:w="1134" w:type="dxa"/>
            <w:tcBorders>
              <w:top w:val="single" w:sz="6" w:space="0" w:color="000000"/>
              <w:left w:val="single" w:sz="6" w:space="0" w:color="000000"/>
              <w:right w:val="single" w:sz="6" w:space="0" w:color="000000"/>
            </w:tcBorders>
            <w:vAlign w:val="center"/>
          </w:tcPr>
          <w:p>
            <w:pPr>
              <w:pStyle w:val="18"/>
            </w:pPr>
            <w:r>
              <w:t>6</w:t>
            </w:r>
          </w:p>
        </w:tc>
        <w:tc>
          <w:tcPr>
            <w:tcW w:w="1134" w:type="dxa"/>
            <w:tcBorders>
              <w:top w:val="single" w:sz="6" w:space="0" w:color="000000"/>
              <w:left w:val="single" w:sz="6" w:space="0" w:color="000000"/>
              <w:right w:val="single" w:sz="6" w:space="0" w:color="000000"/>
            </w:tcBorders>
            <w:vAlign w:val="center"/>
          </w:tcPr>
          <w:p>
            <w:pPr>
              <w:pStyle w:val="18"/>
            </w:pPr>
            <w:r>
              <w:t>7</w:t>
            </w:r>
          </w:p>
        </w:tc>
        <w:tc>
          <w:tcPr>
            <w:tcW w:w="1134" w:type="dxa"/>
            <w:tcBorders>
              <w:top w:val="single" w:sz="6" w:space="0" w:color="000000"/>
              <w:left w:val="single" w:sz="6" w:space="0" w:color="000000"/>
              <w:right w:val="single" w:sz="6" w:space="0" w:color="000000"/>
            </w:tcBorders>
            <w:vAlign w:val="center"/>
          </w:tcPr>
          <w:p>
            <w:pPr>
              <w:pStyle w:val="18"/>
            </w:pPr>
            <w:r>
              <w:t>8</w:t>
            </w:r>
          </w:p>
        </w:tc>
        <w:tc>
          <w:tcPr>
            <w:tcW w:w="1134" w:type="dxa"/>
            <w:tcBorders>
              <w:top w:val="single" w:sz="6" w:space="0" w:color="000000"/>
              <w:left w:val="single" w:sz="6" w:space="0" w:color="000000"/>
              <w:right w:val="single" w:sz="6" w:space="0" w:color="000000"/>
            </w:tcBorders>
            <w:vAlign w:val="center"/>
          </w:tcPr>
          <w:p>
            <w:pPr>
              <w:pStyle w:val="18"/>
            </w:pPr>
            <w:r>
              <w:t>9</w:t>
            </w:r>
          </w:p>
        </w:tc>
        <w:tc>
          <w:tcPr>
            <w:tcW w:w="1134" w:type="dxa"/>
            <w:tcBorders>
              <w:top w:val="single" w:sz="6" w:space="0" w:color="000000"/>
              <w:left w:val="single" w:sz="6" w:space="0" w:color="000000"/>
              <w:right w:val="single" w:sz="6" w:space="0" w:color="000000"/>
            </w:tcBorders>
            <w:vAlign w:val="center"/>
          </w:tcPr>
          <w:p>
            <w:pPr>
              <w:pStyle w:val="18"/>
            </w:pPr>
            <w:r>
              <w:t>10</w:t>
            </w:r>
          </w:p>
        </w:tc>
        <w:tc>
          <w:tcPr>
            <w:tcW w:w="1134" w:type="dxa"/>
            <w:tcBorders>
              <w:top w:val="single" w:sz="6" w:space="0" w:color="000000"/>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1559" w:type="dxa"/>
            <w:tcBorders>
              <w:top w:val="single" w:sz="6" w:space="0" w:color="000000"/>
              <w:left w:val="single" w:sz="6" w:space="0" w:color="000000"/>
              <w:right w:val="single" w:sz="6" w:space="0" w:color="000000"/>
            </w:tcBorders>
            <w:vAlign w:val="center"/>
          </w:tcPr>
          <w:p>
            <w:pPr>
              <w:pStyle w:val="22"/>
            </w:pPr>
            <w:r>
              <w:t>合计</w:t>
            </w:r>
          </w:p>
        </w:tc>
        <w:tc>
          <w:tcPr>
            <w:tcW w:w="1134" w:type="dxa"/>
            <w:tcBorders>
              <w:top w:val="single" w:sz="6" w:space="0" w:color="000000"/>
              <w:left w:val="single" w:sz="6" w:space="0" w:color="000000"/>
              <w:right w:val="single" w:sz="6" w:space="0" w:color="000000"/>
            </w:tcBorders>
            <w:vAlign w:val="center"/>
          </w:tcPr>
          <w:p>
            <w:pPr>
              <w:pStyle w:val="23"/>
            </w:pPr>
            <w:r>
              <w:t>967.12</w:t>
            </w:r>
          </w:p>
        </w:tc>
        <w:tc>
          <w:tcPr>
            <w:tcW w:w="1134" w:type="dxa"/>
            <w:tcBorders>
              <w:top w:val="single" w:sz="6" w:space="0" w:color="000000"/>
              <w:left w:val="single" w:sz="6" w:space="0" w:color="000000"/>
              <w:right w:val="single" w:sz="6" w:space="0" w:color="000000"/>
            </w:tcBorders>
            <w:vAlign w:val="center"/>
          </w:tcPr>
          <w:p>
            <w:pPr>
              <w:pStyle w:val="23"/>
            </w:pPr>
            <w:r>
              <w:t>966.86</w:t>
            </w:r>
          </w:p>
        </w:tc>
        <w:tc>
          <w:tcPr>
            <w:tcW w:w="1134" w:type="dxa"/>
            <w:tcBorders>
              <w:top w:val="single" w:sz="6" w:space="0" w:color="000000"/>
              <w:left w:val="single" w:sz="6" w:space="0" w:color="000000"/>
              <w:right w:val="single" w:sz="6" w:space="0" w:color="000000"/>
            </w:tcBorders>
            <w:vAlign w:val="center"/>
          </w:tcPr>
          <w:p>
            <w:pPr>
              <w:pStyle w:val="23"/>
            </w:pPr>
            <w:r>
              <w:t>958.62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r>
              <w:t>8.24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vAlign w:val="center"/>
          </w:tcPr>
          <w:p>
            <w:pPr>
              <w:pStyle w:val="23"/>
            </w:pPr>
            <w:r>
              <w:t>0.26</w:t>
            </w:r>
          </w:p>
        </w:tc>
      </w:tr>
      <w:tr>
        <w:trPr>
          <w:trHeight w:val="369"/>
        </w:trPr>
        <w:tc>
          <w:tcPr>
            <w:tcW w:w="68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1559" w:type="dxa"/>
            <w:tcBorders>
              <w:top w:val="single" w:sz="6" w:space="0" w:color="000000"/>
              <w:left w:val="single" w:sz="6" w:space="0" w:color="000000"/>
              <w:right w:val="single" w:sz="6" w:space="0" w:color="000000"/>
            </w:tcBorders>
            <w:vAlign w:val="center"/>
          </w:tcPr>
          <w:p>
            <w:pPr>
              <w:pStyle w:val="20"/>
            </w:pPr>
            <w:r>
              <w:t>公共安全支出</w:t>
            </w:r>
          </w:p>
        </w:tc>
        <w:tc>
          <w:tcPr>
            <w:tcW w:w="1134" w:type="dxa"/>
            <w:tcBorders>
              <w:top w:val="single" w:sz="6" w:space="0" w:color="000000"/>
              <w:left w:val="single" w:sz="6" w:space="0" w:color="000000"/>
              <w:right w:val="single" w:sz="6" w:space="0" w:color="000000"/>
            </w:tcBorders>
            <w:vAlign w:val="center"/>
          </w:tcPr>
          <w:p>
            <w:pPr>
              <w:pStyle w:val="19"/>
            </w:pPr>
            <w:r>
              <w:t>808.51</w:t>
            </w:r>
          </w:p>
        </w:tc>
        <w:tc>
          <w:tcPr>
            <w:tcW w:w="1134" w:type="dxa"/>
            <w:tcBorders>
              <w:top w:val="single" w:sz="6" w:space="0" w:color="000000"/>
              <w:left w:val="single" w:sz="6" w:space="0" w:color="000000"/>
              <w:right w:val="single" w:sz="6" w:space="0" w:color="000000"/>
            </w:tcBorders>
            <w:vAlign w:val="center"/>
          </w:tcPr>
          <w:p>
            <w:pPr>
              <w:pStyle w:val="19"/>
            </w:pPr>
            <w:r>
              <w:t>808.25</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1559" w:type="dxa"/>
            <w:tcBorders>
              <w:top w:val="single" w:sz="6" w:space="0" w:color="000000"/>
              <w:left w:val="single" w:sz="6" w:space="0" w:color="000000"/>
              <w:right w:val="single" w:sz="6" w:space="0" w:color="000000"/>
            </w:tcBorders>
            <w:vAlign w:val="center"/>
          </w:tcPr>
          <w:p>
            <w:pPr>
              <w:pStyle w:val="20"/>
            </w:pPr>
            <w:r>
              <w:t>司法</w:t>
            </w:r>
          </w:p>
        </w:tc>
        <w:tc>
          <w:tcPr>
            <w:tcW w:w="1134" w:type="dxa"/>
            <w:tcBorders>
              <w:top w:val="single" w:sz="6" w:space="0" w:color="000000"/>
              <w:left w:val="single" w:sz="6" w:space="0" w:color="000000"/>
              <w:right w:val="single" w:sz="6" w:space="0" w:color="000000"/>
            </w:tcBorders>
            <w:vAlign w:val="center"/>
          </w:tcPr>
          <w:p>
            <w:pPr>
              <w:pStyle w:val="19"/>
            </w:pPr>
            <w:r>
              <w:t>808.51</w:t>
            </w:r>
          </w:p>
        </w:tc>
        <w:tc>
          <w:tcPr>
            <w:tcW w:w="1134" w:type="dxa"/>
            <w:tcBorders>
              <w:top w:val="single" w:sz="6" w:space="0" w:color="000000"/>
              <w:left w:val="single" w:sz="6" w:space="0" w:color="000000"/>
              <w:right w:val="single" w:sz="6" w:space="0" w:color="000000"/>
            </w:tcBorders>
            <w:vAlign w:val="center"/>
          </w:tcPr>
          <w:p>
            <w:pPr>
              <w:pStyle w:val="19"/>
            </w:pPr>
            <w:r>
              <w:t>808.25</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2040601</w:t>
            </w:r>
          </w:p>
        </w:tc>
        <w:tc>
          <w:tcPr>
            <w:tcW w:w="1559" w:type="dxa"/>
            <w:tcBorders>
              <w:top w:val="single" w:sz="6" w:space="0" w:color="000000"/>
              <w:left w:val="single" w:sz="6" w:space="0" w:color="000000"/>
              <w:right w:val="single" w:sz="6" w:space="0" w:color="000000"/>
            </w:tcBorders>
            <w:vAlign w:val="center"/>
          </w:tcPr>
          <w:p>
            <w:pPr>
              <w:pStyle w:val="20"/>
            </w:pPr>
            <w:r>
              <w:t>行政运行</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2040602</w:t>
            </w:r>
          </w:p>
        </w:tc>
        <w:tc>
          <w:tcPr>
            <w:tcW w:w="1559" w:type="dxa"/>
            <w:tcBorders>
              <w:top w:val="single" w:sz="6" w:space="0" w:color="000000"/>
              <w:left w:val="single" w:sz="6" w:space="0" w:color="000000"/>
              <w:right w:val="single" w:sz="6" w:space="0" w:color="000000"/>
            </w:tcBorders>
            <w:vAlign w:val="center"/>
          </w:tcPr>
          <w:p>
            <w:pPr>
              <w:pStyle w:val="20"/>
            </w:pPr>
            <w:r>
              <w:t>一般行政管理事务</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2040604</w:t>
            </w:r>
          </w:p>
        </w:tc>
        <w:tc>
          <w:tcPr>
            <w:tcW w:w="1559" w:type="dxa"/>
            <w:tcBorders>
              <w:top w:val="single" w:sz="6" w:space="0" w:color="000000"/>
              <w:left w:val="single" w:sz="6" w:space="0" w:color="000000"/>
              <w:right w:val="single" w:sz="6" w:space="0" w:color="000000"/>
            </w:tcBorders>
            <w:vAlign w:val="center"/>
          </w:tcPr>
          <w:p>
            <w:pPr>
              <w:pStyle w:val="20"/>
            </w:pPr>
            <w:r>
              <w:t>基层司法业务</w:t>
            </w:r>
          </w:p>
        </w:tc>
        <w:tc>
          <w:tcPr>
            <w:tcW w:w="1134" w:type="dxa"/>
            <w:tcBorders>
              <w:top w:val="single" w:sz="6" w:space="0" w:color="000000"/>
              <w:left w:val="single" w:sz="6" w:space="0" w:color="000000"/>
              <w:right w:val="single" w:sz="6" w:space="0" w:color="000000"/>
            </w:tcBorders>
            <w:vAlign w:val="center"/>
          </w:tcPr>
          <w:p>
            <w:pPr>
              <w:pStyle w:val="19"/>
            </w:pPr>
            <w:r>
              <w:t>168.91</w:t>
            </w:r>
          </w:p>
        </w:tc>
        <w:tc>
          <w:tcPr>
            <w:tcW w:w="1134" w:type="dxa"/>
            <w:tcBorders>
              <w:top w:val="single" w:sz="6" w:space="0" w:color="000000"/>
              <w:left w:val="single" w:sz="6" w:space="0" w:color="000000"/>
              <w:right w:val="single" w:sz="6" w:space="0" w:color="000000"/>
            </w:tcBorders>
            <w:vAlign w:val="center"/>
          </w:tcPr>
          <w:p>
            <w:pPr>
              <w:pStyle w:val="19"/>
            </w:pPr>
            <w:r>
              <w:t>168.65</w:t>
            </w:r>
          </w:p>
        </w:tc>
        <w:tc>
          <w:tcPr>
            <w:tcW w:w="1134" w:type="dxa"/>
            <w:tcBorders>
              <w:top w:val="single" w:sz="6" w:space="0" w:color="000000"/>
              <w:left w:val="single" w:sz="6" w:space="0" w:color="000000"/>
              <w:right w:val="single" w:sz="6" w:space="0" w:color="000000"/>
            </w:tcBorders>
            <w:vAlign w:val="center"/>
          </w:tcPr>
          <w:p>
            <w:pPr>
              <w:pStyle w:val="19"/>
            </w:pPr>
            <w:r>
              <w:t>168.65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2040605</w:t>
            </w:r>
          </w:p>
        </w:tc>
        <w:tc>
          <w:tcPr>
            <w:tcW w:w="1559" w:type="dxa"/>
            <w:tcBorders>
              <w:top w:val="single" w:sz="6" w:space="0" w:color="000000"/>
              <w:left w:val="single" w:sz="6" w:space="0" w:color="000000"/>
              <w:right w:val="single" w:sz="6" w:space="0" w:color="000000"/>
            </w:tcBorders>
            <w:vAlign w:val="center"/>
          </w:tcPr>
          <w:p>
            <w:pPr>
              <w:pStyle w:val="20"/>
            </w:pPr>
            <w:r>
              <w:t>普法宣传</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2040607</w:t>
            </w:r>
          </w:p>
        </w:tc>
        <w:tc>
          <w:tcPr>
            <w:tcW w:w="1559" w:type="dxa"/>
            <w:tcBorders>
              <w:top w:val="single" w:sz="6" w:space="0" w:color="000000"/>
              <w:left w:val="single" w:sz="6" w:space="0" w:color="000000"/>
              <w:right w:val="single" w:sz="6" w:space="0" w:color="000000"/>
            </w:tcBorders>
            <w:vAlign w:val="center"/>
          </w:tcPr>
          <w:p>
            <w:pPr>
              <w:pStyle w:val="20"/>
            </w:pPr>
            <w:r>
              <w:t>公共法律服务</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2040610</w:t>
            </w:r>
          </w:p>
        </w:tc>
        <w:tc>
          <w:tcPr>
            <w:tcW w:w="1559" w:type="dxa"/>
            <w:tcBorders>
              <w:top w:val="single" w:sz="6" w:space="0" w:color="000000"/>
              <w:left w:val="single" w:sz="6" w:space="0" w:color="000000"/>
              <w:right w:val="single" w:sz="6" w:space="0" w:color="000000"/>
            </w:tcBorders>
            <w:vAlign w:val="center"/>
          </w:tcPr>
          <w:p>
            <w:pPr>
              <w:pStyle w:val="20"/>
            </w:pPr>
            <w:r>
              <w:t>社区矫正</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2040612</w:t>
            </w:r>
          </w:p>
        </w:tc>
        <w:tc>
          <w:tcPr>
            <w:tcW w:w="1559" w:type="dxa"/>
            <w:tcBorders>
              <w:top w:val="single" w:sz="6" w:space="0" w:color="000000"/>
              <w:left w:val="single" w:sz="6" w:space="0" w:color="000000"/>
              <w:right w:val="single" w:sz="6" w:space="0" w:color="000000"/>
            </w:tcBorders>
            <w:vAlign w:val="center"/>
          </w:tcPr>
          <w:p>
            <w:pPr>
              <w:pStyle w:val="20"/>
            </w:pPr>
            <w:r>
              <w:t>法治建设</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2040650</w:t>
            </w:r>
          </w:p>
        </w:tc>
        <w:tc>
          <w:tcPr>
            <w:tcW w:w="1559" w:type="dxa"/>
            <w:tcBorders>
              <w:top w:val="single" w:sz="6" w:space="0" w:color="000000"/>
              <w:left w:val="single" w:sz="6" w:space="0" w:color="000000"/>
              <w:right w:val="single" w:sz="6" w:space="0" w:color="000000"/>
            </w:tcBorders>
            <w:vAlign w:val="center"/>
          </w:tcPr>
          <w:p>
            <w:pPr>
              <w:pStyle w:val="20"/>
            </w:pPr>
            <w:r>
              <w:t>事业运行</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1559" w:type="dxa"/>
            <w:tcBorders>
              <w:top w:val="single" w:sz="6" w:space="0" w:color="000000"/>
              <w:left w:val="single" w:sz="6" w:space="0" w:color="000000"/>
              <w:right w:val="single" w:sz="6" w:space="0" w:color="000000"/>
            </w:tcBorders>
            <w:vAlign w:val="center"/>
          </w:tcPr>
          <w:p>
            <w:pPr>
              <w:pStyle w:val="20"/>
            </w:pPr>
            <w:r>
              <w:t>社会保障和就业支出</w:t>
            </w:r>
          </w:p>
        </w:tc>
        <w:tc>
          <w:tcPr>
            <w:tcW w:w="1134" w:type="dxa"/>
            <w:tcBorders>
              <w:top w:val="single" w:sz="6" w:space="0" w:color="000000"/>
              <w:left w:val="single" w:sz="6" w:space="0" w:color="000000"/>
              <w:right w:val="single" w:sz="6" w:space="0" w:color="000000"/>
            </w:tcBorders>
            <w:vAlign w:val="center"/>
          </w:tcPr>
          <w:p>
            <w:pPr>
              <w:pStyle w:val="19"/>
            </w:pPr>
            <w:r>
              <w:t>100.29</w:t>
            </w:r>
          </w:p>
        </w:tc>
        <w:tc>
          <w:tcPr>
            <w:tcW w:w="1134" w:type="dxa"/>
            <w:tcBorders>
              <w:top w:val="single" w:sz="6" w:space="0" w:color="000000"/>
              <w:left w:val="single" w:sz="6" w:space="0" w:color="000000"/>
              <w:right w:val="single" w:sz="6" w:space="0" w:color="000000"/>
            </w:tcBorders>
            <w:vAlign w:val="center"/>
          </w:tcPr>
          <w:p>
            <w:pPr>
              <w:pStyle w:val="19"/>
            </w:pPr>
            <w:r>
              <w:t>100.29</w:t>
            </w:r>
          </w:p>
        </w:tc>
        <w:tc>
          <w:tcPr>
            <w:tcW w:w="1134" w:type="dxa"/>
            <w:tcBorders>
              <w:top w:val="single" w:sz="6" w:space="0" w:color="000000"/>
              <w:left w:val="single" w:sz="6" w:space="0" w:color="000000"/>
              <w:right w:val="single" w:sz="6" w:space="0" w:color="000000"/>
            </w:tcBorders>
            <w:vAlign w:val="center"/>
          </w:tcPr>
          <w:p>
            <w:pPr>
              <w:pStyle w:val="19"/>
            </w:pPr>
            <w:r>
              <w:t>99.13</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1559"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19"/>
            </w:pPr>
            <w:r>
              <w:t>99.18</w:t>
            </w:r>
          </w:p>
        </w:tc>
        <w:tc>
          <w:tcPr>
            <w:tcW w:w="1134" w:type="dxa"/>
            <w:tcBorders>
              <w:top w:val="single" w:sz="6" w:space="0" w:color="000000"/>
              <w:left w:val="single" w:sz="6" w:space="0" w:color="000000"/>
              <w:right w:val="single" w:sz="6" w:space="0" w:color="000000"/>
            </w:tcBorders>
            <w:vAlign w:val="center"/>
          </w:tcPr>
          <w:p>
            <w:pPr>
              <w:pStyle w:val="19"/>
            </w:pPr>
            <w:r>
              <w:t>99.18</w:t>
            </w:r>
          </w:p>
        </w:tc>
        <w:tc>
          <w:tcPr>
            <w:tcW w:w="1134" w:type="dxa"/>
            <w:tcBorders>
              <w:top w:val="single" w:sz="6" w:space="0" w:color="000000"/>
              <w:left w:val="single" w:sz="6" w:space="0" w:color="000000"/>
              <w:right w:val="single" w:sz="6" w:space="0" w:color="000000"/>
            </w:tcBorders>
            <w:vAlign w:val="center"/>
          </w:tcPr>
          <w:p>
            <w:pPr>
              <w:pStyle w:val="19"/>
            </w:pPr>
            <w:r>
              <w:t>98.02</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2080501</w:t>
            </w:r>
          </w:p>
        </w:tc>
        <w:tc>
          <w:tcPr>
            <w:tcW w:w="1559" w:type="dxa"/>
            <w:tcBorders>
              <w:top w:val="single" w:sz="6" w:space="0" w:color="000000"/>
              <w:left w:val="single" w:sz="6" w:space="0" w:color="000000"/>
              <w:right w:val="single" w:sz="6" w:space="0" w:color="000000"/>
            </w:tcBorders>
            <w:vAlign w:val="center"/>
          </w:tcPr>
          <w:p>
            <w:pPr>
              <w:pStyle w:val="20"/>
            </w:pPr>
            <w:r>
              <w:t>行政单位离退休</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1559"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19"/>
            </w:pPr>
            <w:r>
              <w:t>40.45</w:t>
            </w:r>
          </w:p>
        </w:tc>
        <w:tc>
          <w:tcPr>
            <w:tcW w:w="1134" w:type="dxa"/>
            <w:tcBorders>
              <w:top w:val="single" w:sz="6" w:space="0" w:color="000000"/>
              <w:left w:val="single" w:sz="6" w:space="0" w:color="000000"/>
              <w:right w:val="single" w:sz="6" w:space="0" w:color="000000"/>
            </w:tcBorders>
            <w:vAlign w:val="center"/>
          </w:tcPr>
          <w:p>
            <w:pPr>
              <w:pStyle w:val="19"/>
            </w:pPr>
            <w:r>
              <w:t>40.45</w:t>
            </w:r>
          </w:p>
        </w:tc>
        <w:tc>
          <w:tcPr>
            <w:tcW w:w="1134" w:type="dxa"/>
            <w:tcBorders>
              <w:top w:val="single" w:sz="6" w:space="0" w:color="000000"/>
              <w:left w:val="single" w:sz="6" w:space="0" w:color="000000"/>
              <w:right w:val="single" w:sz="6" w:space="0" w:color="000000"/>
            </w:tcBorders>
            <w:vAlign w:val="center"/>
          </w:tcPr>
          <w:p>
            <w:pPr>
              <w:pStyle w:val="19"/>
            </w:pPr>
            <w:r>
              <w:t>39.68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0.77</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000000"/>
              <w:left w:val="single" w:sz="6" w:space="0" w:color="000000"/>
              <w:right w:val="single" w:sz="6" w:space="0" w:color="000000"/>
            </w:tcBorders>
            <w:vAlign w:val="center"/>
          </w:tcPr>
          <w:p>
            <w:pPr>
              <w:pStyle w:val="20"/>
            </w:pPr>
            <w:r>
              <w:t>2080506</w:t>
            </w:r>
          </w:p>
        </w:tc>
        <w:tc>
          <w:tcPr>
            <w:tcW w:w="1559" w:type="dxa"/>
            <w:tcBorders>
              <w:top w:val="single" w:sz="6" w:space="0" w:color="000000"/>
              <w:left w:val="single" w:sz="6" w:space="0" w:color="000000"/>
              <w:right w:val="single" w:sz="6" w:space="0" w:color="000000"/>
            </w:tcBorders>
            <w:vAlign w:val="center"/>
          </w:tcPr>
          <w:p>
            <w:pPr>
              <w:pStyle w:val="20"/>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000000"/>
              <w:left w:val="single" w:sz="6" w:space="0" w:color="000000"/>
              <w:right w:val="single" w:sz="6" w:space="0" w:color="000000"/>
            </w:tcBorders>
            <w:vAlign w:val="center"/>
          </w:tcPr>
          <w:p>
            <w:pPr>
              <w:pStyle w:val="20"/>
            </w:pPr>
            <w:r>
              <w:t>20827</w:t>
            </w:r>
          </w:p>
        </w:tc>
        <w:tc>
          <w:tcPr>
            <w:tcW w:w="1559"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000000"/>
              <w:left w:val="single" w:sz="6" w:space="0" w:color="000000"/>
              <w:right w:val="single" w:sz="6" w:space="0" w:color="000000"/>
            </w:tcBorders>
            <w:vAlign w:val="center"/>
          </w:tcPr>
          <w:p>
            <w:pPr>
              <w:pStyle w:val="20"/>
            </w:pPr>
            <w:r>
              <w:t>2082702</w:t>
            </w:r>
          </w:p>
        </w:tc>
        <w:tc>
          <w:tcPr>
            <w:tcW w:w="1559"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1559" w:type="dxa"/>
            <w:tcBorders>
              <w:top w:val="single" w:sz="6" w:space="0" w:color="000000"/>
              <w:left w:val="single" w:sz="6" w:space="0" w:color="000000"/>
              <w:right w:val="single" w:sz="6" w:space="0" w:color="000000"/>
            </w:tcBorders>
            <w:vAlign w:val="center"/>
          </w:tcPr>
          <w:p>
            <w:pPr>
              <w:pStyle w:val="20"/>
            </w:pPr>
            <w:r>
              <w:t>卫生健康支出</w:t>
            </w:r>
          </w:p>
        </w:tc>
        <w:tc>
          <w:tcPr>
            <w:tcW w:w="1134" w:type="dxa"/>
            <w:tcBorders>
              <w:top w:val="single" w:sz="6" w:space="0" w:color="000000"/>
              <w:left w:val="single" w:sz="6" w:space="0" w:color="000000"/>
              <w:right w:val="single" w:sz="6" w:space="0" w:color="000000"/>
            </w:tcBorders>
            <w:vAlign w:val="center"/>
          </w:tcPr>
          <w:p>
            <w:pPr>
              <w:pStyle w:val="19"/>
            </w:pPr>
            <w:r>
              <w:t>27.98</w:t>
            </w:r>
          </w:p>
        </w:tc>
        <w:tc>
          <w:tcPr>
            <w:tcW w:w="1134" w:type="dxa"/>
            <w:tcBorders>
              <w:top w:val="single" w:sz="6" w:space="0" w:color="000000"/>
              <w:left w:val="single" w:sz="6" w:space="0" w:color="000000"/>
              <w:right w:val="single" w:sz="6" w:space="0" w:color="000000"/>
            </w:tcBorders>
            <w:vAlign w:val="center"/>
          </w:tcPr>
          <w:p>
            <w:pPr>
              <w:pStyle w:val="19"/>
            </w:pPr>
            <w:r>
              <w:t>27.98</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1559" w:type="dxa"/>
            <w:tcBorders>
              <w:top w:val="single" w:sz="6" w:space="0" w:color="000000"/>
              <w:left w:val="single" w:sz="6" w:space="0" w:color="000000"/>
              <w:right w:val="single" w:sz="6" w:space="0" w:color="000000"/>
            </w:tcBorders>
            <w:vAlign w:val="center"/>
          </w:tcPr>
          <w:p>
            <w:pPr>
              <w:pStyle w:val="20"/>
            </w:pPr>
            <w:r>
              <w:t>行政事业单位医疗</w:t>
            </w:r>
          </w:p>
        </w:tc>
        <w:tc>
          <w:tcPr>
            <w:tcW w:w="1134" w:type="dxa"/>
            <w:tcBorders>
              <w:top w:val="single" w:sz="6" w:space="0" w:color="000000"/>
              <w:left w:val="single" w:sz="6" w:space="0" w:color="000000"/>
              <w:right w:val="single" w:sz="6" w:space="0" w:color="000000"/>
            </w:tcBorders>
            <w:vAlign w:val="center"/>
          </w:tcPr>
          <w:p>
            <w:pPr>
              <w:pStyle w:val="19"/>
            </w:pPr>
            <w:r>
              <w:t>27.98</w:t>
            </w:r>
          </w:p>
        </w:tc>
        <w:tc>
          <w:tcPr>
            <w:tcW w:w="1134" w:type="dxa"/>
            <w:tcBorders>
              <w:top w:val="single" w:sz="6" w:space="0" w:color="000000"/>
              <w:left w:val="single" w:sz="6" w:space="0" w:color="000000"/>
              <w:right w:val="single" w:sz="6" w:space="0" w:color="000000"/>
            </w:tcBorders>
            <w:vAlign w:val="center"/>
          </w:tcPr>
          <w:p>
            <w:pPr>
              <w:pStyle w:val="19"/>
            </w:pPr>
            <w:r>
              <w:t>27.98</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000000"/>
              <w:left w:val="single" w:sz="6" w:space="0" w:color="000000"/>
              <w:right w:val="single" w:sz="6" w:space="0" w:color="000000"/>
            </w:tcBorders>
            <w:vAlign w:val="center"/>
          </w:tcPr>
          <w:p>
            <w:pPr>
              <w:pStyle w:val="20"/>
            </w:pPr>
            <w:r>
              <w:t>2101101</w:t>
            </w:r>
          </w:p>
        </w:tc>
        <w:tc>
          <w:tcPr>
            <w:tcW w:w="1559" w:type="dxa"/>
            <w:tcBorders>
              <w:top w:val="single" w:sz="6" w:space="0" w:color="000000"/>
              <w:left w:val="single" w:sz="6" w:space="0" w:color="000000"/>
              <w:right w:val="single" w:sz="6" w:space="0" w:color="000000"/>
            </w:tcBorders>
            <w:vAlign w:val="center"/>
          </w:tcPr>
          <w:p>
            <w:pPr>
              <w:pStyle w:val="20"/>
            </w:pPr>
            <w:r>
              <w:t>行政单位医疗</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000000"/>
              <w:left w:val="single" w:sz="6" w:space="0" w:color="000000"/>
              <w:right w:val="single" w:sz="6" w:space="0" w:color="000000"/>
            </w:tcBorders>
            <w:vAlign w:val="center"/>
          </w:tcPr>
          <w:p>
            <w:pPr>
              <w:pStyle w:val="20"/>
            </w:pPr>
            <w:r>
              <w:t>2101102</w:t>
            </w:r>
          </w:p>
        </w:tc>
        <w:tc>
          <w:tcPr>
            <w:tcW w:w="1559" w:type="dxa"/>
            <w:tcBorders>
              <w:top w:val="single" w:sz="6" w:space="0" w:color="000000"/>
              <w:left w:val="single" w:sz="6" w:space="0" w:color="000000"/>
              <w:right w:val="single" w:sz="6" w:space="0" w:color="000000"/>
            </w:tcBorders>
            <w:vAlign w:val="center"/>
          </w:tcPr>
          <w:p>
            <w:pPr>
              <w:pStyle w:val="20"/>
            </w:pPr>
            <w:r>
              <w:t>事业单位医疗</w:t>
            </w: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1559" w:type="dxa"/>
            <w:tcBorders>
              <w:top w:val="single" w:sz="6" w:space="0" w:color="000000"/>
              <w:left w:val="single" w:sz="6" w:space="0" w:color="000000"/>
              <w:right w:val="single" w:sz="6" w:space="0" w:color="000000"/>
            </w:tcBorders>
            <w:vAlign w:val="center"/>
          </w:tcPr>
          <w:p>
            <w:pPr>
              <w:pStyle w:val="20"/>
            </w:pPr>
            <w:r>
              <w:t>公务员医疗补助</w:t>
            </w:r>
          </w:p>
        </w:tc>
        <w:tc>
          <w:tcPr>
            <w:tcW w:w="1134" w:type="dxa"/>
            <w:tcBorders>
              <w:top w:val="single" w:sz="6" w:space="0" w:color="000000"/>
              <w:left w:val="single" w:sz="6" w:space="0" w:color="000000"/>
              <w:right w:val="single" w:sz="6" w:space="0" w:color="000000"/>
            </w:tcBorders>
            <w:vAlign w:val="center"/>
          </w:tcPr>
          <w:p>
            <w:pPr>
              <w:pStyle w:val="19"/>
            </w:pPr>
            <w:r>
              <w:t>8.75</w:t>
            </w:r>
          </w:p>
        </w:tc>
        <w:tc>
          <w:tcPr>
            <w:tcW w:w="1134" w:type="dxa"/>
            <w:tcBorders>
              <w:top w:val="single" w:sz="6" w:space="0" w:color="000000"/>
              <w:left w:val="single" w:sz="6" w:space="0" w:color="000000"/>
              <w:right w:val="single" w:sz="6" w:space="0" w:color="000000"/>
            </w:tcBorders>
            <w:vAlign w:val="center"/>
          </w:tcPr>
          <w:p>
            <w:pPr>
              <w:pStyle w:val="19"/>
            </w:pPr>
            <w:r>
              <w:t>8.75</w:t>
            </w:r>
          </w:p>
        </w:tc>
        <w:tc>
          <w:tcPr>
            <w:tcW w:w="1134" w:type="dxa"/>
            <w:tcBorders>
              <w:top w:val="single" w:sz="6" w:space="0" w:color="000000"/>
              <w:left w:val="single" w:sz="6" w:space="0" w:color="000000"/>
              <w:right w:val="single" w:sz="6" w:space="0" w:color="000000"/>
            </w:tcBorders>
            <w:vAlign w:val="center"/>
          </w:tcPr>
          <w:p>
            <w:pPr>
              <w:pStyle w:val="19"/>
            </w:pPr>
            <w:r>
              <w:t>8.61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0.14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1559" w:type="dxa"/>
            <w:tcBorders>
              <w:top w:val="single" w:sz="6" w:space="0" w:color="000000"/>
              <w:left w:val="single" w:sz="6" w:space="0" w:color="000000"/>
              <w:right w:val="single" w:sz="6" w:space="0" w:color="000000"/>
            </w:tcBorders>
            <w:vAlign w:val="center"/>
          </w:tcPr>
          <w:p>
            <w:pPr>
              <w:pStyle w:val="20"/>
            </w:pPr>
            <w:r>
              <w:t>住房保障支出</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1559" w:type="dxa"/>
            <w:tcBorders>
              <w:top w:val="single" w:sz="6" w:space="0" w:color="000000"/>
              <w:left w:val="single" w:sz="6" w:space="0" w:color="000000"/>
              <w:right w:val="single" w:sz="6" w:space="0" w:color="000000"/>
            </w:tcBorders>
            <w:vAlign w:val="center"/>
          </w:tcPr>
          <w:p>
            <w:pPr>
              <w:pStyle w:val="20"/>
            </w:pPr>
            <w:r>
              <w:t>住房改革支出</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1559" w:type="dxa"/>
            <w:tcBorders>
              <w:top w:val="single" w:sz="6" w:space="0" w:color="000000"/>
              <w:left w:val="single" w:sz="6" w:space="0" w:color="000000"/>
              <w:right w:val="single" w:sz="6" w:space="0" w:color="000000"/>
            </w:tcBorders>
            <w:vAlign w:val="center"/>
          </w:tcPr>
          <w:p>
            <w:pPr>
              <w:pStyle w:val="20"/>
            </w:pPr>
            <w:r>
              <w:t>住房公积金</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30.34</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18"/>
            </w:pPr>
            <w:r>
              <w:t>合计</w:t>
            </w:r>
          </w:p>
        </w:tc>
        <w:tc>
          <w:tcPr>
            <w:tcW w:w="136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18"/>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18"/>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1361" w:type="dxa"/>
            <w:tcBorders>
              <w:top w:val="single" w:sz="6" w:space="0" w:color="000000"/>
              <w:left w:val="single" w:sz="6" w:space="0" w:color="000000"/>
              <w:right w:val="single" w:sz="6" w:space="0" w:color="000000"/>
            </w:tcBorders>
            <w:vAlign w:val="center"/>
          </w:tcPr>
          <w:p>
            <w:pPr>
              <w:pStyle w:val="18"/>
            </w:pPr>
            <w:r>
              <w:t>3</w:t>
            </w:r>
          </w:p>
        </w:tc>
        <w:tc>
          <w:tcPr>
            <w:tcW w:w="1361" w:type="dxa"/>
            <w:tcBorders>
              <w:top w:val="single" w:sz="6" w:space="0" w:color="000000"/>
              <w:left w:val="single" w:sz="6" w:space="0" w:color="000000"/>
              <w:right w:val="single" w:sz="6" w:space="0" w:color="000000"/>
            </w:tcBorders>
            <w:vAlign w:val="center"/>
          </w:tcPr>
          <w:p>
            <w:pPr>
              <w:pStyle w:val="18"/>
            </w:pPr>
            <w:r>
              <w:t>4</w:t>
            </w:r>
          </w:p>
        </w:tc>
        <w:tc>
          <w:tcPr>
            <w:tcW w:w="1361" w:type="dxa"/>
            <w:tcBorders>
              <w:top w:val="single" w:sz="6" w:space="0" w:color="000000"/>
              <w:left w:val="single" w:sz="6" w:space="0" w:color="000000"/>
              <w:right w:val="single" w:sz="6" w:space="0" w:color="000000"/>
            </w:tcBorders>
            <w:vAlign w:val="center"/>
          </w:tcPr>
          <w:p>
            <w:pPr>
              <w:pStyle w:val="18"/>
            </w:pPr>
            <w:r>
              <w:t>5</w:t>
            </w:r>
          </w:p>
        </w:tc>
        <w:tc>
          <w:tcPr>
            <w:tcW w:w="1361" w:type="dxa"/>
            <w:tcBorders>
              <w:top w:val="single" w:sz="6" w:space="0" w:color="000000"/>
              <w:left w:val="single" w:sz="6" w:space="0" w:color="000000"/>
              <w:right w:val="single" w:sz="6" w:space="0" w:color="000000"/>
            </w:tcBorders>
            <w:vAlign w:val="center"/>
          </w:tcPr>
          <w:p>
            <w:pPr>
              <w:pStyle w:val="18"/>
            </w:pPr>
            <w:r>
              <w:t>6</w:t>
            </w:r>
          </w:p>
        </w:tc>
        <w:tc>
          <w:tcPr>
            <w:tcW w:w="1361" w:type="dxa"/>
            <w:tcBorders>
              <w:top w:val="single" w:sz="6" w:space="0" w:color="000000"/>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1361" w:type="dxa"/>
            <w:tcBorders>
              <w:top w:val="single" w:sz="6" w:space="0" w:color="000000"/>
              <w:left w:val="single" w:sz="6" w:space="0" w:color="000000"/>
              <w:right w:val="single" w:sz="6" w:space="0" w:color="000000"/>
            </w:tcBorders>
            <w:vAlign w:val="center"/>
          </w:tcPr>
          <w:p>
            <w:pPr>
              <w:pStyle w:val="23"/>
            </w:pPr>
            <w:r>
              <w:t>967.12</w:t>
            </w:r>
          </w:p>
        </w:tc>
        <w:tc>
          <w:tcPr>
            <w:tcW w:w="1361" w:type="dxa"/>
            <w:tcBorders>
              <w:top w:val="single" w:sz="6" w:space="0" w:color="000000"/>
              <w:left w:val="single" w:sz="6" w:space="0" w:color="000000"/>
              <w:right w:val="single" w:sz="6" w:space="0" w:color="000000"/>
            </w:tcBorders>
            <w:vAlign w:val="center"/>
          </w:tcPr>
          <w:p>
            <w:pPr>
              <w:pStyle w:val="23"/>
            </w:pPr>
            <w:r>
              <w:t>589.22</w:t>
            </w:r>
          </w:p>
        </w:tc>
        <w:tc>
          <w:tcPr>
            <w:tcW w:w="1361" w:type="dxa"/>
            <w:tcBorders>
              <w:top w:val="single" w:sz="6" w:space="0" w:color="000000"/>
              <w:left w:val="single" w:sz="6" w:space="0" w:color="000000"/>
              <w:right w:val="single" w:sz="6" w:space="0" w:color="000000"/>
            </w:tcBorders>
            <w:vAlign w:val="center"/>
          </w:tcPr>
          <w:p>
            <w:pPr>
              <w:pStyle w:val="23"/>
            </w:pPr>
            <w:r>
              <w:t>377.90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4535" w:type="dxa"/>
            <w:tcBorders>
              <w:top w:val="single" w:sz="6" w:space="0" w:color="000000"/>
              <w:left w:val="single" w:sz="6" w:space="0" w:color="000000"/>
              <w:right w:val="single" w:sz="6" w:space="0" w:color="000000"/>
            </w:tcBorders>
            <w:vAlign w:val="center"/>
          </w:tcPr>
          <w:p>
            <w:pPr>
              <w:pStyle w:val="20"/>
            </w:pPr>
            <w:r>
              <w:t>公共安全支出</w:t>
            </w:r>
          </w:p>
        </w:tc>
        <w:tc>
          <w:tcPr>
            <w:tcW w:w="1361" w:type="dxa"/>
            <w:tcBorders>
              <w:top w:val="single" w:sz="6" w:space="0" w:color="000000"/>
              <w:left w:val="single" w:sz="6" w:space="0" w:color="000000"/>
              <w:right w:val="single" w:sz="6" w:space="0" w:color="000000"/>
            </w:tcBorders>
            <w:vAlign w:val="center"/>
          </w:tcPr>
          <w:p>
            <w:pPr>
              <w:pStyle w:val="19"/>
            </w:pPr>
            <w:r>
              <w:t>808.51</w:t>
            </w:r>
          </w:p>
        </w:tc>
        <w:tc>
          <w:tcPr>
            <w:tcW w:w="1361" w:type="dxa"/>
            <w:tcBorders>
              <w:top w:val="single" w:sz="6" w:space="0" w:color="000000"/>
              <w:left w:val="single" w:sz="6" w:space="0" w:color="000000"/>
              <w:right w:val="single" w:sz="6" w:space="0" w:color="000000"/>
            </w:tcBorders>
            <w:vAlign w:val="center"/>
          </w:tcPr>
          <w:p>
            <w:pPr>
              <w:pStyle w:val="19"/>
            </w:pPr>
            <w:r>
              <w:t>430.61</w:t>
            </w:r>
          </w:p>
        </w:tc>
        <w:tc>
          <w:tcPr>
            <w:tcW w:w="1361" w:type="dxa"/>
            <w:tcBorders>
              <w:top w:val="single" w:sz="6" w:space="0" w:color="000000"/>
              <w:left w:val="single" w:sz="6" w:space="0" w:color="000000"/>
              <w:right w:val="single" w:sz="6" w:space="0" w:color="000000"/>
            </w:tcBorders>
            <w:vAlign w:val="center"/>
          </w:tcPr>
          <w:p>
            <w:pPr>
              <w:pStyle w:val="19"/>
            </w:pPr>
            <w:r>
              <w:t>377.90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4535" w:type="dxa"/>
            <w:tcBorders>
              <w:top w:val="single" w:sz="6" w:space="0" w:color="000000"/>
              <w:left w:val="single" w:sz="6" w:space="0" w:color="000000"/>
              <w:right w:val="single" w:sz="6" w:space="0" w:color="000000"/>
            </w:tcBorders>
            <w:vAlign w:val="center"/>
          </w:tcPr>
          <w:p>
            <w:pPr>
              <w:pStyle w:val="20"/>
            </w:pPr>
            <w:r>
              <w:t>司法</w:t>
            </w:r>
          </w:p>
        </w:tc>
        <w:tc>
          <w:tcPr>
            <w:tcW w:w="1361" w:type="dxa"/>
            <w:tcBorders>
              <w:top w:val="single" w:sz="6" w:space="0" w:color="000000"/>
              <w:left w:val="single" w:sz="6" w:space="0" w:color="000000"/>
              <w:right w:val="single" w:sz="6" w:space="0" w:color="000000"/>
            </w:tcBorders>
            <w:vAlign w:val="center"/>
          </w:tcPr>
          <w:p>
            <w:pPr>
              <w:pStyle w:val="19"/>
            </w:pPr>
            <w:r>
              <w:t>808.51</w:t>
            </w:r>
          </w:p>
        </w:tc>
        <w:tc>
          <w:tcPr>
            <w:tcW w:w="1361" w:type="dxa"/>
            <w:tcBorders>
              <w:top w:val="single" w:sz="6" w:space="0" w:color="000000"/>
              <w:left w:val="single" w:sz="6" w:space="0" w:color="000000"/>
              <w:right w:val="single" w:sz="6" w:space="0" w:color="000000"/>
            </w:tcBorders>
            <w:vAlign w:val="center"/>
          </w:tcPr>
          <w:p>
            <w:pPr>
              <w:pStyle w:val="19"/>
            </w:pPr>
            <w:r>
              <w:t>430.61</w:t>
            </w:r>
          </w:p>
        </w:tc>
        <w:tc>
          <w:tcPr>
            <w:tcW w:w="1361" w:type="dxa"/>
            <w:tcBorders>
              <w:top w:val="single" w:sz="6" w:space="0" w:color="000000"/>
              <w:left w:val="single" w:sz="6" w:space="0" w:color="000000"/>
              <w:right w:val="single" w:sz="6" w:space="0" w:color="000000"/>
            </w:tcBorders>
            <w:vAlign w:val="center"/>
          </w:tcPr>
          <w:p>
            <w:pPr>
              <w:pStyle w:val="19"/>
            </w:pPr>
            <w:r>
              <w:t>377.90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2040601</w:t>
            </w:r>
          </w:p>
        </w:tc>
        <w:tc>
          <w:tcPr>
            <w:tcW w:w="4535" w:type="dxa"/>
            <w:tcBorders>
              <w:top w:val="single" w:sz="6" w:space="0" w:color="000000"/>
              <w:left w:val="single" w:sz="6" w:space="0" w:color="000000"/>
              <w:right w:val="single" w:sz="6" w:space="0" w:color="000000"/>
            </w:tcBorders>
            <w:vAlign w:val="center"/>
          </w:tcPr>
          <w:p>
            <w:pPr>
              <w:pStyle w:val="20"/>
            </w:pPr>
            <w:r>
              <w:t>行政运行</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2040602</w:t>
            </w:r>
          </w:p>
        </w:tc>
        <w:tc>
          <w:tcPr>
            <w:tcW w:w="4535" w:type="dxa"/>
            <w:tcBorders>
              <w:top w:val="single" w:sz="6" w:space="0" w:color="000000"/>
              <w:left w:val="single" w:sz="6" w:space="0" w:color="000000"/>
              <w:right w:val="single" w:sz="6" w:space="0" w:color="000000"/>
            </w:tcBorders>
            <w:vAlign w:val="center"/>
          </w:tcPr>
          <w:p>
            <w:pPr>
              <w:pStyle w:val="20"/>
            </w:pPr>
            <w:r>
              <w:t>一般行政管理事务</w:t>
            </w:r>
          </w:p>
        </w:tc>
        <w:tc>
          <w:tcPr>
            <w:tcW w:w="1361" w:type="dxa"/>
            <w:tcBorders>
              <w:top w:val="single" w:sz="6" w:space="0" w:color="000000"/>
              <w:left w:val="single" w:sz="6" w:space="0" w:color="000000"/>
              <w:right w:val="single" w:sz="6" w:space="0" w:color="000000"/>
            </w:tcBorders>
            <w:vAlign w:val="center"/>
          </w:tcPr>
          <w:p>
            <w:pPr>
              <w:pStyle w:val="19"/>
            </w:pPr>
            <w:r>
              <w:t>149.51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149.51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2040604</w:t>
            </w:r>
          </w:p>
        </w:tc>
        <w:tc>
          <w:tcPr>
            <w:tcW w:w="4535" w:type="dxa"/>
            <w:tcBorders>
              <w:top w:val="single" w:sz="6" w:space="0" w:color="000000"/>
              <w:left w:val="single" w:sz="6" w:space="0" w:color="000000"/>
              <w:right w:val="single" w:sz="6" w:space="0" w:color="000000"/>
            </w:tcBorders>
            <w:vAlign w:val="center"/>
          </w:tcPr>
          <w:p>
            <w:pPr>
              <w:pStyle w:val="20"/>
            </w:pPr>
            <w:r>
              <w:t>基层司法业务</w:t>
            </w:r>
          </w:p>
        </w:tc>
        <w:tc>
          <w:tcPr>
            <w:tcW w:w="1361" w:type="dxa"/>
            <w:tcBorders>
              <w:top w:val="single" w:sz="6" w:space="0" w:color="000000"/>
              <w:left w:val="single" w:sz="6" w:space="0" w:color="000000"/>
              <w:right w:val="single" w:sz="6" w:space="0" w:color="000000"/>
            </w:tcBorders>
            <w:vAlign w:val="center"/>
          </w:tcPr>
          <w:p>
            <w:pPr>
              <w:pStyle w:val="19"/>
            </w:pPr>
            <w:r>
              <w:t>168.91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168.91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2040605</w:t>
            </w:r>
          </w:p>
        </w:tc>
        <w:tc>
          <w:tcPr>
            <w:tcW w:w="4535" w:type="dxa"/>
            <w:tcBorders>
              <w:top w:val="single" w:sz="6" w:space="0" w:color="000000"/>
              <w:left w:val="single" w:sz="6" w:space="0" w:color="000000"/>
              <w:right w:val="single" w:sz="6" w:space="0" w:color="000000"/>
            </w:tcBorders>
            <w:vAlign w:val="center"/>
          </w:tcPr>
          <w:p>
            <w:pPr>
              <w:pStyle w:val="20"/>
            </w:pPr>
            <w:r>
              <w:t>普法宣传</w:t>
            </w: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2040607</w:t>
            </w:r>
          </w:p>
        </w:tc>
        <w:tc>
          <w:tcPr>
            <w:tcW w:w="4535" w:type="dxa"/>
            <w:tcBorders>
              <w:top w:val="single" w:sz="6" w:space="0" w:color="000000"/>
              <w:left w:val="single" w:sz="6" w:space="0" w:color="000000"/>
              <w:right w:val="single" w:sz="6" w:space="0" w:color="000000"/>
            </w:tcBorders>
            <w:vAlign w:val="center"/>
          </w:tcPr>
          <w:p>
            <w:pPr>
              <w:pStyle w:val="20"/>
            </w:pPr>
            <w:r>
              <w:t>公共法律服务</w:t>
            </w:r>
          </w:p>
        </w:tc>
        <w:tc>
          <w:tcPr>
            <w:tcW w:w="1361" w:type="dxa"/>
            <w:tcBorders>
              <w:top w:val="single" w:sz="6" w:space="0" w:color="000000"/>
              <w:left w:val="single" w:sz="6" w:space="0" w:color="000000"/>
              <w:right w:val="single" w:sz="6" w:space="0" w:color="000000"/>
            </w:tcBorders>
            <w:vAlign w:val="center"/>
          </w:tcPr>
          <w:p>
            <w:pPr>
              <w:pStyle w:val="19"/>
            </w:pPr>
            <w:r>
              <w:t>28.00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28.00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2040610</w:t>
            </w:r>
          </w:p>
        </w:tc>
        <w:tc>
          <w:tcPr>
            <w:tcW w:w="4535" w:type="dxa"/>
            <w:tcBorders>
              <w:top w:val="single" w:sz="6" w:space="0" w:color="000000"/>
              <w:left w:val="single" w:sz="6" w:space="0" w:color="000000"/>
              <w:right w:val="single" w:sz="6" w:space="0" w:color="000000"/>
            </w:tcBorders>
            <w:vAlign w:val="center"/>
          </w:tcPr>
          <w:p>
            <w:pPr>
              <w:pStyle w:val="20"/>
            </w:pPr>
            <w:r>
              <w:t>社区矫正</w:t>
            </w:r>
          </w:p>
        </w:tc>
        <w:tc>
          <w:tcPr>
            <w:tcW w:w="1361" w:type="dxa"/>
            <w:tcBorders>
              <w:top w:val="single" w:sz="6" w:space="0" w:color="000000"/>
              <w:left w:val="single" w:sz="6" w:space="0" w:color="000000"/>
              <w:right w:val="single" w:sz="6" w:space="0" w:color="000000"/>
            </w:tcBorders>
            <w:vAlign w:val="center"/>
          </w:tcPr>
          <w:p>
            <w:pPr>
              <w:pStyle w:val="19"/>
            </w:pPr>
            <w:r>
              <w:t>15.48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15.48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2040612</w:t>
            </w:r>
          </w:p>
        </w:tc>
        <w:tc>
          <w:tcPr>
            <w:tcW w:w="4535" w:type="dxa"/>
            <w:tcBorders>
              <w:top w:val="single" w:sz="6" w:space="0" w:color="000000"/>
              <w:left w:val="single" w:sz="6" w:space="0" w:color="000000"/>
              <w:right w:val="single" w:sz="6" w:space="0" w:color="000000"/>
            </w:tcBorders>
            <w:vAlign w:val="center"/>
          </w:tcPr>
          <w:p>
            <w:pPr>
              <w:pStyle w:val="20"/>
            </w:pPr>
            <w:r>
              <w:t>法治建设</w:t>
            </w: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2040650</w:t>
            </w:r>
          </w:p>
        </w:tc>
        <w:tc>
          <w:tcPr>
            <w:tcW w:w="4535" w:type="dxa"/>
            <w:tcBorders>
              <w:top w:val="single" w:sz="6" w:space="0" w:color="000000"/>
              <w:left w:val="single" w:sz="6" w:space="0" w:color="000000"/>
              <w:right w:val="single" w:sz="6" w:space="0" w:color="000000"/>
            </w:tcBorders>
            <w:vAlign w:val="center"/>
          </w:tcPr>
          <w:p>
            <w:pPr>
              <w:pStyle w:val="20"/>
            </w:pPr>
            <w:r>
              <w:t>事业运行</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4535" w:type="dxa"/>
            <w:tcBorders>
              <w:top w:val="single" w:sz="6" w:space="0" w:color="000000"/>
              <w:left w:val="single" w:sz="6" w:space="0" w:color="000000"/>
              <w:right w:val="single" w:sz="6" w:space="0" w:color="000000"/>
            </w:tcBorders>
            <w:vAlign w:val="center"/>
          </w:tcPr>
          <w:p>
            <w:pPr>
              <w:pStyle w:val="20"/>
            </w:pPr>
            <w:r>
              <w:t>社会保障和就业支出</w:t>
            </w:r>
          </w:p>
        </w:tc>
        <w:tc>
          <w:tcPr>
            <w:tcW w:w="1361" w:type="dxa"/>
            <w:tcBorders>
              <w:top w:val="single" w:sz="6" w:space="0" w:color="000000"/>
              <w:left w:val="single" w:sz="6" w:space="0" w:color="000000"/>
              <w:right w:val="single" w:sz="6" w:space="0" w:color="000000"/>
            </w:tcBorders>
            <w:vAlign w:val="center"/>
          </w:tcPr>
          <w:p>
            <w:pPr>
              <w:pStyle w:val="19"/>
            </w:pPr>
            <w:r>
              <w:t>100.29</w:t>
            </w:r>
          </w:p>
        </w:tc>
        <w:tc>
          <w:tcPr>
            <w:tcW w:w="1361" w:type="dxa"/>
            <w:tcBorders>
              <w:top w:val="single" w:sz="6" w:space="0" w:color="000000"/>
              <w:left w:val="single" w:sz="6" w:space="0" w:color="000000"/>
              <w:right w:val="single" w:sz="6" w:space="0" w:color="000000"/>
            </w:tcBorders>
            <w:vAlign w:val="center"/>
          </w:tcPr>
          <w:p>
            <w:pPr>
              <w:pStyle w:val="19"/>
            </w:pPr>
            <w:r>
              <w:t>100.29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4535"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19"/>
            </w:pPr>
            <w:r>
              <w:t>99.18</w:t>
            </w:r>
          </w:p>
        </w:tc>
        <w:tc>
          <w:tcPr>
            <w:tcW w:w="1361" w:type="dxa"/>
            <w:tcBorders>
              <w:top w:val="single" w:sz="6" w:space="0" w:color="000000"/>
              <w:left w:val="single" w:sz="6" w:space="0" w:color="000000"/>
              <w:right w:val="single" w:sz="6" w:space="0" w:color="000000"/>
            </w:tcBorders>
            <w:vAlign w:val="center"/>
          </w:tcPr>
          <w:p>
            <w:pPr>
              <w:pStyle w:val="19"/>
            </w:pPr>
            <w:r>
              <w:t>99.18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2080501</w:t>
            </w:r>
          </w:p>
        </w:tc>
        <w:tc>
          <w:tcPr>
            <w:tcW w:w="4535" w:type="dxa"/>
            <w:tcBorders>
              <w:top w:val="single" w:sz="6" w:space="0" w:color="000000"/>
              <w:left w:val="single" w:sz="6" w:space="0" w:color="000000"/>
              <w:right w:val="single" w:sz="6" w:space="0" w:color="000000"/>
            </w:tcBorders>
            <w:vAlign w:val="center"/>
          </w:tcPr>
          <w:p>
            <w:pPr>
              <w:pStyle w:val="20"/>
            </w:pPr>
            <w:r>
              <w:t>行政单位离退休</w:t>
            </w:r>
          </w:p>
        </w:tc>
        <w:tc>
          <w:tcPr>
            <w:tcW w:w="1361" w:type="dxa"/>
            <w:tcBorders>
              <w:top w:val="single" w:sz="6" w:space="0" w:color="000000"/>
              <w:left w:val="single" w:sz="6" w:space="0" w:color="000000"/>
              <w:right w:val="single" w:sz="6" w:space="0" w:color="000000"/>
            </w:tcBorders>
            <w:vAlign w:val="center"/>
          </w:tcPr>
          <w:p>
            <w:pPr>
              <w:pStyle w:val="19"/>
            </w:pPr>
            <w:r>
              <w:t>58.34</w:t>
            </w:r>
          </w:p>
        </w:tc>
        <w:tc>
          <w:tcPr>
            <w:tcW w:w="1361" w:type="dxa"/>
            <w:tcBorders>
              <w:top w:val="single" w:sz="6" w:space="0" w:color="000000"/>
              <w:left w:val="single" w:sz="6" w:space="0" w:color="000000"/>
              <w:right w:val="single" w:sz="6" w:space="0" w:color="000000"/>
            </w:tcBorders>
            <w:vAlign w:val="center"/>
          </w:tcPr>
          <w:p>
            <w:pPr>
              <w:pStyle w:val="19"/>
            </w:pPr>
            <w:r>
              <w:t>58.34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19"/>
            </w:pPr>
            <w:r>
              <w:t>40.45</w:t>
            </w:r>
          </w:p>
        </w:tc>
        <w:tc>
          <w:tcPr>
            <w:tcW w:w="1361" w:type="dxa"/>
            <w:tcBorders>
              <w:top w:val="single" w:sz="6" w:space="0" w:color="000000"/>
              <w:left w:val="single" w:sz="6" w:space="0" w:color="000000"/>
              <w:right w:val="single" w:sz="6" w:space="0" w:color="000000"/>
            </w:tcBorders>
            <w:vAlign w:val="center"/>
          </w:tcPr>
          <w:p>
            <w:pPr>
              <w:pStyle w:val="19"/>
            </w:pPr>
            <w:r>
              <w:t>40.45</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000000"/>
              <w:left w:val="single" w:sz="6" w:space="0" w:color="000000"/>
              <w:right w:val="single" w:sz="6" w:space="0" w:color="000000"/>
            </w:tcBorders>
            <w:vAlign w:val="center"/>
          </w:tcPr>
          <w:p>
            <w:pPr>
              <w:pStyle w:val="20"/>
            </w:pPr>
            <w:r>
              <w:t>2080506</w:t>
            </w:r>
          </w:p>
        </w:tc>
        <w:tc>
          <w:tcPr>
            <w:tcW w:w="4535" w:type="dxa"/>
            <w:tcBorders>
              <w:top w:val="single" w:sz="6" w:space="0" w:color="000000"/>
              <w:left w:val="single" w:sz="6" w:space="0" w:color="000000"/>
              <w:right w:val="single" w:sz="6" w:space="0" w:color="000000"/>
            </w:tcBorders>
            <w:vAlign w:val="center"/>
          </w:tcPr>
          <w:p>
            <w:pPr>
              <w:pStyle w:val="20"/>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19"/>
            </w:pPr>
            <w:r>
              <w:t>0.39</w:t>
            </w:r>
          </w:p>
        </w:tc>
        <w:tc>
          <w:tcPr>
            <w:tcW w:w="1361" w:type="dxa"/>
            <w:tcBorders>
              <w:top w:val="single" w:sz="6" w:space="0" w:color="000000"/>
              <w:left w:val="single" w:sz="6" w:space="0" w:color="000000"/>
              <w:right w:val="single" w:sz="6" w:space="0" w:color="000000"/>
            </w:tcBorders>
            <w:vAlign w:val="center"/>
          </w:tcPr>
          <w:p>
            <w:pPr>
              <w:pStyle w:val="19"/>
            </w:pPr>
            <w:r>
              <w:t>0.39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000000"/>
              <w:left w:val="single" w:sz="6" w:space="0" w:color="000000"/>
              <w:right w:val="single" w:sz="6" w:space="0" w:color="000000"/>
            </w:tcBorders>
            <w:vAlign w:val="center"/>
          </w:tcPr>
          <w:p>
            <w:pPr>
              <w:pStyle w:val="20"/>
            </w:pPr>
            <w:r>
              <w:t>20827</w:t>
            </w:r>
          </w:p>
        </w:tc>
        <w:tc>
          <w:tcPr>
            <w:tcW w:w="4535"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000000"/>
              <w:left w:val="single" w:sz="6" w:space="0" w:color="000000"/>
              <w:right w:val="single" w:sz="6" w:space="0" w:color="000000"/>
            </w:tcBorders>
            <w:vAlign w:val="center"/>
          </w:tcPr>
          <w:p>
            <w:pPr>
              <w:pStyle w:val="20"/>
            </w:pPr>
            <w:r>
              <w:t>2082702</w:t>
            </w:r>
          </w:p>
        </w:tc>
        <w:tc>
          <w:tcPr>
            <w:tcW w:w="4535"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4535" w:type="dxa"/>
            <w:tcBorders>
              <w:top w:val="single" w:sz="6" w:space="0" w:color="000000"/>
              <w:left w:val="single" w:sz="6" w:space="0" w:color="000000"/>
              <w:right w:val="single" w:sz="6" w:space="0" w:color="000000"/>
            </w:tcBorders>
            <w:vAlign w:val="center"/>
          </w:tcPr>
          <w:p>
            <w:pPr>
              <w:pStyle w:val="20"/>
            </w:pPr>
            <w:r>
              <w:t>卫生健康支出</w:t>
            </w:r>
          </w:p>
        </w:tc>
        <w:tc>
          <w:tcPr>
            <w:tcW w:w="1361" w:type="dxa"/>
            <w:tcBorders>
              <w:top w:val="single" w:sz="6" w:space="0" w:color="000000"/>
              <w:left w:val="single" w:sz="6" w:space="0" w:color="000000"/>
              <w:right w:val="single" w:sz="6" w:space="0" w:color="000000"/>
            </w:tcBorders>
            <w:vAlign w:val="center"/>
          </w:tcPr>
          <w:p>
            <w:pPr>
              <w:pStyle w:val="19"/>
            </w:pPr>
            <w:r>
              <w:t>27.98</w:t>
            </w:r>
          </w:p>
        </w:tc>
        <w:tc>
          <w:tcPr>
            <w:tcW w:w="1361" w:type="dxa"/>
            <w:tcBorders>
              <w:top w:val="single" w:sz="6" w:space="0" w:color="000000"/>
              <w:left w:val="single" w:sz="6" w:space="0" w:color="000000"/>
              <w:right w:val="single" w:sz="6" w:space="0" w:color="000000"/>
            </w:tcBorders>
            <w:vAlign w:val="center"/>
          </w:tcPr>
          <w:p>
            <w:pPr>
              <w:pStyle w:val="19"/>
            </w:pPr>
            <w:r>
              <w:t>27.98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4535" w:type="dxa"/>
            <w:tcBorders>
              <w:top w:val="single" w:sz="6" w:space="0" w:color="000000"/>
              <w:left w:val="single" w:sz="6" w:space="0" w:color="000000"/>
              <w:right w:val="single" w:sz="6" w:space="0" w:color="000000"/>
            </w:tcBorders>
            <w:vAlign w:val="center"/>
          </w:tcPr>
          <w:p>
            <w:pPr>
              <w:pStyle w:val="20"/>
            </w:pPr>
            <w:r>
              <w:t>行政事业单位医疗</w:t>
            </w:r>
          </w:p>
        </w:tc>
        <w:tc>
          <w:tcPr>
            <w:tcW w:w="1361" w:type="dxa"/>
            <w:tcBorders>
              <w:top w:val="single" w:sz="6" w:space="0" w:color="000000"/>
              <w:left w:val="single" w:sz="6" w:space="0" w:color="000000"/>
              <w:right w:val="single" w:sz="6" w:space="0" w:color="000000"/>
            </w:tcBorders>
            <w:vAlign w:val="center"/>
          </w:tcPr>
          <w:p>
            <w:pPr>
              <w:pStyle w:val="19"/>
            </w:pPr>
            <w:r>
              <w:t>27.98</w:t>
            </w:r>
          </w:p>
        </w:tc>
        <w:tc>
          <w:tcPr>
            <w:tcW w:w="1361" w:type="dxa"/>
            <w:tcBorders>
              <w:top w:val="single" w:sz="6" w:space="0" w:color="000000"/>
              <w:left w:val="single" w:sz="6" w:space="0" w:color="000000"/>
              <w:right w:val="single" w:sz="6" w:space="0" w:color="000000"/>
            </w:tcBorders>
            <w:vAlign w:val="center"/>
          </w:tcPr>
          <w:p>
            <w:pPr>
              <w:pStyle w:val="19"/>
            </w:pPr>
            <w:r>
              <w:t>27.98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000000"/>
              <w:left w:val="single" w:sz="6" w:space="0" w:color="000000"/>
              <w:right w:val="single" w:sz="6" w:space="0" w:color="000000"/>
            </w:tcBorders>
            <w:vAlign w:val="center"/>
          </w:tcPr>
          <w:p>
            <w:pPr>
              <w:pStyle w:val="20"/>
            </w:pPr>
            <w:r>
              <w:t>2101101</w:t>
            </w:r>
          </w:p>
        </w:tc>
        <w:tc>
          <w:tcPr>
            <w:tcW w:w="4535" w:type="dxa"/>
            <w:tcBorders>
              <w:top w:val="single" w:sz="6" w:space="0" w:color="000000"/>
              <w:left w:val="single" w:sz="6" w:space="0" w:color="000000"/>
              <w:right w:val="single" w:sz="6" w:space="0" w:color="000000"/>
            </w:tcBorders>
            <w:vAlign w:val="center"/>
          </w:tcPr>
          <w:p>
            <w:pPr>
              <w:pStyle w:val="20"/>
            </w:pPr>
            <w:r>
              <w:t>行政单位医疗</w:t>
            </w:r>
          </w:p>
        </w:tc>
        <w:tc>
          <w:tcPr>
            <w:tcW w:w="1361" w:type="dxa"/>
            <w:tcBorders>
              <w:top w:val="single" w:sz="6" w:space="0" w:color="000000"/>
              <w:left w:val="single" w:sz="6" w:space="0" w:color="000000"/>
              <w:right w:val="single" w:sz="6" w:space="0" w:color="000000"/>
            </w:tcBorders>
            <w:vAlign w:val="center"/>
          </w:tcPr>
          <w:p>
            <w:pPr>
              <w:pStyle w:val="19"/>
            </w:pPr>
            <w:r>
              <w:t>18.79</w:t>
            </w:r>
          </w:p>
        </w:tc>
        <w:tc>
          <w:tcPr>
            <w:tcW w:w="1361" w:type="dxa"/>
            <w:tcBorders>
              <w:top w:val="single" w:sz="6" w:space="0" w:color="000000"/>
              <w:left w:val="single" w:sz="6" w:space="0" w:color="000000"/>
              <w:right w:val="single" w:sz="6" w:space="0" w:color="000000"/>
            </w:tcBorders>
            <w:vAlign w:val="center"/>
          </w:tcPr>
          <w:p>
            <w:pPr>
              <w:pStyle w:val="19"/>
            </w:pPr>
            <w:r>
              <w:t>18.79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000000"/>
              <w:left w:val="single" w:sz="6" w:space="0" w:color="000000"/>
              <w:right w:val="single" w:sz="6" w:space="0" w:color="000000"/>
            </w:tcBorders>
            <w:vAlign w:val="center"/>
          </w:tcPr>
          <w:p>
            <w:pPr>
              <w:pStyle w:val="20"/>
            </w:pPr>
            <w:r>
              <w:t>2101102</w:t>
            </w:r>
          </w:p>
        </w:tc>
        <w:tc>
          <w:tcPr>
            <w:tcW w:w="4535" w:type="dxa"/>
            <w:tcBorders>
              <w:top w:val="single" w:sz="6" w:space="0" w:color="000000"/>
              <w:left w:val="single" w:sz="6" w:space="0" w:color="000000"/>
              <w:right w:val="single" w:sz="6" w:space="0" w:color="000000"/>
            </w:tcBorders>
            <w:vAlign w:val="center"/>
          </w:tcPr>
          <w:p>
            <w:pPr>
              <w:pStyle w:val="20"/>
            </w:pPr>
            <w:r>
              <w:t>事业单位医疗</w:t>
            </w:r>
          </w:p>
        </w:tc>
        <w:tc>
          <w:tcPr>
            <w:tcW w:w="1361" w:type="dxa"/>
            <w:tcBorders>
              <w:top w:val="single" w:sz="6" w:space="0" w:color="000000"/>
              <w:left w:val="single" w:sz="6" w:space="0" w:color="000000"/>
              <w:right w:val="single" w:sz="6" w:space="0" w:color="000000"/>
            </w:tcBorders>
            <w:vAlign w:val="center"/>
          </w:tcPr>
          <w:p>
            <w:pPr>
              <w:pStyle w:val="19"/>
            </w:pPr>
            <w:r>
              <w:t>0.44</w:t>
            </w:r>
          </w:p>
        </w:tc>
        <w:tc>
          <w:tcPr>
            <w:tcW w:w="1361" w:type="dxa"/>
            <w:tcBorders>
              <w:top w:val="single" w:sz="6" w:space="0" w:color="000000"/>
              <w:left w:val="single" w:sz="6" w:space="0" w:color="000000"/>
              <w:right w:val="single" w:sz="6" w:space="0" w:color="000000"/>
            </w:tcBorders>
            <w:vAlign w:val="center"/>
          </w:tcPr>
          <w:p>
            <w:pPr>
              <w:pStyle w:val="19"/>
            </w:pPr>
            <w:r>
              <w:t>0.44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4535" w:type="dxa"/>
            <w:tcBorders>
              <w:top w:val="single" w:sz="6" w:space="0" w:color="000000"/>
              <w:left w:val="single" w:sz="6" w:space="0" w:color="000000"/>
              <w:right w:val="single" w:sz="6" w:space="0" w:color="000000"/>
            </w:tcBorders>
            <w:vAlign w:val="center"/>
          </w:tcPr>
          <w:p>
            <w:pPr>
              <w:pStyle w:val="20"/>
            </w:pPr>
            <w:r>
              <w:t>公务员医疗补助</w:t>
            </w:r>
          </w:p>
        </w:tc>
        <w:tc>
          <w:tcPr>
            <w:tcW w:w="1361" w:type="dxa"/>
            <w:tcBorders>
              <w:top w:val="single" w:sz="6" w:space="0" w:color="000000"/>
              <w:left w:val="single" w:sz="6" w:space="0" w:color="000000"/>
              <w:right w:val="single" w:sz="6" w:space="0" w:color="000000"/>
            </w:tcBorders>
            <w:vAlign w:val="center"/>
          </w:tcPr>
          <w:p>
            <w:pPr>
              <w:pStyle w:val="19"/>
            </w:pPr>
            <w:r>
              <w:t>8.75</w:t>
            </w:r>
          </w:p>
        </w:tc>
        <w:tc>
          <w:tcPr>
            <w:tcW w:w="1361" w:type="dxa"/>
            <w:tcBorders>
              <w:top w:val="single" w:sz="6" w:space="0" w:color="000000"/>
              <w:left w:val="single" w:sz="6" w:space="0" w:color="000000"/>
              <w:right w:val="single" w:sz="6" w:space="0" w:color="000000"/>
            </w:tcBorders>
            <w:vAlign w:val="center"/>
          </w:tcPr>
          <w:p>
            <w:pPr>
              <w:pStyle w:val="19"/>
            </w:pPr>
            <w:r>
              <w:t>8.75</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4535" w:type="dxa"/>
            <w:tcBorders>
              <w:top w:val="single" w:sz="6" w:space="0" w:color="000000"/>
              <w:left w:val="single" w:sz="6" w:space="0" w:color="000000"/>
              <w:right w:val="single" w:sz="6" w:space="0" w:color="000000"/>
            </w:tcBorders>
            <w:vAlign w:val="center"/>
          </w:tcPr>
          <w:p>
            <w:pPr>
              <w:pStyle w:val="20"/>
            </w:pPr>
            <w:r>
              <w:t>住房保障支出</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4535" w:type="dxa"/>
            <w:tcBorders>
              <w:top w:val="single" w:sz="6" w:space="0" w:color="000000"/>
              <w:left w:val="single" w:sz="6" w:space="0" w:color="000000"/>
              <w:right w:val="single" w:sz="6" w:space="0" w:color="000000"/>
            </w:tcBorders>
            <w:vAlign w:val="center"/>
          </w:tcPr>
          <w:p>
            <w:pPr>
              <w:pStyle w:val="20"/>
            </w:pPr>
            <w:r>
              <w:t>住房改革支出</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r>
              <w:t>30.34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000000"/>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金额</w:t>
            </w: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合计</w:t>
            </w:r>
          </w:p>
        </w:tc>
        <w:tc>
          <w:tcPr>
            <w:tcW w:w="1474" w:type="dxa"/>
            <w:tcBorders>
              <w:top w:val="single" w:sz="6" w:space="0" w:color="000000"/>
              <w:left w:val="single" w:sz="6" w:space="0" w:color="000000"/>
              <w:right w:val="single" w:sz="6" w:space="0" w:color="000000"/>
            </w:tcBorders>
            <w:vAlign w:val="center"/>
          </w:tcPr>
          <w:p>
            <w:pPr>
              <w:pStyle w:val="18"/>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000000"/>
              <w:left w:val="single" w:sz="6" w:space="0" w:color="000000"/>
              <w:right w:val="single" w:sz="6" w:space="0" w:color="000000"/>
            </w:tcBorders>
            <w:vAlign w:val="center"/>
          </w:tcPr>
          <w:p>
            <w:pPr>
              <w:pStyle w:val="18"/>
            </w:pPr>
            <w:r>
              <w:t>1</w:t>
            </w:r>
          </w:p>
        </w:tc>
        <w:tc>
          <w:tcPr>
            <w:tcW w:w="1474" w:type="dxa"/>
            <w:tcBorders>
              <w:top w:val="single" w:sz="6" w:space="0" w:color="000000"/>
              <w:left w:val="single" w:sz="6" w:space="0" w:color="000000"/>
              <w:right w:val="single" w:sz="6" w:space="0" w:color="000000"/>
            </w:tcBorders>
            <w:vAlign w:val="center"/>
          </w:tcPr>
          <w:p>
            <w:pPr>
              <w:pStyle w:val="18"/>
            </w:pPr>
            <w:r>
              <w:t>2</w:t>
            </w:r>
          </w:p>
        </w:tc>
        <w:tc>
          <w:tcPr>
            <w:tcW w:w="3402" w:type="dxa"/>
            <w:tcBorders>
              <w:top w:val="single" w:sz="6" w:space="0" w:color="000000"/>
              <w:left w:val="single" w:sz="6" w:space="0" w:color="000000"/>
              <w:right w:val="single" w:sz="6" w:space="0" w:color="000000"/>
            </w:tcBorders>
            <w:vAlign w:val="center"/>
          </w:tcPr>
          <w:p>
            <w:pPr>
              <w:pStyle w:val="18"/>
            </w:pPr>
            <w:r>
              <w:t>3</w:t>
            </w:r>
          </w:p>
        </w:tc>
        <w:tc>
          <w:tcPr>
            <w:tcW w:w="1474" w:type="dxa"/>
            <w:tcBorders>
              <w:top w:val="single" w:sz="6" w:space="0" w:color="000000"/>
              <w:left w:val="single" w:sz="6" w:space="0" w:color="000000"/>
              <w:right w:val="single" w:sz="6" w:space="0" w:color="000000"/>
            </w:tcBorders>
            <w:vAlign w:val="center"/>
          </w:tcPr>
          <w:p>
            <w:pPr>
              <w:pStyle w:val="18"/>
            </w:pPr>
            <w:r>
              <w:t>4</w:t>
            </w:r>
          </w:p>
        </w:tc>
        <w:tc>
          <w:tcPr>
            <w:tcW w:w="1474" w:type="dxa"/>
            <w:tcBorders>
              <w:top w:val="single" w:sz="6" w:space="0" w:color="000000"/>
              <w:left w:val="single" w:sz="6" w:space="0" w:color="000000"/>
              <w:right w:val="single" w:sz="6" w:space="0" w:color="000000"/>
            </w:tcBorders>
            <w:vAlign w:val="center"/>
          </w:tcPr>
          <w:p>
            <w:pPr>
              <w:pStyle w:val="18"/>
            </w:pPr>
            <w:r>
              <w:t>5</w:t>
            </w:r>
          </w:p>
        </w:tc>
        <w:tc>
          <w:tcPr>
            <w:tcW w:w="1474" w:type="dxa"/>
            <w:tcBorders>
              <w:top w:val="single" w:sz="6" w:space="0" w:color="000000"/>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r>
              <w:t>958.62</w:t>
            </w:r>
          </w:p>
        </w:tc>
        <w:tc>
          <w:tcPr>
            <w:tcW w:w="3402" w:type="dxa"/>
            <w:tcBorders>
              <w:top w:val="single" w:sz="6" w:space="0" w:color="000000"/>
              <w:left w:val="single" w:sz="6" w:space="0" w:color="000000"/>
              <w:right w:val="single" w:sz="6" w:space="0" w:color="000000"/>
            </w:tcBorders>
            <w:vAlign w:val="center"/>
          </w:tcPr>
          <w:p>
            <w:pPr>
              <w:pStyle w:val="20"/>
            </w:pPr>
            <w:r>
              <w:t>一、一般公共服务支出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二、外交支出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三、国防支出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四、公共安全支出</w:t>
            </w:r>
          </w:p>
        </w:tc>
        <w:tc>
          <w:tcPr>
            <w:tcW w:w="1474" w:type="dxa"/>
            <w:tcBorders>
              <w:top w:val="single" w:sz="6" w:space="0" w:color="000000"/>
              <w:left w:val="single" w:sz="6" w:space="0" w:color="000000"/>
              <w:right w:val="single" w:sz="6" w:space="0" w:color="000000"/>
            </w:tcBorders>
            <w:vAlign w:val="center"/>
          </w:tcPr>
          <w:p>
            <w:pPr>
              <w:pStyle w:val="19"/>
            </w:pPr>
            <w:r>
              <w:t>802.60</w:t>
            </w:r>
          </w:p>
        </w:tc>
        <w:tc>
          <w:tcPr>
            <w:tcW w:w="1474" w:type="dxa"/>
            <w:tcBorders>
              <w:top w:val="single" w:sz="6" w:space="0" w:color="000000"/>
              <w:left w:val="single" w:sz="6" w:space="0" w:color="000000"/>
              <w:right w:val="single" w:sz="6" w:space="0" w:color="000000"/>
            </w:tcBorders>
            <w:vAlign w:val="center"/>
          </w:tcPr>
          <w:p>
            <w:pPr>
              <w:pStyle w:val="19"/>
            </w:pPr>
            <w:r>
              <w:t>802.60</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五、教育支出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六、科学技术支出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19"/>
            </w:pPr>
            <w:r>
              <w:t>99.13</w:t>
            </w:r>
          </w:p>
        </w:tc>
        <w:tc>
          <w:tcPr>
            <w:tcW w:w="1474" w:type="dxa"/>
            <w:tcBorders>
              <w:top w:val="single" w:sz="6" w:space="0" w:color="000000"/>
              <w:left w:val="single" w:sz="6" w:space="0" w:color="000000"/>
              <w:right w:val="single" w:sz="6" w:space="0" w:color="000000"/>
            </w:tcBorders>
            <w:vAlign w:val="center"/>
          </w:tcPr>
          <w:p>
            <w:pPr>
              <w:pStyle w:val="19"/>
            </w:pPr>
            <w:r>
              <w:t>99.13</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九、社会保险基金支出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十、卫生健康支出</w:t>
            </w:r>
          </w:p>
        </w:tc>
        <w:tc>
          <w:tcPr>
            <w:tcW w:w="1474" w:type="dxa"/>
            <w:tcBorders>
              <w:top w:val="single" w:sz="6" w:space="0" w:color="000000"/>
              <w:left w:val="single" w:sz="6" w:space="0" w:color="000000"/>
              <w:right w:val="single" w:sz="6" w:space="0" w:color="000000"/>
            </w:tcBorders>
            <w:vAlign w:val="center"/>
          </w:tcPr>
          <w:p>
            <w:pPr>
              <w:pStyle w:val="19"/>
            </w:pPr>
            <w:r>
              <w:t>27.40</w:t>
            </w:r>
          </w:p>
        </w:tc>
        <w:tc>
          <w:tcPr>
            <w:tcW w:w="1474" w:type="dxa"/>
            <w:tcBorders>
              <w:top w:val="single" w:sz="6" w:space="0" w:color="000000"/>
              <w:left w:val="single" w:sz="6" w:space="0" w:color="000000"/>
              <w:right w:val="single" w:sz="6" w:space="0" w:color="000000"/>
            </w:tcBorders>
            <w:vAlign w:val="center"/>
          </w:tcPr>
          <w:p>
            <w:pPr>
              <w:pStyle w:val="19"/>
            </w:pPr>
            <w:r>
              <w:t>27.40</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十一、节能环保支出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十二、城乡社区支出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十三、农林水支出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十四、交通运输支出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十七、金融支出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二十、住房保障支出</w:t>
            </w:r>
          </w:p>
        </w:tc>
        <w:tc>
          <w:tcPr>
            <w:tcW w:w="1474" w:type="dxa"/>
            <w:tcBorders>
              <w:top w:val="single" w:sz="6" w:space="0" w:color="000000"/>
              <w:left w:val="single" w:sz="6" w:space="0" w:color="000000"/>
              <w:right w:val="single" w:sz="6" w:space="0" w:color="000000"/>
            </w:tcBorders>
            <w:vAlign w:val="center"/>
          </w:tcPr>
          <w:p>
            <w:pPr>
              <w:pStyle w:val="19"/>
            </w:pPr>
            <w:r>
              <w:t>29.75</w:t>
            </w:r>
          </w:p>
        </w:tc>
        <w:tc>
          <w:tcPr>
            <w:tcW w:w="1474" w:type="dxa"/>
            <w:tcBorders>
              <w:top w:val="single" w:sz="6" w:space="0" w:color="000000"/>
              <w:left w:val="single" w:sz="6" w:space="0" w:color="000000"/>
              <w:right w:val="single" w:sz="6" w:space="0" w:color="000000"/>
            </w:tcBorders>
            <w:vAlign w:val="center"/>
          </w:tcPr>
          <w:p>
            <w:pPr>
              <w:pStyle w:val="19"/>
            </w:pPr>
            <w:r>
              <w:t>29.75</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二十四、预备费</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二十五、其他支出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二十六、转移性支出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二十七、债务还本支出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二十八、债务付息支出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三十一、人行科目</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000000"/>
              <w:left w:val="single" w:sz="6" w:space="0" w:color="000000"/>
              <w:right w:val="single" w:sz="6" w:space="0" w:color="000000"/>
            </w:tcBorders>
            <w:vAlign w:val="center"/>
          </w:tcPr>
          <w:p>
            <w:pPr>
              <w:pStyle w:val="22"/>
            </w:pPr>
            <w:r>
              <w:t>本年收入合计</w:t>
            </w:r>
          </w:p>
        </w:tc>
        <w:tc>
          <w:tcPr>
            <w:tcW w:w="1474" w:type="dxa"/>
            <w:tcBorders>
              <w:top w:val="single" w:sz="6" w:space="0" w:color="000000"/>
              <w:left w:val="single" w:sz="6" w:space="0" w:color="000000"/>
              <w:right w:val="single" w:sz="6" w:space="0" w:color="000000"/>
            </w:tcBorders>
            <w:vAlign w:val="center"/>
          </w:tcPr>
          <w:p>
            <w:pPr>
              <w:pStyle w:val="23"/>
            </w:pPr>
            <w:r>
              <w:t>958.62</w:t>
            </w:r>
          </w:p>
        </w:tc>
        <w:tc>
          <w:tcPr>
            <w:tcW w:w="3402" w:type="dxa"/>
            <w:tcBorders>
              <w:top w:val="single" w:sz="6" w:space="0" w:color="000000"/>
              <w:left w:val="single" w:sz="6" w:space="0" w:color="000000"/>
              <w:right w:val="single" w:sz="6" w:space="0" w:color="000000"/>
            </w:tcBorders>
            <w:vAlign w:val="center"/>
          </w:tcPr>
          <w:p>
            <w:pPr>
              <w:pStyle w:val="22"/>
            </w:pPr>
            <w:r>
              <w:t>本年支出合计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000000"/>
              <w:left w:val="single" w:sz="6" w:space="0" w:color="000000"/>
              <w:right w:val="single" w:sz="6" w:space="0" w:color="000000"/>
            </w:tcBorders>
            <w:vAlign w:val="center"/>
          </w:tcPr>
          <w:p>
            <w:pPr>
              <w:pStyle w:val="20"/>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19"/>
            </w:pPr>
            <w:r>
              <w:t>0.26</w:t>
            </w:r>
          </w:p>
        </w:tc>
        <w:tc>
          <w:tcPr>
            <w:tcW w:w="3402" w:type="dxa"/>
            <w:tcBorders>
              <w:top w:val="single" w:sz="6" w:space="0" w:color="000000"/>
              <w:left w:val="single" w:sz="6" w:space="0" w:color="000000"/>
              <w:right w:val="single" w:sz="6" w:space="0" w:color="000000"/>
            </w:tcBorders>
            <w:vAlign w:val="center"/>
          </w:tcPr>
          <w:p>
            <w:pPr>
              <w:pStyle w:val="20"/>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r>
              <w:t>0.26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000000"/>
              <w:left w:val="single" w:sz="6" w:space="0" w:color="000000"/>
              <w:right w:val="single" w:sz="6" w:space="0" w:color="000000"/>
            </w:tcBorders>
            <w:vAlign w:val="center"/>
          </w:tcPr>
          <w:p>
            <w:pPr>
              <w:pStyle w:val="22"/>
            </w:pPr>
            <w:r>
              <w:t>收入总计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3402" w:type="dxa"/>
            <w:tcBorders>
              <w:top w:val="single" w:sz="6" w:space="0" w:color="000000"/>
              <w:left w:val="single" w:sz="6" w:space="0" w:color="000000"/>
              <w:right w:val="single" w:sz="6" w:space="0" w:color="000000"/>
            </w:tcBorders>
            <w:vAlign w:val="center"/>
          </w:tcPr>
          <w:p>
            <w:pPr>
              <w:pStyle w:val="22"/>
            </w:pPr>
            <w:r>
              <w:t>支出总计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3"/>
            </w:pPr>
            <w:r>
              <w:t>958.88</w:t>
            </w:r>
          </w:p>
        </w:tc>
        <w:tc>
          <w:tcPr>
            <w:tcW w:w="2551" w:type="dxa"/>
            <w:tcBorders>
              <w:top w:val="single" w:sz="6" w:space="0" w:color="000000"/>
              <w:left w:val="single" w:sz="6" w:space="0" w:color="000000"/>
              <w:right w:val="single" w:sz="6" w:space="0" w:color="000000"/>
            </w:tcBorders>
            <w:vAlign w:val="center"/>
          </w:tcPr>
          <w:p>
            <w:pPr>
              <w:pStyle w:val="23"/>
            </w:pPr>
            <w:r>
              <w:t>580.98</w:t>
            </w:r>
          </w:p>
        </w:tc>
        <w:tc>
          <w:tcPr>
            <w:tcW w:w="2551" w:type="dxa"/>
            <w:vAlign w:val="center"/>
          </w:tcPr>
          <w:p>
            <w:pPr>
              <w:pStyle w:val="23"/>
            </w:pPr>
            <w:r>
              <w:t>377.90</w:t>
            </w:r>
          </w:p>
        </w:tc>
      </w:tr>
      <w:tr>
        <w:trPr>
          <w:trHeight w:val="369"/>
        </w:trPr>
        <w:tc>
          <w:tcPr>
            <w:tcW w:w="850" w:type="dxa"/>
            <w:vAlign w:val="center"/>
          </w:tcPr>
          <w:p>
            <w:pPr>
              <w:pStyle w:val="21"/>
            </w:pPr>
            <w:r>
              <w:t>2</w:t>
            </w:r>
          </w:p>
        </w:tc>
        <w:tc>
          <w:tcPr>
            <w:tcW w:w="1191" w:type="dxa"/>
            <w:tcBorders>
              <w:top w:val="single" w:sz="6" w:space="0" w:color="000000"/>
              <w:left w:val="single" w:sz="6" w:space="0" w:color="000000"/>
              <w:right w:val="single" w:sz="6" w:space="0" w:color="000000"/>
            </w:tcBorders>
            <w:vAlign w:val="center"/>
          </w:tcPr>
          <w:p>
            <w:pPr>
              <w:pStyle w:val="20"/>
            </w:pPr>
            <w:r>
              <w:t>204</w:t>
            </w:r>
          </w:p>
        </w:tc>
        <w:tc>
          <w:tcPr>
            <w:tcW w:w="4535" w:type="dxa"/>
            <w:tcBorders>
              <w:top w:val="single" w:sz="6" w:space="0" w:color="000000"/>
              <w:left w:val="single" w:sz="6" w:space="0" w:color="000000"/>
              <w:right w:val="single" w:sz="6" w:space="0" w:color="000000"/>
            </w:tcBorders>
            <w:vAlign w:val="center"/>
          </w:tcPr>
          <w:p>
            <w:pPr>
              <w:pStyle w:val="20"/>
            </w:pPr>
            <w:r>
              <w:t>公共安全支出</w:t>
            </w:r>
          </w:p>
        </w:tc>
        <w:tc>
          <w:tcPr>
            <w:tcW w:w="2551" w:type="dxa"/>
            <w:tcBorders>
              <w:top w:val="single" w:sz="6" w:space="0" w:color="000000"/>
              <w:left w:val="single" w:sz="6" w:space="0" w:color="000000"/>
              <w:right w:val="single" w:sz="6" w:space="0" w:color="000000"/>
            </w:tcBorders>
            <w:vAlign w:val="center"/>
          </w:tcPr>
          <w:p>
            <w:pPr>
              <w:pStyle w:val="19"/>
            </w:pPr>
            <w:r>
              <w:t>802.60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r>
              <w:t>377.90</w:t>
            </w:r>
          </w:p>
        </w:tc>
      </w:tr>
      <w:tr>
        <w:trPr>
          <w:trHeight w:val="369"/>
        </w:trPr>
        <w:tc>
          <w:tcPr>
            <w:tcW w:w="850" w:type="dxa"/>
            <w:vAlign w:val="center"/>
          </w:tcPr>
          <w:p>
            <w:pPr>
              <w:pStyle w:val="21"/>
            </w:pPr>
            <w:r>
              <w:t>3</w:t>
            </w:r>
          </w:p>
        </w:tc>
        <w:tc>
          <w:tcPr>
            <w:tcW w:w="1191" w:type="dxa"/>
            <w:tcBorders>
              <w:top w:val="single" w:sz="6" w:space="0" w:color="000000"/>
              <w:left w:val="single" w:sz="6" w:space="0" w:color="000000"/>
              <w:right w:val="single" w:sz="6" w:space="0" w:color="000000"/>
            </w:tcBorders>
            <w:vAlign w:val="center"/>
          </w:tcPr>
          <w:p>
            <w:pPr>
              <w:pStyle w:val="20"/>
            </w:pPr>
            <w:r>
              <w:t>20406</w:t>
            </w:r>
          </w:p>
        </w:tc>
        <w:tc>
          <w:tcPr>
            <w:tcW w:w="4535" w:type="dxa"/>
            <w:tcBorders>
              <w:top w:val="single" w:sz="6" w:space="0" w:color="000000"/>
              <w:left w:val="single" w:sz="6" w:space="0" w:color="000000"/>
              <w:right w:val="single" w:sz="6" w:space="0" w:color="000000"/>
            </w:tcBorders>
            <w:vAlign w:val="center"/>
          </w:tcPr>
          <w:p>
            <w:pPr>
              <w:pStyle w:val="20"/>
            </w:pPr>
            <w:r>
              <w:t>司法</w:t>
            </w:r>
          </w:p>
        </w:tc>
        <w:tc>
          <w:tcPr>
            <w:tcW w:w="2551" w:type="dxa"/>
            <w:tcBorders>
              <w:top w:val="single" w:sz="6" w:space="0" w:color="000000"/>
              <w:left w:val="single" w:sz="6" w:space="0" w:color="000000"/>
              <w:right w:val="single" w:sz="6" w:space="0" w:color="000000"/>
            </w:tcBorders>
            <w:vAlign w:val="center"/>
          </w:tcPr>
          <w:p>
            <w:pPr>
              <w:pStyle w:val="19"/>
            </w:pPr>
            <w:r>
              <w:t>802.60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r>
              <w:t>377.90</w:t>
            </w:r>
          </w:p>
        </w:tc>
      </w:tr>
      <w:tr>
        <w:trPr>
          <w:trHeight w:val="369"/>
        </w:trPr>
        <w:tc>
          <w:tcPr>
            <w:tcW w:w="850" w:type="dxa"/>
            <w:vAlign w:val="center"/>
          </w:tcPr>
          <w:p>
            <w:pPr>
              <w:pStyle w:val="21"/>
            </w:pPr>
            <w:r>
              <w:t>4</w:t>
            </w:r>
          </w:p>
        </w:tc>
        <w:tc>
          <w:tcPr>
            <w:tcW w:w="1191" w:type="dxa"/>
            <w:tcBorders>
              <w:top w:val="single" w:sz="6" w:space="0" w:color="000000"/>
              <w:left w:val="single" w:sz="6" w:space="0" w:color="000000"/>
              <w:right w:val="single" w:sz="6" w:space="0" w:color="000000"/>
            </w:tcBorders>
            <w:vAlign w:val="center"/>
          </w:tcPr>
          <w:p>
            <w:pPr>
              <w:pStyle w:val="20"/>
            </w:pPr>
            <w:r>
              <w:t>2040601</w:t>
            </w:r>
          </w:p>
        </w:tc>
        <w:tc>
          <w:tcPr>
            <w:tcW w:w="4535" w:type="dxa"/>
            <w:tcBorders>
              <w:top w:val="single" w:sz="6" w:space="0" w:color="000000"/>
              <w:left w:val="single" w:sz="6" w:space="0" w:color="000000"/>
              <w:right w:val="single" w:sz="6" w:space="0" w:color="000000"/>
            </w:tcBorders>
            <w:vAlign w:val="center"/>
          </w:tcPr>
          <w:p>
            <w:pPr>
              <w:pStyle w:val="20"/>
            </w:pPr>
            <w:r>
              <w:t>行政运行</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000000"/>
              <w:left w:val="single" w:sz="6" w:space="0" w:color="000000"/>
              <w:right w:val="single" w:sz="6" w:space="0" w:color="000000"/>
            </w:tcBorders>
            <w:vAlign w:val="center"/>
          </w:tcPr>
          <w:p>
            <w:pPr>
              <w:pStyle w:val="20"/>
            </w:pPr>
            <w:r>
              <w:t>2040602</w:t>
            </w:r>
          </w:p>
        </w:tc>
        <w:tc>
          <w:tcPr>
            <w:tcW w:w="4535" w:type="dxa"/>
            <w:tcBorders>
              <w:top w:val="single" w:sz="6" w:space="0" w:color="000000"/>
              <w:left w:val="single" w:sz="6" w:space="0" w:color="000000"/>
              <w:right w:val="single" w:sz="6" w:space="0" w:color="000000"/>
            </w:tcBorders>
            <w:vAlign w:val="center"/>
          </w:tcPr>
          <w:p>
            <w:pPr>
              <w:pStyle w:val="20"/>
            </w:pPr>
            <w:r>
              <w:t>一般行政管理事务</w:t>
            </w:r>
          </w:p>
        </w:tc>
        <w:tc>
          <w:tcPr>
            <w:tcW w:w="2551" w:type="dxa"/>
            <w:tcBorders>
              <w:top w:val="single" w:sz="6" w:space="0" w:color="000000"/>
              <w:left w:val="single" w:sz="6" w:space="0" w:color="000000"/>
              <w:right w:val="single" w:sz="6" w:space="0" w:color="000000"/>
            </w:tcBorders>
            <w:vAlign w:val="center"/>
          </w:tcPr>
          <w:p>
            <w:pPr>
              <w:pStyle w:val="19"/>
            </w:pPr>
            <w:r>
              <w:t>149.51</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149.51</w:t>
            </w:r>
          </w:p>
        </w:tc>
      </w:tr>
      <w:tr>
        <w:trPr>
          <w:trHeight w:val="369"/>
        </w:trPr>
        <w:tc>
          <w:tcPr>
            <w:tcW w:w="850" w:type="dxa"/>
            <w:vAlign w:val="center"/>
          </w:tcPr>
          <w:p>
            <w:pPr>
              <w:pStyle w:val="21"/>
            </w:pPr>
            <w:r>
              <w:t>6</w:t>
            </w:r>
          </w:p>
        </w:tc>
        <w:tc>
          <w:tcPr>
            <w:tcW w:w="1191" w:type="dxa"/>
            <w:tcBorders>
              <w:top w:val="single" w:sz="6" w:space="0" w:color="000000"/>
              <w:left w:val="single" w:sz="6" w:space="0" w:color="000000"/>
              <w:right w:val="single" w:sz="6" w:space="0" w:color="000000"/>
            </w:tcBorders>
            <w:vAlign w:val="center"/>
          </w:tcPr>
          <w:p>
            <w:pPr>
              <w:pStyle w:val="20"/>
            </w:pPr>
            <w:r>
              <w:t>2040604</w:t>
            </w:r>
          </w:p>
        </w:tc>
        <w:tc>
          <w:tcPr>
            <w:tcW w:w="4535" w:type="dxa"/>
            <w:tcBorders>
              <w:top w:val="single" w:sz="6" w:space="0" w:color="000000"/>
              <w:left w:val="single" w:sz="6" w:space="0" w:color="000000"/>
              <w:right w:val="single" w:sz="6" w:space="0" w:color="000000"/>
            </w:tcBorders>
            <w:vAlign w:val="center"/>
          </w:tcPr>
          <w:p>
            <w:pPr>
              <w:pStyle w:val="20"/>
            </w:pPr>
            <w:r>
              <w:t>基层司法业务</w:t>
            </w:r>
          </w:p>
        </w:tc>
        <w:tc>
          <w:tcPr>
            <w:tcW w:w="2551" w:type="dxa"/>
            <w:tcBorders>
              <w:top w:val="single" w:sz="6" w:space="0" w:color="000000"/>
              <w:left w:val="single" w:sz="6" w:space="0" w:color="000000"/>
              <w:right w:val="single" w:sz="6" w:space="0" w:color="000000"/>
            </w:tcBorders>
            <w:vAlign w:val="center"/>
          </w:tcPr>
          <w:p>
            <w:pPr>
              <w:pStyle w:val="19"/>
            </w:pPr>
            <w:r>
              <w:t>168.91</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168.91</w:t>
            </w:r>
          </w:p>
        </w:tc>
      </w:tr>
      <w:tr>
        <w:trPr>
          <w:trHeight w:val="369"/>
        </w:trPr>
        <w:tc>
          <w:tcPr>
            <w:tcW w:w="850" w:type="dxa"/>
            <w:vAlign w:val="center"/>
          </w:tcPr>
          <w:p>
            <w:pPr>
              <w:pStyle w:val="21"/>
            </w:pPr>
            <w:r>
              <w:t>7</w:t>
            </w:r>
          </w:p>
        </w:tc>
        <w:tc>
          <w:tcPr>
            <w:tcW w:w="1191" w:type="dxa"/>
            <w:tcBorders>
              <w:top w:val="single" w:sz="6" w:space="0" w:color="000000"/>
              <w:left w:val="single" w:sz="6" w:space="0" w:color="000000"/>
              <w:right w:val="single" w:sz="6" w:space="0" w:color="000000"/>
            </w:tcBorders>
            <w:vAlign w:val="center"/>
          </w:tcPr>
          <w:p>
            <w:pPr>
              <w:pStyle w:val="20"/>
            </w:pPr>
            <w:r>
              <w:t>2040605</w:t>
            </w:r>
          </w:p>
        </w:tc>
        <w:tc>
          <w:tcPr>
            <w:tcW w:w="4535" w:type="dxa"/>
            <w:tcBorders>
              <w:top w:val="single" w:sz="6" w:space="0" w:color="000000"/>
              <w:left w:val="single" w:sz="6" w:space="0" w:color="000000"/>
              <w:right w:val="single" w:sz="6" w:space="0" w:color="000000"/>
            </w:tcBorders>
            <w:vAlign w:val="center"/>
          </w:tcPr>
          <w:p>
            <w:pPr>
              <w:pStyle w:val="20"/>
            </w:pPr>
            <w:r>
              <w:t>普法宣传</w:t>
            </w:r>
          </w:p>
        </w:tc>
        <w:tc>
          <w:tcPr>
            <w:tcW w:w="2551" w:type="dxa"/>
            <w:tcBorders>
              <w:top w:val="single" w:sz="6" w:space="0" w:color="000000"/>
              <w:left w:val="single" w:sz="6" w:space="0" w:color="000000"/>
              <w:right w:val="single" w:sz="6" w:space="0" w:color="000000"/>
            </w:tcBorders>
            <w:vAlign w:val="center"/>
          </w:tcPr>
          <w:p>
            <w:pPr>
              <w:pStyle w:val="19"/>
            </w:pPr>
            <w:r>
              <w:t>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8</w:t>
            </w:r>
          </w:p>
        </w:tc>
        <w:tc>
          <w:tcPr>
            <w:tcW w:w="1191" w:type="dxa"/>
            <w:tcBorders>
              <w:top w:val="single" w:sz="6" w:space="0" w:color="000000"/>
              <w:left w:val="single" w:sz="6" w:space="0" w:color="000000"/>
              <w:right w:val="single" w:sz="6" w:space="0" w:color="000000"/>
            </w:tcBorders>
            <w:vAlign w:val="center"/>
          </w:tcPr>
          <w:p>
            <w:pPr>
              <w:pStyle w:val="20"/>
            </w:pPr>
            <w:r>
              <w:t>2040607</w:t>
            </w:r>
          </w:p>
        </w:tc>
        <w:tc>
          <w:tcPr>
            <w:tcW w:w="4535" w:type="dxa"/>
            <w:tcBorders>
              <w:top w:val="single" w:sz="6" w:space="0" w:color="000000"/>
              <w:left w:val="single" w:sz="6" w:space="0" w:color="000000"/>
              <w:right w:val="single" w:sz="6" w:space="0" w:color="000000"/>
            </w:tcBorders>
            <w:vAlign w:val="center"/>
          </w:tcPr>
          <w:p>
            <w:pPr>
              <w:pStyle w:val="20"/>
            </w:pPr>
            <w:r>
              <w:t>公共法律服务</w:t>
            </w:r>
          </w:p>
        </w:tc>
        <w:tc>
          <w:tcPr>
            <w:tcW w:w="2551" w:type="dxa"/>
            <w:tcBorders>
              <w:top w:val="single" w:sz="6" w:space="0" w:color="000000"/>
              <w:left w:val="single" w:sz="6" w:space="0" w:color="000000"/>
              <w:right w:val="single" w:sz="6" w:space="0" w:color="000000"/>
            </w:tcBorders>
            <w:vAlign w:val="center"/>
          </w:tcPr>
          <w:p>
            <w:pPr>
              <w:pStyle w:val="19"/>
            </w:pPr>
            <w:r>
              <w:t>28.00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9</w:t>
            </w:r>
          </w:p>
        </w:tc>
        <w:tc>
          <w:tcPr>
            <w:tcW w:w="1191" w:type="dxa"/>
            <w:tcBorders>
              <w:top w:val="single" w:sz="6" w:space="0" w:color="000000"/>
              <w:left w:val="single" w:sz="6" w:space="0" w:color="000000"/>
              <w:right w:val="single" w:sz="6" w:space="0" w:color="000000"/>
            </w:tcBorders>
            <w:vAlign w:val="center"/>
          </w:tcPr>
          <w:p>
            <w:pPr>
              <w:pStyle w:val="20"/>
            </w:pPr>
            <w:r>
              <w:t>2040610</w:t>
            </w:r>
          </w:p>
        </w:tc>
        <w:tc>
          <w:tcPr>
            <w:tcW w:w="4535" w:type="dxa"/>
            <w:tcBorders>
              <w:top w:val="single" w:sz="6" w:space="0" w:color="000000"/>
              <w:left w:val="single" w:sz="6" w:space="0" w:color="000000"/>
              <w:right w:val="single" w:sz="6" w:space="0" w:color="000000"/>
            </w:tcBorders>
            <w:vAlign w:val="center"/>
          </w:tcPr>
          <w:p>
            <w:pPr>
              <w:pStyle w:val="20"/>
            </w:pPr>
            <w:r>
              <w:t>社区矫正</w:t>
            </w:r>
          </w:p>
        </w:tc>
        <w:tc>
          <w:tcPr>
            <w:tcW w:w="2551" w:type="dxa"/>
            <w:tcBorders>
              <w:top w:val="single" w:sz="6" w:space="0" w:color="000000"/>
              <w:left w:val="single" w:sz="6" w:space="0" w:color="000000"/>
              <w:right w:val="single" w:sz="6" w:space="0" w:color="000000"/>
            </w:tcBorders>
            <w:vAlign w:val="center"/>
          </w:tcPr>
          <w:p>
            <w:pPr>
              <w:pStyle w:val="19"/>
            </w:pPr>
            <w:r>
              <w:t>15.48</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15.48</w:t>
            </w:r>
          </w:p>
        </w:tc>
      </w:tr>
      <w:tr>
        <w:trPr>
          <w:trHeight w:val="369"/>
        </w:trPr>
        <w:tc>
          <w:tcPr>
            <w:tcW w:w="850" w:type="dxa"/>
            <w:vAlign w:val="center"/>
          </w:tcPr>
          <w:p>
            <w:pPr>
              <w:pStyle w:val="21"/>
            </w:pPr>
            <w:r>
              <w:t>10</w:t>
            </w:r>
          </w:p>
        </w:tc>
        <w:tc>
          <w:tcPr>
            <w:tcW w:w="1191" w:type="dxa"/>
            <w:tcBorders>
              <w:top w:val="single" w:sz="6" w:space="0" w:color="000000"/>
              <w:left w:val="single" w:sz="6" w:space="0" w:color="000000"/>
              <w:right w:val="single" w:sz="6" w:space="0" w:color="000000"/>
            </w:tcBorders>
            <w:vAlign w:val="center"/>
          </w:tcPr>
          <w:p>
            <w:pPr>
              <w:pStyle w:val="20"/>
            </w:pPr>
            <w:r>
              <w:t>2040612</w:t>
            </w:r>
          </w:p>
        </w:tc>
        <w:tc>
          <w:tcPr>
            <w:tcW w:w="4535" w:type="dxa"/>
            <w:tcBorders>
              <w:top w:val="single" w:sz="6" w:space="0" w:color="000000"/>
              <w:left w:val="single" w:sz="6" w:space="0" w:color="000000"/>
              <w:right w:val="single" w:sz="6" w:space="0" w:color="000000"/>
            </w:tcBorders>
            <w:vAlign w:val="center"/>
          </w:tcPr>
          <w:p>
            <w:pPr>
              <w:pStyle w:val="20"/>
            </w:pPr>
            <w:r>
              <w:t>法治建设</w:t>
            </w:r>
          </w:p>
        </w:tc>
        <w:tc>
          <w:tcPr>
            <w:tcW w:w="2551" w:type="dxa"/>
            <w:tcBorders>
              <w:top w:val="single" w:sz="6" w:space="0" w:color="000000"/>
              <w:left w:val="single" w:sz="6" w:space="0" w:color="000000"/>
              <w:right w:val="single" w:sz="6" w:space="0" w:color="000000"/>
            </w:tcBorders>
            <w:vAlign w:val="center"/>
          </w:tcPr>
          <w:p>
            <w:pPr>
              <w:pStyle w:val="19"/>
            </w:pPr>
            <w:r>
              <w:t>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11</w:t>
            </w:r>
          </w:p>
        </w:tc>
        <w:tc>
          <w:tcPr>
            <w:tcW w:w="1191" w:type="dxa"/>
            <w:tcBorders>
              <w:top w:val="single" w:sz="6" w:space="0" w:color="000000"/>
              <w:left w:val="single" w:sz="6" w:space="0" w:color="000000"/>
              <w:right w:val="single" w:sz="6" w:space="0" w:color="000000"/>
            </w:tcBorders>
            <w:vAlign w:val="center"/>
          </w:tcPr>
          <w:p>
            <w:pPr>
              <w:pStyle w:val="20"/>
            </w:pPr>
            <w:r>
              <w:t>208</w:t>
            </w:r>
          </w:p>
        </w:tc>
        <w:tc>
          <w:tcPr>
            <w:tcW w:w="4535" w:type="dxa"/>
            <w:tcBorders>
              <w:top w:val="single" w:sz="6" w:space="0" w:color="000000"/>
              <w:left w:val="single" w:sz="6" w:space="0" w:color="000000"/>
              <w:right w:val="single" w:sz="6" w:space="0" w:color="000000"/>
            </w:tcBorders>
            <w:vAlign w:val="center"/>
          </w:tcPr>
          <w:p>
            <w:pPr>
              <w:pStyle w:val="20"/>
            </w:pPr>
            <w:r>
              <w:t>社会保障和就业支出</w:t>
            </w:r>
          </w:p>
        </w:tc>
        <w:tc>
          <w:tcPr>
            <w:tcW w:w="2551" w:type="dxa"/>
            <w:tcBorders>
              <w:top w:val="single" w:sz="6" w:space="0" w:color="000000"/>
              <w:left w:val="single" w:sz="6" w:space="0" w:color="000000"/>
              <w:right w:val="single" w:sz="6" w:space="0" w:color="000000"/>
            </w:tcBorders>
            <w:vAlign w:val="center"/>
          </w:tcPr>
          <w:p>
            <w:pPr>
              <w:pStyle w:val="19"/>
            </w:pPr>
            <w:r>
              <w:t>99.13</w:t>
            </w:r>
          </w:p>
        </w:tc>
        <w:tc>
          <w:tcPr>
            <w:tcW w:w="2551" w:type="dxa"/>
            <w:tcBorders>
              <w:top w:val="single" w:sz="6" w:space="0" w:color="000000"/>
              <w:left w:val="single" w:sz="6" w:space="0" w:color="000000"/>
              <w:right w:val="single" w:sz="6" w:space="0" w:color="000000"/>
            </w:tcBorders>
            <w:vAlign w:val="center"/>
          </w:tcPr>
          <w:p>
            <w:pPr>
              <w:pStyle w:val="19"/>
            </w:pPr>
            <w:r>
              <w:t>99.13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000000"/>
              <w:left w:val="single" w:sz="6" w:space="0" w:color="000000"/>
              <w:right w:val="single" w:sz="6" w:space="0" w:color="000000"/>
            </w:tcBorders>
            <w:vAlign w:val="center"/>
          </w:tcPr>
          <w:p>
            <w:pPr>
              <w:pStyle w:val="20"/>
            </w:pPr>
            <w:r>
              <w:t>20805</w:t>
            </w:r>
          </w:p>
        </w:tc>
        <w:tc>
          <w:tcPr>
            <w:tcW w:w="4535" w:type="dxa"/>
            <w:tcBorders>
              <w:top w:val="single" w:sz="6" w:space="0" w:color="000000"/>
              <w:left w:val="single" w:sz="6" w:space="0" w:color="000000"/>
              <w:right w:val="single" w:sz="6" w:space="0" w:color="000000"/>
            </w:tcBorders>
            <w:vAlign w:val="center"/>
          </w:tcPr>
          <w:p>
            <w:pPr>
              <w:pStyle w:val="20"/>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19"/>
            </w:pPr>
            <w:r>
              <w:t>98.02</w:t>
            </w:r>
          </w:p>
        </w:tc>
        <w:tc>
          <w:tcPr>
            <w:tcW w:w="2551" w:type="dxa"/>
            <w:tcBorders>
              <w:top w:val="single" w:sz="6" w:space="0" w:color="000000"/>
              <w:left w:val="single" w:sz="6" w:space="0" w:color="000000"/>
              <w:right w:val="single" w:sz="6" w:space="0" w:color="000000"/>
            </w:tcBorders>
            <w:vAlign w:val="center"/>
          </w:tcPr>
          <w:p>
            <w:pPr>
              <w:pStyle w:val="19"/>
            </w:pPr>
            <w:r>
              <w:t>98.02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000000"/>
              <w:left w:val="single" w:sz="6" w:space="0" w:color="000000"/>
              <w:right w:val="single" w:sz="6" w:space="0" w:color="000000"/>
            </w:tcBorders>
            <w:vAlign w:val="center"/>
          </w:tcPr>
          <w:p>
            <w:pPr>
              <w:pStyle w:val="20"/>
            </w:pPr>
            <w:r>
              <w:t>2080501</w:t>
            </w:r>
          </w:p>
        </w:tc>
        <w:tc>
          <w:tcPr>
            <w:tcW w:w="4535" w:type="dxa"/>
            <w:tcBorders>
              <w:top w:val="single" w:sz="6" w:space="0" w:color="000000"/>
              <w:left w:val="single" w:sz="6" w:space="0" w:color="000000"/>
              <w:right w:val="single" w:sz="6" w:space="0" w:color="000000"/>
            </w:tcBorders>
            <w:vAlign w:val="center"/>
          </w:tcPr>
          <w:p>
            <w:pPr>
              <w:pStyle w:val="20"/>
            </w:pPr>
            <w:r>
              <w:t>行政单位离退休</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000000"/>
              <w:left w:val="single" w:sz="6" w:space="0" w:color="000000"/>
              <w:right w:val="single" w:sz="6" w:space="0" w:color="000000"/>
            </w:tcBorders>
            <w:vAlign w:val="center"/>
          </w:tcPr>
          <w:p>
            <w:pPr>
              <w:pStyle w:val="20"/>
            </w:pPr>
            <w:r>
              <w:t>2080505</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000000"/>
              <w:left w:val="single" w:sz="6" w:space="0" w:color="000000"/>
              <w:right w:val="single" w:sz="6" w:space="0" w:color="000000"/>
            </w:tcBorders>
            <w:vAlign w:val="center"/>
          </w:tcPr>
          <w:p>
            <w:pPr>
              <w:pStyle w:val="20"/>
            </w:pPr>
            <w:r>
              <w:t>20827</w:t>
            </w:r>
          </w:p>
        </w:tc>
        <w:tc>
          <w:tcPr>
            <w:tcW w:w="4535"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000000"/>
              <w:left w:val="single" w:sz="6" w:space="0" w:color="000000"/>
              <w:right w:val="single" w:sz="6" w:space="0" w:color="000000"/>
            </w:tcBorders>
            <w:vAlign w:val="center"/>
          </w:tcPr>
          <w:p>
            <w:pPr>
              <w:pStyle w:val="20"/>
            </w:pPr>
            <w:r>
              <w:t>2082702</w:t>
            </w:r>
          </w:p>
        </w:tc>
        <w:tc>
          <w:tcPr>
            <w:tcW w:w="4535"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000000"/>
              <w:left w:val="single" w:sz="6" w:space="0" w:color="000000"/>
              <w:right w:val="single" w:sz="6" w:space="0" w:color="000000"/>
            </w:tcBorders>
            <w:vAlign w:val="center"/>
          </w:tcPr>
          <w:p>
            <w:pPr>
              <w:pStyle w:val="20"/>
            </w:pPr>
            <w:r>
              <w:t>210</w:t>
            </w:r>
          </w:p>
        </w:tc>
        <w:tc>
          <w:tcPr>
            <w:tcW w:w="4535" w:type="dxa"/>
            <w:tcBorders>
              <w:top w:val="single" w:sz="6" w:space="0" w:color="000000"/>
              <w:left w:val="single" w:sz="6" w:space="0" w:color="000000"/>
              <w:right w:val="single" w:sz="6" w:space="0" w:color="000000"/>
            </w:tcBorders>
            <w:vAlign w:val="center"/>
          </w:tcPr>
          <w:p>
            <w:pPr>
              <w:pStyle w:val="20"/>
            </w:pPr>
            <w:r>
              <w:t>卫生健康支出</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000000"/>
              <w:left w:val="single" w:sz="6" w:space="0" w:color="000000"/>
              <w:right w:val="single" w:sz="6" w:space="0" w:color="000000"/>
            </w:tcBorders>
            <w:vAlign w:val="center"/>
          </w:tcPr>
          <w:p>
            <w:pPr>
              <w:pStyle w:val="20"/>
            </w:pPr>
            <w:r>
              <w:t>21011</w:t>
            </w:r>
          </w:p>
        </w:tc>
        <w:tc>
          <w:tcPr>
            <w:tcW w:w="4535" w:type="dxa"/>
            <w:tcBorders>
              <w:top w:val="single" w:sz="6" w:space="0" w:color="000000"/>
              <w:left w:val="single" w:sz="6" w:space="0" w:color="000000"/>
              <w:right w:val="single" w:sz="6" w:space="0" w:color="000000"/>
            </w:tcBorders>
            <w:vAlign w:val="center"/>
          </w:tcPr>
          <w:p>
            <w:pPr>
              <w:pStyle w:val="20"/>
            </w:pPr>
            <w:r>
              <w:t>行政事业单位医疗</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000000"/>
              <w:left w:val="single" w:sz="6" w:space="0" w:color="000000"/>
              <w:right w:val="single" w:sz="6" w:space="0" w:color="000000"/>
            </w:tcBorders>
            <w:vAlign w:val="center"/>
          </w:tcPr>
          <w:p>
            <w:pPr>
              <w:pStyle w:val="20"/>
            </w:pPr>
            <w:r>
              <w:t>2101101</w:t>
            </w:r>
          </w:p>
        </w:tc>
        <w:tc>
          <w:tcPr>
            <w:tcW w:w="4535" w:type="dxa"/>
            <w:tcBorders>
              <w:top w:val="single" w:sz="6" w:space="0" w:color="000000"/>
              <w:left w:val="single" w:sz="6" w:space="0" w:color="000000"/>
              <w:right w:val="single" w:sz="6" w:space="0" w:color="000000"/>
            </w:tcBorders>
            <w:vAlign w:val="center"/>
          </w:tcPr>
          <w:p>
            <w:pPr>
              <w:pStyle w:val="20"/>
            </w:pPr>
            <w:r>
              <w:t>行政单位医疗</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000000"/>
              <w:left w:val="single" w:sz="6" w:space="0" w:color="000000"/>
              <w:right w:val="single" w:sz="6" w:space="0" w:color="000000"/>
            </w:tcBorders>
            <w:vAlign w:val="center"/>
          </w:tcPr>
          <w:p>
            <w:pPr>
              <w:pStyle w:val="20"/>
            </w:pPr>
            <w:r>
              <w:t>2101103</w:t>
            </w:r>
          </w:p>
        </w:tc>
        <w:tc>
          <w:tcPr>
            <w:tcW w:w="4535" w:type="dxa"/>
            <w:tcBorders>
              <w:top w:val="single" w:sz="6" w:space="0" w:color="000000"/>
              <w:left w:val="single" w:sz="6" w:space="0" w:color="000000"/>
              <w:right w:val="single" w:sz="6" w:space="0" w:color="000000"/>
            </w:tcBorders>
            <w:vAlign w:val="center"/>
          </w:tcPr>
          <w:p>
            <w:pPr>
              <w:pStyle w:val="20"/>
            </w:pPr>
            <w:r>
              <w:t>公务员医疗补助</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000000"/>
              <w:left w:val="single" w:sz="6" w:space="0" w:color="000000"/>
              <w:right w:val="single" w:sz="6" w:space="0" w:color="000000"/>
            </w:tcBorders>
            <w:vAlign w:val="center"/>
          </w:tcPr>
          <w:p>
            <w:pPr>
              <w:pStyle w:val="20"/>
            </w:pPr>
            <w:r>
              <w:t>221</w:t>
            </w:r>
          </w:p>
        </w:tc>
        <w:tc>
          <w:tcPr>
            <w:tcW w:w="4535" w:type="dxa"/>
            <w:tcBorders>
              <w:top w:val="single" w:sz="6" w:space="0" w:color="000000"/>
              <w:left w:val="single" w:sz="6" w:space="0" w:color="000000"/>
              <w:right w:val="single" w:sz="6" w:space="0" w:color="000000"/>
            </w:tcBorders>
            <w:vAlign w:val="center"/>
          </w:tcPr>
          <w:p>
            <w:pPr>
              <w:pStyle w:val="20"/>
            </w:pPr>
            <w:r>
              <w:t>住房保障支出</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000000"/>
              <w:left w:val="single" w:sz="6" w:space="0" w:color="000000"/>
              <w:right w:val="single" w:sz="6" w:space="0" w:color="000000"/>
            </w:tcBorders>
            <w:vAlign w:val="center"/>
          </w:tcPr>
          <w:p>
            <w:pPr>
              <w:pStyle w:val="20"/>
            </w:pPr>
            <w:r>
              <w:t>22102</w:t>
            </w:r>
          </w:p>
        </w:tc>
        <w:tc>
          <w:tcPr>
            <w:tcW w:w="4535" w:type="dxa"/>
            <w:tcBorders>
              <w:top w:val="single" w:sz="6" w:space="0" w:color="000000"/>
              <w:left w:val="single" w:sz="6" w:space="0" w:color="000000"/>
              <w:right w:val="single" w:sz="6" w:space="0" w:color="000000"/>
            </w:tcBorders>
            <w:vAlign w:val="center"/>
          </w:tcPr>
          <w:p>
            <w:pPr>
              <w:pStyle w:val="20"/>
            </w:pPr>
            <w:r>
              <w:t>住房改革支出</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000000"/>
              <w:left w:val="single" w:sz="6" w:space="0" w:color="000000"/>
              <w:right w:val="single" w:sz="6" w:space="0" w:color="000000"/>
            </w:tcBorders>
            <w:vAlign w:val="center"/>
          </w:tcPr>
          <w:p>
            <w:pPr>
              <w:pStyle w:val="20"/>
            </w:pPr>
            <w:r>
              <w:t>2210201</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tcBorders>
              <w:top w:val="single" w:sz="6" w:space="0" w:color="000000"/>
              <w:left w:val="single" w:sz="6" w:space="0" w:color="000000"/>
              <w:right w:val="single" w:sz="6" w:space="0" w:color="000000"/>
            </w:tcBorders>
            <w:vAlign w:val="center"/>
          </w:tcPr>
          <w:p>
            <w:pPr>
              <w:pStyle w:val="18"/>
            </w:pPr>
            <w:r>
              <w:t>合计</w:t>
            </w:r>
          </w:p>
        </w:tc>
        <w:tc>
          <w:tcPr>
            <w:tcW w:w="2551" w:type="dxa"/>
            <w:tcBorders>
              <w:top w:val="single" w:sz="6" w:space="0" w:color="000000"/>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3"/>
            </w:pPr>
            <w:r>
              <w:t>580.98</w:t>
            </w:r>
          </w:p>
        </w:tc>
        <w:tc>
          <w:tcPr>
            <w:tcW w:w="2551" w:type="dxa"/>
            <w:tcBorders>
              <w:top w:val="single" w:sz="6" w:space="0" w:color="000000"/>
              <w:left w:val="single" w:sz="6" w:space="0" w:color="000000"/>
              <w:right w:val="single" w:sz="6" w:space="0" w:color="000000"/>
            </w:tcBorders>
            <w:vAlign w:val="center"/>
          </w:tcPr>
          <w:p>
            <w:pPr>
              <w:pStyle w:val="23"/>
            </w:pPr>
            <w:r>
              <w:t>525.82</w:t>
            </w:r>
          </w:p>
        </w:tc>
        <w:tc>
          <w:tcPr>
            <w:tcW w:w="2551" w:type="dxa"/>
            <w:vAlign w:val="center"/>
          </w:tcPr>
          <w:p>
            <w:pPr>
              <w:pStyle w:val="23"/>
            </w:pPr>
            <w:r>
              <w:t>55.16</w:t>
            </w:r>
          </w:p>
        </w:tc>
      </w:tr>
      <w:tr>
        <w:trPr>
          <w:trHeight w:val="369"/>
        </w:trPr>
        <w:tc>
          <w:tcPr>
            <w:tcW w:w="850" w:type="dxa"/>
            <w:vAlign w:val="center"/>
          </w:tcPr>
          <w:p>
            <w:pPr>
              <w:pStyle w:val="21"/>
            </w:pPr>
            <w:r>
              <w:t>2</w:t>
            </w:r>
          </w:p>
        </w:tc>
        <w:tc>
          <w:tcPr>
            <w:tcW w:w="1191" w:type="dxa"/>
            <w:tcBorders>
              <w:top w:val="single" w:sz="6" w:space="0" w:color="000000"/>
              <w:left w:val="single" w:sz="6" w:space="0" w:color="000000"/>
              <w:right w:val="single" w:sz="6" w:space="0" w:color="000000"/>
            </w:tcBorders>
            <w:vAlign w:val="center"/>
          </w:tcPr>
          <w:p>
            <w:pPr>
              <w:pStyle w:val="20"/>
            </w:pPr>
            <w:r>
              <w:t>301</w:t>
            </w:r>
          </w:p>
        </w:tc>
        <w:tc>
          <w:tcPr>
            <w:tcW w:w="4535" w:type="dxa"/>
            <w:tcBorders>
              <w:top w:val="single" w:sz="6" w:space="0" w:color="000000"/>
              <w:left w:val="single" w:sz="6" w:space="0" w:color="000000"/>
              <w:right w:val="single" w:sz="6" w:space="0" w:color="000000"/>
            </w:tcBorders>
            <w:vAlign w:val="center"/>
          </w:tcPr>
          <w:p>
            <w:pPr>
              <w:pStyle w:val="20"/>
            </w:pPr>
            <w:r>
              <w:t>工资福利支出</w:t>
            </w:r>
          </w:p>
        </w:tc>
        <w:tc>
          <w:tcPr>
            <w:tcW w:w="2551" w:type="dxa"/>
            <w:tcBorders>
              <w:top w:val="single" w:sz="6" w:space="0" w:color="000000"/>
              <w:left w:val="single" w:sz="6" w:space="0" w:color="000000"/>
              <w:right w:val="single" w:sz="6" w:space="0" w:color="000000"/>
            </w:tcBorders>
            <w:vAlign w:val="center"/>
          </w:tcPr>
          <w:p>
            <w:pPr>
              <w:pStyle w:val="19"/>
            </w:pPr>
            <w:r>
              <w:t>466.61</w:t>
            </w:r>
          </w:p>
        </w:tc>
        <w:tc>
          <w:tcPr>
            <w:tcW w:w="2551" w:type="dxa"/>
            <w:tcBorders>
              <w:top w:val="single" w:sz="6" w:space="0" w:color="000000"/>
              <w:left w:val="single" w:sz="6" w:space="0" w:color="000000"/>
              <w:right w:val="single" w:sz="6" w:space="0" w:color="000000"/>
            </w:tcBorders>
            <w:vAlign w:val="center"/>
          </w:tcPr>
          <w:p>
            <w:pPr>
              <w:pStyle w:val="19"/>
            </w:pPr>
            <w:r>
              <w:t>466.61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000000"/>
              <w:left w:val="single" w:sz="6" w:space="0" w:color="000000"/>
              <w:right w:val="single" w:sz="6" w:space="0" w:color="000000"/>
            </w:tcBorders>
            <w:vAlign w:val="center"/>
          </w:tcPr>
          <w:p>
            <w:pPr>
              <w:pStyle w:val="20"/>
            </w:pPr>
            <w:r>
              <w:t>30101</w:t>
            </w:r>
          </w:p>
        </w:tc>
        <w:tc>
          <w:tcPr>
            <w:tcW w:w="4535" w:type="dxa"/>
            <w:tcBorders>
              <w:top w:val="single" w:sz="6" w:space="0" w:color="000000"/>
              <w:left w:val="single" w:sz="6" w:space="0" w:color="000000"/>
              <w:right w:val="single" w:sz="6" w:space="0" w:color="000000"/>
            </w:tcBorders>
            <w:vAlign w:val="center"/>
          </w:tcPr>
          <w:p>
            <w:pPr>
              <w:pStyle w:val="20"/>
            </w:pPr>
            <w:r>
              <w:t>基本工资</w:t>
            </w:r>
          </w:p>
        </w:tc>
        <w:tc>
          <w:tcPr>
            <w:tcW w:w="2551" w:type="dxa"/>
            <w:tcBorders>
              <w:top w:val="single" w:sz="6" w:space="0" w:color="000000"/>
              <w:left w:val="single" w:sz="6" w:space="0" w:color="000000"/>
              <w:right w:val="single" w:sz="6" w:space="0" w:color="000000"/>
            </w:tcBorders>
            <w:vAlign w:val="center"/>
          </w:tcPr>
          <w:p>
            <w:pPr>
              <w:pStyle w:val="19"/>
            </w:pPr>
            <w:r>
              <w:t>155.83</w:t>
            </w:r>
          </w:p>
        </w:tc>
        <w:tc>
          <w:tcPr>
            <w:tcW w:w="2551" w:type="dxa"/>
            <w:tcBorders>
              <w:top w:val="single" w:sz="6" w:space="0" w:color="000000"/>
              <w:left w:val="single" w:sz="6" w:space="0" w:color="000000"/>
              <w:right w:val="single" w:sz="6" w:space="0" w:color="000000"/>
            </w:tcBorders>
            <w:vAlign w:val="center"/>
          </w:tcPr>
          <w:p>
            <w:pPr>
              <w:pStyle w:val="19"/>
            </w:pPr>
            <w:r>
              <w:t>155.83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000000"/>
              <w:left w:val="single" w:sz="6" w:space="0" w:color="000000"/>
              <w:right w:val="single" w:sz="6" w:space="0" w:color="000000"/>
            </w:tcBorders>
            <w:vAlign w:val="center"/>
          </w:tcPr>
          <w:p>
            <w:pPr>
              <w:pStyle w:val="20"/>
            </w:pPr>
            <w:r>
              <w:t>30102</w:t>
            </w:r>
          </w:p>
        </w:tc>
        <w:tc>
          <w:tcPr>
            <w:tcW w:w="4535" w:type="dxa"/>
            <w:tcBorders>
              <w:top w:val="single" w:sz="6" w:space="0" w:color="000000"/>
              <w:left w:val="single" w:sz="6" w:space="0" w:color="000000"/>
              <w:right w:val="single" w:sz="6" w:space="0" w:color="000000"/>
            </w:tcBorders>
            <w:vAlign w:val="center"/>
          </w:tcPr>
          <w:p>
            <w:pPr>
              <w:pStyle w:val="20"/>
            </w:pPr>
            <w:r>
              <w:t>津贴补贴</w:t>
            </w:r>
          </w:p>
        </w:tc>
        <w:tc>
          <w:tcPr>
            <w:tcW w:w="2551" w:type="dxa"/>
            <w:tcBorders>
              <w:top w:val="single" w:sz="6" w:space="0" w:color="000000"/>
              <w:left w:val="single" w:sz="6" w:space="0" w:color="000000"/>
              <w:right w:val="single" w:sz="6" w:space="0" w:color="000000"/>
            </w:tcBorders>
            <w:vAlign w:val="center"/>
          </w:tcPr>
          <w:p>
            <w:pPr>
              <w:pStyle w:val="19"/>
            </w:pPr>
            <w:r>
              <w:t>159.33</w:t>
            </w:r>
          </w:p>
        </w:tc>
        <w:tc>
          <w:tcPr>
            <w:tcW w:w="2551" w:type="dxa"/>
            <w:tcBorders>
              <w:top w:val="single" w:sz="6" w:space="0" w:color="000000"/>
              <w:left w:val="single" w:sz="6" w:space="0" w:color="000000"/>
              <w:right w:val="single" w:sz="6" w:space="0" w:color="000000"/>
            </w:tcBorders>
            <w:vAlign w:val="center"/>
          </w:tcPr>
          <w:p>
            <w:pPr>
              <w:pStyle w:val="19"/>
            </w:pPr>
            <w:r>
              <w:t>159.33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000000"/>
              <w:left w:val="single" w:sz="6" w:space="0" w:color="000000"/>
              <w:right w:val="single" w:sz="6" w:space="0" w:color="000000"/>
            </w:tcBorders>
            <w:vAlign w:val="center"/>
          </w:tcPr>
          <w:p>
            <w:pPr>
              <w:pStyle w:val="20"/>
            </w:pPr>
            <w:r>
              <w:t>30103</w:t>
            </w:r>
          </w:p>
        </w:tc>
        <w:tc>
          <w:tcPr>
            <w:tcW w:w="4535" w:type="dxa"/>
            <w:tcBorders>
              <w:top w:val="single" w:sz="6" w:space="0" w:color="000000"/>
              <w:left w:val="single" w:sz="6" w:space="0" w:color="000000"/>
              <w:right w:val="single" w:sz="6" w:space="0" w:color="000000"/>
            </w:tcBorders>
            <w:vAlign w:val="center"/>
          </w:tcPr>
          <w:p>
            <w:pPr>
              <w:pStyle w:val="20"/>
            </w:pPr>
            <w:r>
              <w:t>奖金</w:t>
            </w:r>
          </w:p>
        </w:tc>
        <w:tc>
          <w:tcPr>
            <w:tcW w:w="2551" w:type="dxa"/>
            <w:tcBorders>
              <w:top w:val="single" w:sz="6" w:space="0" w:color="000000"/>
              <w:left w:val="single" w:sz="6" w:space="0" w:color="000000"/>
              <w:right w:val="single" w:sz="6" w:space="0" w:color="000000"/>
            </w:tcBorders>
            <w:vAlign w:val="center"/>
          </w:tcPr>
          <w:p>
            <w:pPr>
              <w:pStyle w:val="19"/>
            </w:pPr>
            <w:r>
              <w:t>53.51</w:t>
            </w:r>
          </w:p>
        </w:tc>
        <w:tc>
          <w:tcPr>
            <w:tcW w:w="2551" w:type="dxa"/>
            <w:tcBorders>
              <w:top w:val="single" w:sz="6" w:space="0" w:color="000000"/>
              <w:left w:val="single" w:sz="6" w:space="0" w:color="000000"/>
              <w:right w:val="single" w:sz="6" w:space="0" w:color="000000"/>
            </w:tcBorders>
            <w:vAlign w:val="center"/>
          </w:tcPr>
          <w:p>
            <w:pPr>
              <w:pStyle w:val="19"/>
            </w:pPr>
            <w:r>
              <w:t>53.51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000000"/>
              <w:left w:val="single" w:sz="6" w:space="0" w:color="000000"/>
              <w:right w:val="single" w:sz="6" w:space="0" w:color="000000"/>
            </w:tcBorders>
            <w:vAlign w:val="center"/>
          </w:tcPr>
          <w:p>
            <w:pPr>
              <w:pStyle w:val="20"/>
            </w:pPr>
            <w:r>
              <w:t>30108</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000000"/>
              <w:left w:val="single" w:sz="6" w:space="0" w:color="000000"/>
              <w:right w:val="single" w:sz="6" w:space="0" w:color="000000"/>
            </w:tcBorders>
            <w:vAlign w:val="center"/>
          </w:tcPr>
          <w:p>
            <w:pPr>
              <w:pStyle w:val="20"/>
            </w:pPr>
            <w:r>
              <w:t>30110</w:t>
            </w:r>
          </w:p>
        </w:tc>
        <w:tc>
          <w:tcPr>
            <w:tcW w:w="4535" w:type="dxa"/>
            <w:tcBorders>
              <w:top w:val="single" w:sz="6" w:space="0" w:color="000000"/>
              <w:left w:val="single" w:sz="6" w:space="0" w:color="000000"/>
              <w:right w:val="single" w:sz="6" w:space="0" w:color="000000"/>
            </w:tcBorders>
            <w:vAlign w:val="center"/>
          </w:tcPr>
          <w:p>
            <w:pPr>
              <w:pStyle w:val="20"/>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000000"/>
              <w:left w:val="single" w:sz="6" w:space="0" w:color="000000"/>
              <w:right w:val="single" w:sz="6" w:space="0" w:color="000000"/>
            </w:tcBorders>
            <w:vAlign w:val="center"/>
          </w:tcPr>
          <w:p>
            <w:pPr>
              <w:pStyle w:val="20"/>
            </w:pPr>
            <w:r>
              <w:t>30111</w:t>
            </w:r>
          </w:p>
        </w:tc>
        <w:tc>
          <w:tcPr>
            <w:tcW w:w="4535" w:type="dxa"/>
            <w:tcBorders>
              <w:top w:val="single" w:sz="6" w:space="0" w:color="000000"/>
              <w:left w:val="single" w:sz="6" w:space="0" w:color="000000"/>
              <w:right w:val="single" w:sz="6" w:space="0" w:color="000000"/>
            </w:tcBorders>
            <w:vAlign w:val="center"/>
          </w:tcPr>
          <w:p>
            <w:pPr>
              <w:pStyle w:val="20"/>
            </w:pPr>
            <w:r>
              <w:t>公务员医疗补助缴费</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000000"/>
              <w:left w:val="single" w:sz="6" w:space="0" w:color="000000"/>
              <w:right w:val="single" w:sz="6" w:space="0" w:color="000000"/>
            </w:tcBorders>
            <w:vAlign w:val="center"/>
          </w:tcPr>
          <w:p>
            <w:pPr>
              <w:pStyle w:val="20"/>
            </w:pPr>
            <w:r>
              <w:t>30112</w:t>
            </w:r>
          </w:p>
        </w:tc>
        <w:tc>
          <w:tcPr>
            <w:tcW w:w="4535" w:type="dxa"/>
            <w:tcBorders>
              <w:top w:val="single" w:sz="6" w:space="0" w:color="000000"/>
              <w:left w:val="single" w:sz="6" w:space="0" w:color="000000"/>
              <w:right w:val="single" w:sz="6" w:space="0" w:color="000000"/>
            </w:tcBorders>
            <w:vAlign w:val="center"/>
          </w:tcPr>
          <w:p>
            <w:pPr>
              <w:pStyle w:val="20"/>
            </w:pPr>
            <w:r>
              <w:t>其他社会保障缴费</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000000"/>
              <w:left w:val="single" w:sz="6" w:space="0" w:color="000000"/>
              <w:right w:val="single" w:sz="6" w:space="0" w:color="000000"/>
            </w:tcBorders>
            <w:vAlign w:val="center"/>
          </w:tcPr>
          <w:p>
            <w:pPr>
              <w:pStyle w:val="20"/>
            </w:pPr>
            <w:r>
              <w:t>30113</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000000"/>
              <w:left w:val="single" w:sz="6" w:space="0" w:color="000000"/>
              <w:right w:val="single" w:sz="6" w:space="0" w:color="000000"/>
            </w:tcBorders>
            <w:vAlign w:val="center"/>
          </w:tcPr>
          <w:p>
            <w:pPr>
              <w:pStyle w:val="20"/>
            </w:pPr>
            <w:r>
              <w:t>302</w:t>
            </w:r>
          </w:p>
        </w:tc>
        <w:tc>
          <w:tcPr>
            <w:tcW w:w="4535" w:type="dxa"/>
            <w:tcBorders>
              <w:top w:val="single" w:sz="6" w:space="0" w:color="000000"/>
              <w:left w:val="single" w:sz="6" w:space="0" w:color="000000"/>
              <w:right w:val="single" w:sz="6" w:space="0" w:color="000000"/>
            </w:tcBorders>
            <w:vAlign w:val="center"/>
          </w:tcPr>
          <w:p>
            <w:pPr>
              <w:pStyle w:val="20"/>
            </w:pPr>
            <w:r>
              <w:t>商品和服务支出</w:t>
            </w:r>
          </w:p>
        </w:tc>
        <w:tc>
          <w:tcPr>
            <w:tcW w:w="2551" w:type="dxa"/>
            <w:tcBorders>
              <w:top w:val="single" w:sz="6" w:space="0" w:color="000000"/>
              <w:left w:val="single" w:sz="6" w:space="0" w:color="000000"/>
              <w:right w:val="single" w:sz="6" w:space="0" w:color="000000"/>
            </w:tcBorders>
            <w:vAlign w:val="center"/>
          </w:tcPr>
          <w:p>
            <w:pPr>
              <w:pStyle w:val="19"/>
            </w:pPr>
            <w:r>
              <w:t>55.16</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55.16</w:t>
            </w:r>
          </w:p>
        </w:tc>
      </w:tr>
      <w:tr>
        <w:trPr>
          <w:trHeight w:val="369"/>
        </w:trPr>
        <w:tc>
          <w:tcPr>
            <w:tcW w:w="850" w:type="dxa"/>
            <w:vAlign w:val="center"/>
          </w:tcPr>
          <w:p>
            <w:pPr>
              <w:pStyle w:val="21"/>
            </w:pPr>
            <w:r>
              <w:t>12</w:t>
            </w:r>
          </w:p>
        </w:tc>
        <w:tc>
          <w:tcPr>
            <w:tcW w:w="1191" w:type="dxa"/>
            <w:tcBorders>
              <w:top w:val="single" w:sz="6" w:space="0" w:color="000000"/>
              <w:left w:val="single" w:sz="6" w:space="0" w:color="000000"/>
              <w:right w:val="single" w:sz="6" w:space="0" w:color="000000"/>
            </w:tcBorders>
            <w:vAlign w:val="center"/>
          </w:tcPr>
          <w:p>
            <w:pPr>
              <w:pStyle w:val="20"/>
            </w:pPr>
            <w:r>
              <w:t>30201</w:t>
            </w:r>
          </w:p>
        </w:tc>
        <w:tc>
          <w:tcPr>
            <w:tcW w:w="4535" w:type="dxa"/>
            <w:tcBorders>
              <w:top w:val="single" w:sz="6" w:space="0" w:color="000000"/>
              <w:left w:val="single" w:sz="6" w:space="0" w:color="000000"/>
              <w:right w:val="single" w:sz="6" w:space="0" w:color="000000"/>
            </w:tcBorders>
            <w:vAlign w:val="center"/>
          </w:tcPr>
          <w:p>
            <w:pPr>
              <w:pStyle w:val="20"/>
            </w:pPr>
            <w:r>
              <w:t>办公费</w:t>
            </w:r>
          </w:p>
        </w:tc>
        <w:tc>
          <w:tcPr>
            <w:tcW w:w="2551" w:type="dxa"/>
            <w:tcBorders>
              <w:top w:val="single" w:sz="6" w:space="0" w:color="000000"/>
              <w:left w:val="single" w:sz="6" w:space="0" w:color="000000"/>
              <w:right w:val="single" w:sz="6" w:space="0" w:color="000000"/>
            </w:tcBorders>
            <w:vAlign w:val="center"/>
          </w:tcPr>
          <w:p>
            <w:pPr>
              <w:pStyle w:val="19"/>
            </w:pPr>
            <w:r>
              <w:t>3.58</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3.58</w:t>
            </w:r>
          </w:p>
        </w:tc>
      </w:tr>
      <w:tr>
        <w:trPr>
          <w:trHeight w:val="369"/>
        </w:trPr>
        <w:tc>
          <w:tcPr>
            <w:tcW w:w="850" w:type="dxa"/>
            <w:vAlign w:val="center"/>
          </w:tcPr>
          <w:p>
            <w:pPr>
              <w:pStyle w:val="21"/>
            </w:pPr>
            <w:r>
              <w:t>13</w:t>
            </w:r>
          </w:p>
        </w:tc>
        <w:tc>
          <w:tcPr>
            <w:tcW w:w="1191" w:type="dxa"/>
            <w:tcBorders>
              <w:top w:val="single" w:sz="6" w:space="0" w:color="000000"/>
              <w:left w:val="single" w:sz="6" w:space="0" w:color="000000"/>
              <w:right w:val="single" w:sz="6" w:space="0" w:color="000000"/>
            </w:tcBorders>
            <w:vAlign w:val="center"/>
          </w:tcPr>
          <w:p>
            <w:pPr>
              <w:pStyle w:val="20"/>
            </w:pPr>
            <w:r>
              <w:t>30206</w:t>
            </w:r>
          </w:p>
        </w:tc>
        <w:tc>
          <w:tcPr>
            <w:tcW w:w="4535" w:type="dxa"/>
            <w:tcBorders>
              <w:top w:val="single" w:sz="6" w:space="0" w:color="000000"/>
              <w:left w:val="single" w:sz="6" w:space="0" w:color="000000"/>
              <w:right w:val="single" w:sz="6" w:space="0" w:color="000000"/>
            </w:tcBorders>
            <w:vAlign w:val="center"/>
          </w:tcPr>
          <w:p>
            <w:pPr>
              <w:pStyle w:val="20"/>
            </w:pPr>
            <w:r>
              <w:t>电费</w:t>
            </w:r>
          </w:p>
        </w:tc>
        <w:tc>
          <w:tcPr>
            <w:tcW w:w="2551" w:type="dxa"/>
            <w:tcBorders>
              <w:top w:val="single" w:sz="6" w:space="0" w:color="000000"/>
              <w:left w:val="single" w:sz="6" w:space="0" w:color="000000"/>
              <w:right w:val="single" w:sz="6" w:space="0" w:color="000000"/>
            </w:tcBorders>
            <w:vAlign w:val="center"/>
          </w:tcPr>
          <w:p>
            <w:pPr>
              <w:pStyle w:val="19"/>
            </w:pPr>
            <w:r>
              <w:t>2.00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14</w:t>
            </w:r>
          </w:p>
        </w:tc>
        <w:tc>
          <w:tcPr>
            <w:tcW w:w="1191" w:type="dxa"/>
            <w:tcBorders>
              <w:top w:val="single" w:sz="6" w:space="0" w:color="000000"/>
              <w:left w:val="single" w:sz="6" w:space="0" w:color="000000"/>
              <w:right w:val="single" w:sz="6" w:space="0" w:color="000000"/>
            </w:tcBorders>
            <w:vAlign w:val="center"/>
          </w:tcPr>
          <w:p>
            <w:pPr>
              <w:pStyle w:val="20"/>
            </w:pPr>
            <w:r>
              <w:t>30207</w:t>
            </w:r>
          </w:p>
        </w:tc>
        <w:tc>
          <w:tcPr>
            <w:tcW w:w="4535" w:type="dxa"/>
            <w:tcBorders>
              <w:top w:val="single" w:sz="6" w:space="0" w:color="000000"/>
              <w:left w:val="single" w:sz="6" w:space="0" w:color="000000"/>
              <w:right w:val="single" w:sz="6" w:space="0" w:color="000000"/>
            </w:tcBorders>
            <w:vAlign w:val="center"/>
          </w:tcPr>
          <w:p>
            <w:pPr>
              <w:pStyle w:val="20"/>
            </w:pPr>
            <w:r>
              <w:t>邮电费</w:t>
            </w:r>
          </w:p>
        </w:tc>
        <w:tc>
          <w:tcPr>
            <w:tcW w:w="2551" w:type="dxa"/>
            <w:tcBorders>
              <w:top w:val="single" w:sz="6" w:space="0" w:color="000000"/>
              <w:left w:val="single" w:sz="6" w:space="0" w:color="000000"/>
              <w:right w:val="single" w:sz="6" w:space="0" w:color="000000"/>
            </w:tcBorders>
            <w:vAlign w:val="center"/>
          </w:tcPr>
          <w:p>
            <w:pPr>
              <w:pStyle w:val="19"/>
            </w:pPr>
            <w:r>
              <w:t>5.22</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5.22</w:t>
            </w:r>
          </w:p>
        </w:tc>
      </w:tr>
      <w:tr>
        <w:trPr>
          <w:trHeight w:val="369"/>
        </w:trPr>
        <w:tc>
          <w:tcPr>
            <w:tcW w:w="850" w:type="dxa"/>
            <w:vAlign w:val="center"/>
          </w:tcPr>
          <w:p>
            <w:pPr>
              <w:pStyle w:val="21"/>
            </w:pPr>
            <w:r>
              <w:t>15</w:t>
            </w:r>
          </w:p>
        </w:tc>
        <w:tc>
          <w:tcPr>
            <w:tcW w:w="1191" w:type="dxa"/>
            <w:tcBorders>
              <w:top w:val="single" w:sz="6" w:space="0" w:color="000000"/>
              <w:left w:val="single" w:sz="6" w:space="0" w:color="000000"/>
              <w:right w:val="single" w:sz="6" w:space="0" w:color="000000"/>
            </w:tcBorders>
            <w:vAlign w:val="center"/>
          </w:tcPr>
          <w:p>
            <w:pPr>
              <w:pStyle w:val="20"/>
            </w:pPr>
            <w:r>
              <w:t>30208</w:t>
            </w:r>
          </w:p>
        </w:tc>
        <w:tc>
          <w:tcPr>
            <w:tcW w:w="4535" w:type="dxa"/>
            <w:tcBorders>
              <w:top w:val="single" w:sz="6" w:space="0" w:color="000000"/>
              <w:left w:val="single" w:sz="6" w:space="0" w:color="000000"/>
              <w:right w:val="single" w:sz="6" w:space="0" w:color="000000"/>
            </w:tcBorders>
            <w:vAlign w:val="center"/>
          </w:tcPr>
          <w:p>
            <w:pPr>
              <w:pStyle w:val="20"/>
            </w:pPr>
            <w:r>
              <w:t>取暖费</w:t>
            </w:r>
          </w:p>
        </w:tc>
        <w:tc>
          <w:tcPr>
            <w:tcW w:w="2551" w:type="dxa"/>
            <w:tcBorders>
              <w:top w:val="single" w:sz="6" w:space="0" w:color="000000"/>
              <w:left w:val="single" w:sz="6" w:space="0" w:color="000000"/>
              <w:right w:val="single" w:sz="6" w:space="0" w:color="000000"/>
            </w:tcBorders>
            <w:vAlign w:val="center"/>
          </w:tcPr>
          <w:p>
            <w:pPr>
              <w:pStyle w:val="19"/>
            </w:pPr>
            <w:r>
              <w:t>1.09</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1.09</w:t>
            </w:r>
          </w:p>
        </w:tc>
      </w:tr>
      <w:tr>
        <w:trPr>
          <w:trHeight w:val="369"/>
        </w:trPr>
        <w:tc>
          <w:tcPr>
            <w:tcW w:w="850" w:type="dxa"/>
            <w:vAlign w:val="center"/>
          </w:tcPr>
          <w:p>
            <w:pPr>
              <w:pStyle w:val="21"/>
            </w:pPr>
            <w:r>
              <w:t>16</w:t>
            </w:r>
          </w:p>
        </w:tc>
        <w:tc>
          <w:tcPr>
            <w:tcW w:w="1191" w:type="dxa"/>
            <w:tcBorders>
              <w:top w:val="single" w:sz="6" w:space="0" w:color="000000"/>
              <w:left w:val="single" w:sz="6" w:space="0" w:color="000000"/>
              <w:right w:val="single" w:sz="6" w:space="0" w:color="000000"/>
            </w:tcBorders>
            <w:vAlign w:val="center"/>
          </w:tcPr>
          <w:p>
            <w:pPr>
              <w:pStyle w:val="20"/>
            </w:pPr>
            <w:r>
              <w:t>30211</w:t>
            </w:r>
          </w:p>
        </w:tc>
        <w:tc>
          <w:tcPr>
            <w:tcW w:w="4535" w:type="dxa"/>
            <w:tcBorders>
              <w:top w:val="single" w:sz="6" w:space="0" w:color="000000"/>
              <w:left w:val="single" w:sz="6" w:space="0" w:color="000000"/>
              <w:right w:val="single" w:sz="6" w:space="0" w:color="000000"/>
            </w:tcBorders>
            <w:vAlign w:val="center"/>
          </w:tcPr>
          <w:p>
            <w:pPr>
              <w:pStyle w:val="20"/>
            </w:pPr>
            <w:r>
              <w:t>差旅费</w:t>
            </w:r>
          </w:p>
        </w:tc>
        <w:tc>
          <w:tcPr>
            <w:tcW w:w="2551" w:type="dxa"/>
            <w:tcBorders>
              <w:top w:val="single" w:sz="6" w:space="0" w:color="000000"/>
              <w:left w:val="single" w:sz="6" w:space="0" w:color="000000"/>
              <w:right w:val="single" w:sz="6" w:space="0" w:color="000000"/>
            </w:tcBorders>
            <w:vAlign w:val="center"/>
          </w:tcPr>
          <w:p>
            <w:pPr>
              <w:pStyle w:val="19"/>
            </w:pPr>
            <w:r>
              <w:t>1.72</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1.72</w:t>
            </w:r>
          </w:p>
        </w:tc>
      </w:tr>
      <w:tr>
        <w:trPr>
          <w:trHeight w:val="369"/>
        </w:trPr>
        <w:tc>
          <w:tcPr>
            <w:tcW w:w="850" w:type="dxa"/>
            <w:vAlign w:val="center"/>
          </w:tcPr>
          <w:p>
            <w:pPr>
              <w:pStyle w:val="21"/>
            </w:pPr>
            <w:r>
              <w:t>17</w:t>
            </w:r>
          </w:p>
        </w:tc>
        <w:tc>
          <w:tcPr>
            <w:tcW w:w="1191" w:type="dxa"/>
            <w:tcBorders>
              <w:top w:val="single" w:sz="6" w:space="0" w:color="000000"/>
              <w:left w:val="single" w:sz="6" w:space="0" w:color="000000"/>
              <w:right w:val="single" w:sz="6" w:space="0" w:color="000000"/>
            </w:tcBorders>
            <w:vAlign w:val="center"/>
          </w:tcPr>
          <w:p>
            <w:pPr>
              <w:pStyle w:val="20"/>
            </w:pPr>
            <w:r>
              <w:t>30213</w:t>
            </w:r>
          </w:p>
        </w:tc>
        <w:tc>
          <w:tcPr>
            <w:tcW w:w="4535" w:type="dxa"/>
            <w:tcBorders>
              <w:top w:val="single" w:sz="6" w:space="0" w:color="000000"/>
              <w:left w:val="single" w:sz="6" w:space="0" w:color="000000"/>
              <w:right w:val="single" w:sz="6" w:space="0" w:color="000000"/>
            </w:tcBorders>
            <w:vAlign w:val="center"/>
          </w:tcPr>
          <w:p>
            <w:pPr>
              <w:pStyle w:val="20"/>
            </w:pPr>
            <w:r>
              <w:t>维修(护)费</w:t>
            </w:r>
          </w:p>
        </w:tc>
        <w:tc>
          <w:tcPr>
            <w:tcW w:w="2551" w:type="dxa"/>
            <w:tcBorders>
              <w:top w:val="single" w:sz="6" w:space="0" w:color="000000"/>
              <w:left w:val="single" w:sz="6" w:space="0" w:color="000000"/>
              <w:right w:val="single" w:sz="6" w:space="0" w:color="000000"/>
            </w:tcBorders>
            <w:vAlign w:val="center"/>
          </w:tcPr>
          <w:p>
            <w:pPr>
              <w:pStyle w:val="19"/>
            </w:pPr>
            <w:r>
              <w:t>0.20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18</w:t>
            </w:r>
          </w:p>
        </w:tc>
        <w:tc>
          <w:tcPr>
            <w:tcW w:w="1191" w:type="dxa"/>
            <w:tcBorders>
              <w:top w:val="single" w:sz="6" w:space="0" w:color="000000"/>
              <w:left w:val="single" w:sz="6" w:space="0" w:color="000000"/>
              <w:right w:val="single" w:sz="6" w:space="0" w:color="000000"/>
            </w:tcBorders>
            <w:vAlign w:val="center"/>
          </w:tcPr>
          <w:p>
            <w:pPr>
              <w:pStyle w:val="20"/>
            </w:pPr>
            <w:r>
              <w:t>30214</w:t>
            </w:r>
          </w:p>
        </w:tc>
        <w:tc>
          <w:tcPr>
            <w:tcW w:w="4535" w:type="dxa"/>
            <w:tcBorders>
              <w:top w:val="single" w:sz="6" w:space="0" w:color="000000"/>
              <w:left w:val="single" w:sz="6" w:space="0" w:color="000000"/>
              <w:right w:val="single" w:sz="6" w:space="0" w:color="000000"/>
            </w:tcBorders>
            <w:vAlign w:val="center"/>
          </w:tcPr>
          <w:p>
            <w:pPr>
              <w:pStyle w:val="20"/>
            </w:pPr>
            <w:r>
              <w:t>租赁费</w:t>
            </w:r>
          </w:p>
        </w:tc>
        <w:tc>
          <w:tcPr>
            <w:tcW w:w="2551" w:type="dxa"/>
            <w:tcBorders>
              <w:top w:val="single" w:sz="6" w:space="0" w:color="000000"/>
              <w:left w:val="single" w:sz="6" w:space="0" w:color="000000"/>
              <w:right w:val="single" w:sz="6" w:space="0" w:color="000000"/>
            </w:tcBorders>
            <w:vAlign w:val="center"/>
          </w:tcPr>
          <w:p>
            <w:pPr>
              <w:pStyle w:val="19"/>
            </w:pPr>
            <w:r>
              <w:t>8.60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8.60</w:t>
            </w:r>
          </w:p>
        </w:tc>
      </w:tr>
      <w:tr>
        <w:trPr>
          <w:trHeight w:val="369"/>
        </w:trPr>
        <w:tc>
          <w:tcPr>
            <w:tcW w:w="850" w:type="dxa"/>
            <w:vAlign w:val="center"/>
          </w:tcPr>
          <w:p>
            <w:pPr>
              <w:pStyle w:val="21"/>
            </w:pPr>
            <w:r>
              <w:t>19</w:t>
            </w:r>
          </w:p>
        </w:tc>
        <w:tc>
          <w:tcPr>
            <w:tcW w:w="1191" w:type="dxa"/>
            <w:tcBorders>
              <w:top w:val="single" w:sz="6" w:space="0" w:color="000000"/>
              <w:left w:val="single" w:sz="6" w:space="0" w:color="000000"/>
              <w:right w:val="single" w:sz="6" w:space="0" w:color="000000"/>
            </w:tcBorders>
            <w:vAlign w:val="center"/>
          </w:tcPr>
          <w:p>
            <w:pPr>
              <w:pStyle w:val="20"/>
            </w:pPr>
            <w:r>
              <w:t>30228</w:t>
            </w:r>
          </w:p>
        </w:tc>
        <w:tc>
          <w:tcPr>
            <w:tcW w:w="4535" w:type="dxa"/>
            <w:tcBorders>
              <w:top w:val="single" w:sz="6" w:space="0" w:color="000000"/>
              <w:left w:val="single" w:sz="6" w:space="0" w:color="000000"/>
              <w:right w:val="single" w:sz="6" w:space="0" w:color="000000"/>
            </w:tcBorders>
            <w:vAlign w:val="center"/>
          </w:tcPr>
          <w:p>
            <w:pPr>
              <w:pStyle w:val="20"/>
            </w:pPr>
            <w:r>
              <w:t>工会经费</w:t>
            </w:r>
          </w:p>
        </w:tc>
        <w:tc>
          <w:tcPr>
            <w:tcW w:w="2551" w:type="dxa"/>
            <w:tcBorders>
              <w:top w:val="single" w:sz="6" w:space="0" w:color="000000"/>
              <w:left w:val="single" w:sz="6" w:space="0" w:color="000000"/>
              <w:right w:val="single" w:sz="6" w:space="0" w:color="000000"/>
            </w:tcBorders>
            <w:vAlign w:val="center"/>
          </w:tcPr>
          <w:p>
            <w:pPr>
              <w:pStyle w:val="19"/>
            </w:pPr>
            <w:r>
              <w:t>2.49</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2.49</w:t>
            </w:r>
          </w:p>
        </w:tc>
      </w:tr>
      <w:tr>
        <w:trPr>
          <w:trHeight w:val="369"/>
        </w:trPr>
        <w:tc>
          <w:tcPr>
            <w:tcW w:w="850" w:type="dxa"/>
            <w:vAlign w:val="center"/>
          </w:tcPr>
          <w:p>
            <w:pPr>
              <w:pStyle w:val="21"/>
            </w:pPr>
            <w:r>
              <w:t>20</w:t>
            </w:r>
          </w:p>
        </w:tc>
        <w:tc>
          <w:tcPr>
            <w:tcW w:w="1191" w:type="dxa"/>
            <w:tcBorders>
              <w:top w:val="single" w:sz="6" w:space="0" w:color="000000"/>
              <w:left w:val="single" w:sz="6" w:space="0" w:color="000000"/>
              <w:right w:val="single" w:sz="6" w:space="0" w:color="000000"/>
            </w:tcBorders>
            <w:vAlign w:val="center"/>
          </w:tcPr>
          <w:p>
            <w:pPr>
              <w:pStyle w:val="20"/>
            </w:pPr>
            <w:r>
              <w:t>30229</w:t>
            </w:r>
          </w:p>
        </w:tc>
        <w:tc>
          <w:tcPr>
            <w:tcW w:w="4535" w:type="dxa"/>
            <w:tcBorders>
              <w:top w:val="single" w:sz="6" w:space="0" w:color="000000"/>
              <w:left w:val="single" w:sz="6" w:space="0" w:color="000000"/>
              <w:right w:val="single" w:sz="6" w:space="0" w:color="000000"/>
            </w:tcBorders>
            <w:vAlign w:val="center"/>
          </w:tcPr>
          <w:p>
            <w:pPr>
              <w:pStyle w:val="20"/>
            </w:pPr>
            <w:r>
              <w:t>福利费</w:t>
            </w:r>
          </w:p>
        </w:tc>
        <w:tc>
          <w:tcPr>
            <w:tcW w:w="2551" w:type="dxa"/>
            <w:tcBorders>
              <w:top w:val="single" w:sz="6" w:space="0" w:color="000000"/>
              <w:left w:val="single" w:sz="6" w:space="0" w:color="000000"/>
              <w:right w:val="single" w:sz="6" w:space="0" w:color="000000"/>
            </w:tcBorders>
            <w:vAlign w:val="center"/>
          </w:tcPr>
          <w:p>
            <w:pPr>
              <w:pStyle w:val="19"/>
            </w:pPr>
            <w:r>
              <w:t>4.76</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4.76</w:t>
            </w:r>
          </w:p>
        </w:tc>
      </w:tr>
      <w:tr>
        <w:trPr>
          <w:trHeight w:val="369"/>
        </w:trPr>
        <w:tc>
          <w:tcPr>
            <w:tcW w:w="850" w:type="dxa"/>
            <w:vAlign w:val="center"/>
          </w:tcPr>
          <w:p>
            <w:pPr>
              <w:pStyle w:val="21"/>
            </w:pPr>
            <w:r>
              <w:t>21</w:t>
            </w:r>
          </w:p>
        </w:tc>
        <w:tc>
          <w:tcPr>
            <w:tcW w:w="1191" w:type="dxa"/>
            <w:tcBorders>
              <w:top w:val="single" w:sz="6" w:space="0" w:color="000000"/>
              <w:left w:val="single" w:sz="6" w:space="0" w:color="000000"/>
              <w:right w:val="single" w:sz="6" w:space="0" w:color="000000"/>
            </w:tcBorders>
            <w:vAlign w:val="center"/>
          </w:tcPr>
          <w:p>
            <w:pPr>
              <w:pStyle w:val="20"/>
            </w:pPr>
            <w:r>
              <w:t>30231</w:t>
            </w:r>
          </w:p>
        </w:tc>
        <w:tc>
          <w:tcPr>
            <w:tcW w:w="4535" w:type="dxa"/>
            <w:tcBorders>
              <w:top w:val="single" w:sz="6" w:space="0" w:color="000000"/>
              <w:left w:val="single" w:sz="6" w:space="0" w:color="000000"/>
              <w:right w:val="single" w:sz="6" w:space="0" w:color="000000"/>
            </w:tcBorders>
            <w:vAlign w:val="center"/>
          </w:tcPr>
          <w:p>
            <w:pPr>
              <w:pStyle w:val="20"/>
            </w:pPr>
            <w:r>
              <w:t>公务用车运行维护费</w:t>
            </w:r>
          </w:p>
        </w:tc>
        <w:tc>
          <w:tcPr>
            <w:tcW w:w="2551" w:type="dxa"/>
            <w:tcBorders>
              <w:top w:val="single" w:sz="6" w:space="0" w:color="000000"/>
              <w:left w:val="single" w:sz="6" w:space="0" w:color="000000"/>
              <w:right w:val="single" w:sz="6" w:space="0" w:color="000000"/>
            </w:tcBorders>
            <w:vAlign w:val="center"/>
          </w:tcPr>
          <w:p>
            <w:pPr>
              <w:pStyle w:val="19"/>
            </w:pPr>
            <w:r>
              <w:t>2.40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2.40</w:t>
            </w:r>
          </w:p>
        </w:tc>
      </w:tr>
      <w:tr>
        <w:trPr>
          <w:trHeight w:val="369"/>
        </w:trPr>
        <w:tc>
          <w:tcPr>
            <w:tcW w:w="850" w:type="dxa"/>
            <w:vAlign w:val="center"/>
          </w:tcPr>
          <w:p>
            <w:pPr>
              <w:pStyle w:val="21"/>
            </w:pPr>
            <w:r>
              <w:t>22</w:t>
            </w:r>
          </w:p>
        </w:tc>
        <w:tc>
          <w:tcPr>
            <w:tcW w:w="1191" w:type="dxa"/>
            <w:tcBorders>
              <w:top w:val="single" w:sz="6" w:space="0" w:color="000000"/>
              <w:left w:val="single" w:sz="6" w:space="0" w:color="000000"/>
              <w:right w:val="single" w:sz="6" w:space="0" w:color="000000"/>
            </w:tcBorders>
            <w:vAlign w:val="center"/>
          </w:tcPr>
          <w:p>
            <w:pPr>
              <w:pStyle w:val="20"/>
            </w:pPr>
            <w:r>
              <w:t>30239</w:t>
            </w:r>
          </w:p>
        </w:tc>
        <w:tc>
          <w:tcPr>
            <w:tcW w:w="4535" w:type="dxa"/>
            <w:tcBorders>
              <w:top w:val="single" w:sz="6" w:space="0" w:color="000000"/>
              <w:left w:val="single" w:sz="6" w:space="0" w:color="000000"/>
              <w:right w:val="single" w:sz="6" w:space="0" w:color="000000"/>
            </w:tcBorders>
            <w:vAlign w:val="center"/>
          </w:tcPr>
          <w:p>
            <w:pPr>
              <w:pStyle w:val="20"/>
            </w:pPr>
            <w:r>
              <w:t>其他交通费用</w:t>
            </w:r>
          </w:p>
        </w:tc>
        <w:tc>
          <w:tcPr>
            <w:tcW w:w="2551" w:type="dxa"/>
            <w:tcBorders>
              <w:top w:val="single" w:sz="6" w:space="0" w:color="000000"/>
              <w:left w:val="single" w:sz="6" w:space="0" w:color="000000"/>
              <w:right w:val="single" w:sz="6" w:space="0" w:color="000000"/>
            </w:tcBorders>
            <w:vAlign w:val="center"/>
          </w:tcPr>
          <w:p>
            <w:pPr>
              <w:pStyle w:val="19"/>
            </w:pPr>
            <w:r>
              <w:t>23.10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23.10</w:t>
            </w:r>
          </w:p>
        </w:tc>
      </w:tr>
      <w:tr>
        <w:trPr>
          <w:trHeight w:val="369"/>
        </w:trPr>
        <w:tc>
          <w:tcPr>
            <w:tcW w:w="850" w:type="dxa"/>
            <w:vAlign w:val="center"/>
          </w:tcPr>
          <w:p>
            <w:pPr>
              <w:pStyle w:val="21"/>
            </w:pPr>
            <w:r>
              <w:t>23</w:t>
            </w:r>
          </w:p>
        </w:tc>
        <w:tc>
          <w:tcPr>
            <w:tcW w:w="1191" w:type="dxa"/>
            <w:tcBorders>
              <w:top w:val="single" w:sz="6" w:space="0" w:color="000000"/>
              <w:left w:val="single" w:sz="6" w:space="0" w:color="000000"/>
              <w:right w:val="single" w:sz="6" w:space="0" w:color="000000"/>
            </w:tcBorders>
            <w:vAlign w:val="center"/>
          </w:tcPr>
          <w:p>
            <w:pPr>
              <w:pStyle w:val="20"/>
            </w:pPr>
            <w:r>
              <w:t>303</w:t>
            </w:r>
          </w:p>
        </w:tc>
        <w:tc>
          <w:tcPr>
            <w:tcW w:w="4535" w:type="dxa"/>
            <w:tcBorders>
              <w:top w:val="single" w:sz="6" w:space="0" w:color="000000"/>
              <w:left w:val="single" w:sz="6" w:space="0" w:color="000000"/>
              <w:right w:val="single" w:sz="6" w:space="0" w:color="000000"/>
            </w:tcBorders>
            <w:vAlign w:val="center"/>
          </w:tcPr>
          <w:p>
            <w:pPr>
              <w:pStyle w:val="20"/>
            </w:pPr>
            <w:r>
              <w:t>对个人和家庭的补助</w:t>
            </w:r>
          </w:p>
        </w:tc>
        <w:tc>
          <w:tcPr>
            <w:tcW w:w="2551" w:type="dxa"/>
            <w:tcBorders>
              <w:top w:val="single" w:sz="6" w:space="0" w:color="000000"/>
              <w:left w:val="single" w:sz="6" w:space="0" w:color="000000"/>
              <w:right w:val="single" w:sz="6" w:space="0" w:color="000000"/>
            </w:tcBorders>
            <w:vAlign w:val="center"/>
          </w:tcPr>
          <w:p>
            <w:pPr>
              <w:pStyle w:val="19"/>
            </w:pPr>
            <w:r>
              <w:t>59.21</w:t>
            </w:r>
          </w:p>
        </w:tc>
        <w:tc>
          <w:tcPr>
            <w:tcW w:w="2551" w:type="dxa"/>
            <w:tcBorders>
              <w:top w:val="single" w:sz="6" w:space="0" w:color="000000"/>
              <w:left w:val="single" w:sz="6" w:space="0" w:color="000000"/>
              <w:right w:val="single" w:sz="6" w:space="0" w:color="000000"/>
            </w:tcBorders>
            <w:vAlign w:val="center"/>
          </w:tcPr>
          <w:p>
            <w:pPr>
              <w:pStyle w:val="19"/>
            </w:pPr>
            <w:r>
              <w:t>59.21</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000000"/>
              <w:left w:val="single" w:sz="6" w:space="0" w:color="000000"/>
              <w:right w:val="single" w:sz="6" w:space="0" w:color="000000"/>
            </w:tcBorders>
            <w:vAlign w:val="center"/>
          </w:tcPr>
          <w:p>
            <w:pPr>
              <w:pStyle w:val="20"/>
            </w:pPr>
            <w:r>
              <w:t>30302</w:t>
            </w:r>
          </w:p>
        </w:tc>
        <w:tc>
          <w:tcPr>
            <w:tcW w:w="4535" w:type="dxa"/>
            <w:tcBorders>
              <w:top w:val="single" w:sz="6" w:space="0" w:color="000000"/>
              <w:left w:val="single" w:sz="6" w:space="0" w:color="000000"/>
              <w:right w:val="single" w:sz="6" w:space="0" w:color="000000"/>
            </w:tcBorders>
            <w:vAlign w:val="center"/>
          </w:tcPr>
          <w:p>
            <w:pPr>
              <w:pStyle w:val="20"/>
            </w:pPr>
            <w:r>
              <w:t>退休费</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000000"/>
              <w:left w:val="single" w:sz="6" w:space="0" w:color="000000"/>
              <w:right w:val="single" w:sz="6" w:space="0" w:color="000000"/>
            </w:tcBorders>
            <w:vAlign w:val="center"/>
          </w:tcPr>
          <w:p>
            <w:pPr>
              <w:pStyle w:val="20"/>
            </w:pPr>
            <w:r>
              <w:t>30305</w:t>
            </w:r>
          </w:p>
        </w:tc>
        <w:tc>
          <w:tcPr>
            <w:tcW w:w="4535" w:type="dxa"/>
            <w:tcBorders>
              <w:top w:val="single" w:sz="6" w:space="0" w:color="000000"/>
              <w:left w:val="single" w:sz="6" w:space="0" w:color="000000"/>
              <w:right w:val="single" w:sz="6" w:space="0" w:color="000000"/>
            </w:tcBorders>
            <w:vAlign w:val="center"/>
          </w:tcPr>
          <w:p>
            <w:pPr>
              <w:pStyle w:val="20"/>
            </w:pPr>
            <w:r>
              <w:t>生活补助</w:t>
            </w:r>
          </w:p>
        </w:tc>
        <w:tc>
          <w:tcPr>
            <w:tcW w:w="2551" w:type="dxa"/>
            <w:tcBorders>
              <w:top w:val="single" w:sz="6" w:space="0" w:color="000000"/>
              <w:left w:val="single" w:sz="6" w:space="0" w:color="000000"/>
              <w:right w:val="single" w:sz="6" w:space="0" w:color="000000"/>
            </w:tcBorders>
            <w:vAlign w:val="center"/>
          </w:tcPr>
          <w:p>
            <w:pPr>
              <w:pStyle w:val="19"/>
            </w:pPr>
            <w:r>
              <w:t>0.87</w:t>
            </w:r>
          </w:p>
        </w:tc>
        <w:tc>
          <w:tcPr>
            <w:tcW w:w="2551" w:type="dxa"/>
            <w:tcBorders>
              <w:top w:val="single" w:sz="6" w:space="0" w:color="000000"/>
              <w:left w:val="single" w:sz="6" w:space="0" w:color="000000"/>
              <w:right w:val="single" w:sz="6" w:space="0" w:color="000000"/>
            </w:tcBorders>
            <w:vAlign w:val="center"/>
          </w:tcPr>
          <w:p>
            <w:pPr>
              <w:pStyle w:val="19"/>
            </w:pPr>
            <w:r>
              <w:t>0.87</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315曲阳县司法局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000000"/>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18"/>
            </w:pPr>
            <w:r>
              <w:t>合计</w:t>
            </w:r>
          </w:p>
        </w:tc>
        <w:tc>
          <w:tcPr>
            <w:tcW w:w="2381" w:type="dxa"/>
            <w:tcBorders>
              <w:top w:val="single" w:sz="6" w:space="0" w:color="000000"/>
              <w:left w:val="single" w:sz="6" w:space="0" w:color="000000"/>
              <w:right w:val="single" w:sz="6" w:space="0" w:color="000000"/>
            </w:tcBorders>
            <w:vAlign w:val="center"/>
          </w:tcPr>
          <w:p>
            <w:pPr>
              <w:pStyle w:val="18"/>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000000"/>
              <w:left w:val="single" w:sz="6" w:space="0" w:color="000000"/>
              <w:right w:val="single" w:sz="6" w:space="0" w:color="000000"/>
            </w:tcBorders>
            <w:vAlign w:val="center"/>
          </w:tcPr>
          <w:p>
            <w:pPr>
              <w:pStyle w:val="18"/>
            </w:pPr>
            <w:r>
              <w:t>1</w:t>
            </w:r>
          </w:p>
        </w:tc>
        <w:tc>
          <w:tcPr>
            <w:tcW w:w="2381" w:type="dxa"/>
            <w:tcBorders>
              <w:top w:val="single" w:sz="6" w:space="0" w:color="000000"/>
              <w:left w:val="single" w:sz="6" w:space="0" w:color="000000"/>
              <w:right w:val="single" w:sz="6" w:space="0" w:color="000000"/>
            </w:tcBorders>
            <w:vAlign w:val="center"/>
          </w:tcPr>
          <w:p>
            <w:pPr>
              <w:pStyle w:val="18"/>
            </w:pPr>
            <w:r>
              <w:t>2</w:t>
            </w:r>
          </w:p>
        </w:tc>
        <w:tc>
          <w:tcPr>
            <w:tcW w:w="2381" w:type="dxa"/>
            <w:tcBorders>
              <w:top w:val="single" w:sz="6" w:space="0" w:color="000000"/>
              <w:left w:val="single" w:sz="6" w:space="0" w:color="000000"/>
              <w:right w:val="single" w:sz="6" w:space="0" w:color="000000"/>
            </w:tcBorders>
            <w:vAlign w:val="center"/>
          </w:tcPr>
          <w:p>
            <w:pPr>
              <w:pStyle w:val="18"/>
            </w:pPr>
            <w:r>
              <w:t>3</w:t>
            </w:r>
          </w:p>
        </w:tc>
        <w:tc>
          <w:tcPr>
            <w:tcW w:w="2381" w:type="dxa"/>
            <w:tcBorders>
              <w:top w:val="single" w:sz="6" w:space="0" w:color="000000"/>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3"/>
            </w:pPr>
            <w:r>
              <w:t>7.00</w:t>
            </w:r>
          </w:p>
        </w:tc>
        <w:tc>
          <w:tcPr>
            <w:tcW w:w="2381" w:type="dxa"/>
            <w:tcBorders>
              <w:top w:val="single" w:sz="6" w:space="0" w:color="000000"/>
              <w:left w:val="single" w:sz="6" w:space="0" w:color="000000"/>
              <w:right w:val="single" w:sz="6" w:space="0" w:color="000000"/>
            </w:tcBorders>
            <w:vAlign w:val="center"/>
          </w:tcPr>
          <w:p>
            <w:pPr>
              <w:pStyle w:val="23"/>
            </w:pPr>
            <w:r>
              <w:t>7.00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000000"/>
              <w:left w:val="single" w:sz="6" w:space="0" w:color="000000"/>
              <w:right w:val="single" w:sz="6" w:space="0" w:color="000000"/>
            </w:tcBorders>
            <w:vAlign w:val="center"/>
          </w:tcPr>
          <w:p>
            <w:pPr>
              <w:pStyle w:val="20"/>
            </w:pPr>
            <w:r>
              <w:t>“三公”经费小计</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000000"/>
              <w:left w:val="single" w:sz="6" w:space="0" w:color="000000"/>
              <w:right w:val="single" w:sz="6" w:space="0" w:color="000000"/>
            </w:tcBorders>
            <w:vAlign w:val="center"/>
          </w:tcPr>
          <w:p>
            <w:pPr>
              <w:pStyle w:val="20"/>
            </w:pPr>
            <w:r>
              <w:t>一、因公出国（境）费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000000"/>
              <w:left w:val="single" w:sz="6" w:space="0" w:color="000000"/>
              <w:right w:val="single" w:sz="6" w:space="0" w:color="000000"/>
            </w:tcBorders>
            <w:vAlign w:val="center"/>
          </w:tcPr>
          <w:p>
            <w:pPr>
              <w:pStyle w:val="20"/>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000000"/>
              <w:left w:val="single" w:sz="6" w:space="0" w:color="000000"/>
              <w:right w:val="single" w:sz="6" w:space="0" w:color="000000"/>
            </w:tcBorders>
            <w:vAlign w:val="center"/>
          </w:tcPr>
          <w:p>
            <w:pPr>
              <w:pStyle w:val="20"/>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000000"/>
              <w:left w:val="single" w:sz="6" w:space="0" w:color="000000"/>
              <w:right w:val="single" w:sz="6" w:space="0" w:color="000000"/>
            </w:tcBorders>
            <w:vAlign w:val="center"/>
          </w:tcPr>
          <w:p>
            <w:pPr>
              <w:pStyle w:val="20"/>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000000"/>
              <w:left w:val="single" w:sz="6" w:space="0" w:color="000000"/>
              <w:right w:val="single" w:sz="6" w:space="0" w:color="000000"/>
            </w:tcBorders>
            <w:vAlign w:val="center"/>
          </w:tcPr>
          <w:p>
            <w:pPr>
              <w:pStyle w:val="20"/>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000000"/>
              <w:left w:val="single" w:sz="6" w:space="0" w:color="000000"/>
              <w:right w:val="single" w:sz="6" w:space="0" w:color="000000"/>
            </w:tcBorders>
            <w:vAlign w:val="center"/>
          </w:tcPr>
          <w:p>
            <w:pPr>
              <w:pStyle w:val="20"/>
            </w:pPr>
            <w:r>
              <w:t>三、公务接待费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曲阳县司法局2024年部门预算信息公开情况说明</w:t>
      </w:r>
    </w:p>
    <w:p>
      <w:pPr>
        <w:jc w:val="center"/>
      </w:pPr>
      <w:r>
        <w:rPr>
          <w:rFonts w:ascii="方正小标宋_GBK" w:eastAsia="方正小标宋_GBK" w:cs="方正小标宋_GBK" w:hAnsi="方正小标宋_GBK"/>
          <w:color w:val="000000"/>
          <w:sz w:val="44"/>
        </w:rPr>
        <w:t>曲阳县司法局2024年部门预算信息公开情况说明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按照《中华人民共和国预算法》、《地方预决算公开操作规程》和《关于进一步推进预算公开工作的实施意见》规定，现将曲阳县司法局2024年部门预算公开如下：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(一）承担全面依法治县重大问题的政策研究。组织协调有关方面提出全面依法治县中长期规划建议，负责有关重大决策部署督察工作。</w:t>
      </w:r>
    </w:p>
    <w:p>
      <w:pPr>
        <w:pStyle w:val="25"/>
      </w:pPr>
      <w:r>
        <w:t>（二）负责县政府各部门、各乡镇政府规范性文件的备案审查工作，负责对县政府政策措施、规范性文件和合同协议的合法性审核工作。承办县政府交办的涉法事务。</w:t>
      </w:r>
    </w:p>
    <w:p>
      <w:pPr>
        <w:pStyle w:val="25"/>
      </w:pPr>
      <w:r>
        <w:t>（三）承担统筹推进曲阳法治政府建设的责任。指导、监督县政府各部门、各乡镇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pPr>
        <w:pStyle w:val="25"/>
      </w:pPr>
      <w:r>
        <w:t>（四）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25"/>
      </w:pPr>
      <w:r>
        <w:t>（五）指导、管理全县社区矫正工作；指导、管理全县刑满释放人员帮教安置工作；对全县社区戒毒和社区康复工作提供指导、支持和协助。</w:t>
      </w:r>
    </w:p>
    <w:p>
      <w:pPr>
        <w:pStyle w:val="25"/>
      </w:pPr>
      <w:r>
        <w:t>（六）负责制定全县公共法律服务体系建设规划并指导实施，统筹和布局城乡、区域法律服务资源。负责全县律师、公证、法律援助、司法鉴定、仲裁和基层法律服务管理工作。</w:t>
      </w:r>
    </w:p>
    <w:p>
      <w:pPr>
        <w:pStyle w:val="25"/>
      </w:pPr>
      <w:r>
        <w:t>（七）负责本系统服装和警车等物资装备管理工作；指导、监督本系统财务、装备、设施、场所等保障工作。</w:t>
      </w:r>
    </w:p>
    <w:p>
      <w:pPr>
        <w:pStyle w:val="25"/>
      </w:pPr>
      <w:r>
        <w:t>（八）规划、协调、指导全县法治人才队伍建设相关工作。指导、监督本系统队伍建设；负责本系统警务管理和警务督察工作；管理局机关及直属单位的机构编制和人事工作；协助各基层司法所管理司法助理员。</w:t>
      </w:r>
    </w:p>
    <w:p>
      <w:pPr>
        <w:pStyle w:val="25"/>
      </w:pPr>
      <w:r>
        <w:t>（九）完成县委、县政府交办的其他任务。</w:t>
      </w:r>
    </w:p>
    <w:p>
      <w:pPr>
        <w:pStyle w:val="25"/>
      </w:pPr>
      <w:r>
        <w:t>根据法律法规依法办理国内民事、国内经济的公证及涉外民事、涉外经济的公证；负责管理全县公证机构设置、撤销的审查工作；负责公证员年检注册、公证队伍建设、业务培训工作；监督公证业务活动；受理公证当事人的申诉。</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曲阳县司法局本级</w:t>
            </w:r>
          </w:p>
        </w:tc>
        <w:tc>
          <w:tcPr>
            <w:tcW w:w="1843" w:type="dxa"/>
            <w:tcBorders>
              <w:top w:val="single" w:sz="6" w:space="0" w:color="000000"/>
              <w:left w:val="single" w:sz="6" w:space="0" w:color="000000"/>
              <w:right w:val="single" w:sz="6" w:space="0" w:color="000000"/>
            </w:tcBorders>
            <w:vAlign w:val="center"/>
          </w:tcPr>
          <w:p>
            <w:pPr>
              <w:pStyle w:val="21"/>
            </w:pPr>
            <w:r>
              <w:t>行政</w:t>
            </w:r>
          </w:p>
        </w:tc>
        <w:tc>
          <w:tcPr>
            <w:tcW w:w="2126" w:type="dxa"/>
            <w:tcBorders>
              <w:top w:val="single" w:sz="6" w:space="0" w:color="000000"/>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河北省曲阳县公证处</w:t>
            </w:r>
          </w:p>
        </w:tc>
        <w:tc>
          <w:tcPr>
            <w:tcW w:w="1843" w:type="dxa"/>
            <w:tcBorders>
              <w:top w:val="single" w:sz="6" w:space="0" w:color="000000"/>
              <w:left w:val="single" w:sz="6" w:space="0" w:color="000000"/>
              <w:right w:val="single" w:sz="6" w:space="0" w:color="000000"/>
            </w:tcBorders>
            <w:vAlign w:val="center"/>
          </w:tcPr>
          <w:p>
            <w:pPr>
              <w:pStyle w:val="21"/>
            </w:pPr>
            <w:r>
              <w:t>事业</w:t>
            </w:r>
          </w:p>
        </w:tc>
        <w:tc>
          <w:tcPr>
            <w:tcW w:w="2126" w:type="dxa"/>
            <w:tcBorders>
              <w:top w:val="single" w:sz="6" w:space="0" w:color="000000"/>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按照预算管理有关规定，目前部门预算的编制实行综合预算管理，即全部收入和支出都反映在预算中。曲阳县司法局机关及所属事业单位的收支包含在部门预算中。</w:t>
      </w:r>
    </w:p>
    <w:p>
      <w:pPr>
        <w:pStyle w:val="26"/>
      </w:pPr>
      <w:r>
        <w:t>1、收入说明</w:t>
      </w:r>
    </w:p>
    <w:p>
      <w:pPr>
        <w:pStyle w:val="26"/>
      </w:pPr>
      <w:r>
        <w:t>反映本部门当年全部收入。2024年预算收入967.12万元，其中：一般公共预算收入958.62万元，基金预算收入0.00万元，国有资本经营预算收入0.00万元，财政专户核拨收入0.00万元，单位资金收入8.24万元，上年结转结余0.26万元。</w:t>
      </w:r>
    </w:p>
    <w:p>
      <w:pPr>
        <w:pStyle w:val="26"/>
      </w:pPr>
      <w:r>
        <w:t>2、支出说明</w:t>
      </w:r>
    </w:p>
    <w:p>
      <w:pPr>
        <w:pStyle w:val="26"/>
      </w:pPr>
      <w:r>
        <w:t>收支预算总表支出栏、基本支出表、项目支出表按经济分类和支出功能分类科目编制，反映曲阳县司法局年度部门预算中支出预算的总体情况。2024年支出预算967.12万元，其中基本支出580.98万元，包括人员经费525.82</w:t>
      </w:r>
      <w:bookmarkStart w:id="11" w:name="_GoBack"/>
      <w:bookmarkEnd w:id="11"/>
      <w:r>
        <w:t>万元和日常公用经费55.16万元；项目支出377.90万元，主要为普法宣传经费、社区矫正经费、法治专项业务经费、以案定补经费、原乡镇司法所人员生活补助经费、法律援助经费、中央政法纪检监察转移支付资金、一村（居）一法律顾问经费、公益性岗位人员经费、劳务派遣人员经费、省级社区矫正补助资金、省级基层公检法司转移支付资金、省级基层公检法司转移支付资金（2023）。</w:t>
      </w:r>
    </w:p>
    <w:p>
      <w:pPr>
        <w:pStyle w:val="26"/>
      </w:pPr>
      <w:r>
        <w:t>3、比上年增减情况</w:t>
      </w:r>
    </w:p>
    <w:p>
      <w:pPr>
        <w:pStyle w:val="26"/>
      </w:pPr>
      <w:r>
        <w:t>2024年预算收支安排967.12万元，较2023年预算减少33.71万元，其中：基本支出减少39.81万元，主要为退休1人，调出7人，调入2人，共计减少6人，相应的减少了基本支出。项目支出增加6.10万元，主要为普法宣传经费减少2万元、社区矫正经费减少2万元、以案定补经费减少2万元、原乡镇司法所人员生活补助经费增加0.12万元、中央政法纪检监察转移支付资金增加32万元、公益性岗位人员经费增加6.86万元、劳务派遣人员经费增加5.68万元、省级社区矫正补助资金减少31.22万元、法律援助经费减少4万元、省级基层公检法司转移支付资金增加6万元、省级基层公检法司转移支付资金（2023）减少0.6万元、上年结转减少2.74。</w:t>
      </w:r>
    </w:p>
    <w:p>
      <w:pPr>
        <w:spacing w:before="10" w:after="10" w:line="360" w:lineRule="auto"/>
        <w:ind w:firstLine="640"/>
        <w:outlineLvl w:val="2"/>
      </w:pPr>
      <w:bookmarkStart w:id="12" w:name="_Toc_3_3_0000000012"/>
      <w:r>
        <w:rPr>
          <w:rFonts w:ascii="黑体" w:eastAsia="黑体" w:cs="黑体" w:hAnsi="黑体"/>
          <w:color w:val="000000"/>
          <w:sz w:val="32"/>
        </w:rPr>
        <w:t>三、机关运行经费安排情况</w:t>
      </w:r>
      <w:bookmarkEnd w:id="12"/>
    </w:p>
    <w:p>
      <w:pPr>
        <w:pStyle w:val="27"/>
      </w:pPr>
      <w:r>
        <w:t>2024年，我部门机关运行经费共计安排55.32万元，主要用于日常维修、办公用房水电费、办公用房取暖费、办公用房物业管理费等日常运行支出。</w:t>
      </w:r>
    </w:p>
    <w:p>
      <w:pPr>
        <w:spacing w:before="10" w:after="10" w:line="360" w:lineRule="auto"/>
        <w:ind w:firstLine="640"/>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2024年，我部门财政拨款“三公”经费预算安排7.00万元，其中因公出国（境）费0.00万元；公务用车购置及运维费7.00万元（其中：公务用车购置费为0.00万元，公务用车运维费7.00万元)；公务接待费0.00万元。与2023年相比增加0.00万元，增减变化的主要原因是与上年持平，无增减变化。</w:t>
      </w:r>
    </w:p>
    <w:p>
      <w:pPr>
        <w:spacing w:before="10" w:after="10" w:line="360" w:lineRule="auto"/>
        <w:ind w:firstLine="640"/>
        <w:outlineLvl w:val="2"/>
      </w:pPr>
      <w:bookmarkStart w:id="14" w:name="_Toc_3_3_0000000014"/>
      <w:r>
        <w:rPr>
          <w:rFonts w:ascii="黑体" w:eastAsia="黑体" w:cs="黑体" w:hAnsi="黑体"/>
          <w:color w:val="000000"/>
          <w:sz w:val="32"/>
        </w:rPr>
        <w:t>五、部门整体绩效目标</w:t>
      </w:r>
      <w:bookmarkEnd w:id="14"/>
    </w:p>
    <w:p>
      <w:pPr>
        <w:spacing w:line="500" w:lineRule="exact"/>
        <w:ind w:firstLine="560"/>
      </w:pPr>
      <w:r>
        <w:rPr>
          <w:rFonts w:eastAsia="方正仿宋_GBK"/>
          <w:color w:val="000000"/>
          <w:sz w:val="28"/>
        </w:rPr>
        <w:t>（一）总体绩效目标</w:t>
      </w:r>
    </w:p>
    <w:p>
      <w:pPr>
        <w:pStyle w:val="29"/>
      </w:pPr>
    </w:p>
    <w:p>
      <w:pPr>
        <w:pStyle w:val="29"/>
      </w:pPr>
      <w:r>
        <w:t>强化法治建设整体部署，推进法治政府规范化建设；推进行政执法监督，严格规范公正文明执法；推进行政复议改革，依法化解行政争议。建设多功能社区矫正中心，进一步加强工作人员业务培训，加强警示教育和督导检查，提升社区矫正对象管理水平；进一步做好刑满释放人员的安置帮教工作，及时建档，及时制定和落实帮教措施，定期开展回访。以法律援助为抓手，扩大法律援助范围，做到能援尽援，切实增强公共法律服务获得感。落实“八五”普法规划，推动全面落实“谁执法谁普法”普法责任制，确定年度普法清单；以数字化牵引法治化，不断提高司法行政智能化、信息化水平；丰富法治宣传载体，推动以“数智”普法为核心特色的新型法治宣传教育基地建设。</w:t>
      </w:r>
    </w:p>
    <w:p>
      <w:pPr>
        <w:spacing w:line="500" w:lineRule="exact"/>
        <w:ind w:firstLine="560"/>
      </w:pPr>
      <w:r>
        <w:rPr>
          <w:rFonts w:eastAsia="方正仿宋_GBK"/>
          <w:color w:val="000000"/>
          <w:sz w:val="28"/>
        </w:rPr>
        <w:t>（二）分项绩效目标</w:t>
      </w:r>
    </w:p>
    <w:p>
      <w:pPr>
        <w:pStyle w:val="30"/>
      </w:pPr>
      <w:r>
        <w:t>2023年曲阳县司法局将进一步围绕全县中心工作和县委重要部署，统筹推进依法治县建设；积极推进行政复议和应诉工作；进行法治宣传教育活动；负责全县法律援助工作；指导管理全县人民调解工作、基层司法所建设和基层法律服务工作；组织指导全县四类社区矫正人员的社区矫正工作。</w:t>
      </w:r>
    </w:p>
    <w:p>
      <w:pPr>
        <w:pStyle w:val="30"/>
      </w:pPr>
      <w:r>
        <w:t>1、司法行政管理工作</w:t>
      </w:r>
    </w:p>
    <w:p>
      <w:pPr>
        <w:pStyle w:val="30"/>
      </w:pPr>
      <w:r>
        <w:t>（1）开展普法宣传活动。2023年将根据“八五”普法规划制定本年度全县法治宣传、普及法律常识规划并组织实施，组织主题宣传活动5次，出动宣传车50台次，发放各类明白纸1万册，通过活动的开展，使宣传面达到100%，努力形成法治育新格局。  （2）开展基层司法工作。2023年计划加强对社区矫正人员监督管理工作，定期开展培训，组织公益劳动，全面掌握社区矫正人员的详细资料和动态，保障社区矫正对象顺利回归社会，降低重新犯罪率。提高人民调解员的工作积极性，加大村级矛盾纠纷排查，把矛盾纠纷化解在基层，避免引起不必要的上访和不稳定因素。加强对村居法律顾问的定期考核制度，每个法律顾问到村不少于12次，保障各法律顾问充分发挥职能作用，及时做好日常法律咨询工作，普及法律常识，化解社会矛盾，减少纠纷。</w:t>
      </w:r>
    </w:p>
    <w:p>
      <w:pPr>
        <w:pStyle w:val="30"/>
      </w:pPr>
      <w:r>
        <w:t>（3）开展法律援助工作。2023年进一步扩大法律援助覆盖面，制作法律援助宣传品，指定律师办理法律援助案件120件，结案率达到100%；做到应援尽援，保障困难群众的合法权益；做到法律援助无投诉案件。</w:t>
      </w:r>
    </w:p>
    <w:p>
      <w:pPr>
        <w:pStyle w:val="30"/>
      </w:pPr>
      <w:r>
        <w:t>（4）法治建设工作。2023年将进一步加强行政执法人员管理，对执法人员教育培训1次，严格执行行政执法人员持证上岗制度，执法人员持证率达到95%以上，完成全县执法部门的罚没许可证办理和年检工作，使年检率达到100%，受理行政诉讼和行政复议案件不少于10件。</w:t>
      </w:r>
    </w:p>
    <w:p>
      <w:pPr>
        <w:pStyle w:val="30"/>
      </w:pPr>
      <w:r>
        <w:t>2、司法政务管理工作</w:t>
      </w:r>
    </w:p>
    <w:p>
      <w:pPr>
        <w:pStyle w:val="30"/>
      </w:pPr>
      <w:r>
        <w:t>公益岗人员工资及保险。按照县委、县政府的安排，我单位分配公益性岗位人员9名，从事社区矫正辅助工作。</w:t>
      </w:r>
    </w:p>
    <w:p>
      <w:pPr>
        <w:pStyle w:val="30"/>
      </w:pPr>
      <w:r>
        <w:t>劳务派遣人员工资及保险。为补充司法行政力量，招录21名劳务派遣人员，从事社区矫正辅助工作。</w:t>
      </w:r>
    </w:p>
    <w:p>
      <w:pPr>
        <w:spacing w:line="500" w:lineRule="exact"/>
        <w:ind w:firstLine="560"/>
      </w:pPr>
      <w:r>
        <w:rPr>
          <w:rFonts w:eastAsia="方正仿宋_GBK"/>
          <w:color w:val="000000"/>
          <w:sz w:val="28"/>
        </w:rPr>
        <w:t>（三）工作保障措施</w:t>
      </w:r>
    </w:p>
    <w:p>
      <w:pPr>
        <w:pStyle w:val="31"/>
      </w:pPr>
      <w:r>
        <w:t>1、开展普法宣传工作。拟定全县法治宣传教育规划并组织实施；领导干部和公务员法律考试每年1次；组织主题宣传活动5次，发放明白纸不少于1万册，出动宣传车不少于50次。</w:t>
      </w:r>
    </w:p>
    <w:p>
      <w:pPr>
        <w:pStyle w:val="31"/>
      </w:pPr>
      <w:r>
        <w:t>2、开展律师公证管理工作。充分发挥法律顾问作用，及时做好日常法律咨询工作，普及法律常识，化解矛盾纠纷。</w:t>
      </w:r>
    </w:p>
    <w:p>
      <w:pPr>
        <w:pStyle w:val="31"/>
      </w:pPr>
      <w:r>
        <w:t>3、开展基层司法业务。负责全县社区矫正、人民调解、安置帮教、基层法律服务和基层司法所工作。为保证社区矫正业务工作顺利开展，每月组织1次公益劳动，社区矫正人员的信息核查率达到80%以上，加强社区矫正对象的监督管理和培训，保障社区矫正对象更好地回归社会，减少社会不安定因素；以案定补案件补助及时发放，人民调解案件的化解率达到90%，调解成功率达到98%；为保证司法行政业务开展，购置必要的设备；加强对村居法律顾问进行定期考核，法律顾问到村次数不少于12次，各法律顾问充分发挥职能作用，及时做好日常法律咨询工作，普及法律常识，化解社会矛盾，减少纠纷。</w:t>
      </w:r>
    </w:p>
    <w:p>
      <w:pPr>
        <w:pStyle w:val="31"/>
      </w:pPr>
      <w:r>
        <w:t>4、开展法律援助工作。落实法律援助的法律法规和政策的执行；管理县法律援助机构和法律援助从业人员；组织指导全县社会组织和志愿者开展法律援助工作；办理法律援助案件120件，案件办结率100%；管理“12348”法律援助专线。</w:t>
      </w:r>
    </w:p>
    <w:p>
      <w:pPr>
        <w:pStyle w:val="31"/>
      </w:pPr>
      <w:r>
        <w:t>5、开展司法医学鉴定工作。拟定全县司法鉴定管理规定和技术规范；完成全县司法鉴定人和司法鉴定机构登记管理工作；负责县级司法鉴定机构的管理工作；开展面向社会的司法鉴定资质管理、质量管理和司法鉴定人继续教育培训。</w:t>
      </w:r>
    </w:p>
    <w:p>
      <w:pPr>
        <w:pStyle w:val="31"/>
        <w:sectPr>
          <w:pgSz w:w="16840" w:h="11900" w:orient="landscape"/>
          <w:pgMar w:top="1361" w:right="1020" w:bottom="1361" w:left="1020" w:header="720" w:footer="720" w:gutter="0"/>
          <w:cols w:num="1" w:space="720"/>
          <w:docGrid w:linePitch="326" w:charSpace="0"/>
        </w:sectPr>
      </w:pPr>
      <w:r>
        <w:t>6、开展法治建设工作。拟定全县的法治建设工作的整体规划和全面部署，将任务具体落实到各相关部门及乡镇，明确分工及责任；每年组织对全县行政执法人员培训1次，每年对行政执法部门的监督检查不少于2次，执法部门的罚没许可证办理和年检率达到100%，积极受理行政诉讼和行政复议案件，解决人民群众反映强烈的法治领域突出问题情况。</w:t>
      </w: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5" w:name="_Toc_3_3_0000000016"/>
      <w:r>
        <w:rPr>
          <w:rFonts w:ascii="黑体" w:eastAsia="黑体" w:cs="黑体" w:hAnsi="黑体" w:hint="eastAsia"/>
          <w:color w:val="000000"/>
          <w:sz w:val="32"/>
          <w:lang w:eastAsia="zh-CN"/>
        </w:rPr>
        <w:t>六</w:t>
      </w:r>
      <w:r>
        <w:rPr>
          <w:rFonts w:ascii="黑体" w:eastAsia="黑体" w:cs="黑体" w:hAnsi="黑体"/>
          <w:color w:val="000000"/>
          <w:sz w:val="32"/>
        </w:rPr>
        <w:t>、部门项目预算安排情况及绩效目标</w:t>
      </w:r>
      <w:bookmarkEnd w:id="15"/>
    </w:p>
    <w:p>
      <w:pPr>
        <w:ind w:firstLine="560"/>
      </w:pPr>
      <w:r>
        <w:rPr>
          <w:rFonts w:ascii="方正仿宋_GBK" w:eastAsia="方正仿宋_GBK" w:cs="方正仿宋_GBK" w:hAnsi="方正仿宋_GBK"/>
          <w:color w:val="000000"/>
          <w:sz w:val="28"/>
        </w:rPr>
        <w:t>1、法治业务专项运转保障经费绩效目标表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13063424P003KBM10005R</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法治业务专项运转保障经费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预算资金8万元，其中一般公共预算资金8万元。主要用于行政复议、执法检查、执法监督的支出。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4" w:type="dxa"/>
            <w:gridSpan w:val="2"/>
            <w:vAlign w:val="center"/>
          </w:tcPr>
          <w:p>
            <w:pPr>
              <w:pStyle w:val="21"/>
            </w:pPr>
            <w:r>
              <w:t>8.00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1.通过对执法单位进行执法监督，受理行政复议案件，实现政府职能依法全面履行，宪法法律严格公正实施，行政权力规范透明运行，群众权益依法有效保障。</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行政复议和行政诉讼案件数</w:t>
            </w:r>
          </w:p>
        </w:tc>
        <w:tc>
          <w:tcPr>
            <w:tcW w:w="5386" w:type="dxa"/>
            <w:tcBorders>
              <w:top w:val="single" w:sz="6" w:space="0" w:color="000000"/>
              <w:left w:val="single" w:sz="6" w:space="0" w:color="000000"/>
              <w:right w:val="single" w:sz="6" w:space="0" w:color="000000"/>
            </w:tcBorders>
            <w:vAlign w:val="center"/>
          </w:tcPr>
          <w:p>
            <w:pPr>
              <w:pStyle w:val="20"/>
            </w:pPr>
            <w:r>
              <w:t>行政复议和行政诉讼案件数</w:t>
            </w:r>
          </w:p>
        </w:tc>
        <w:tc>
          <w:tcPr>
            <w:tcW w:w="1957" w:type="dxa"/>
            <w:tcBorders>
              <w:top w:val="single" w:sz="6" w:space="0" w:color="000000"/>
              <w:left w:val="single" w:sz="6" w:space="0" w:color="000000"/>
              <w:right w:val="single" w:sz="6" w:space="0" w:color="000000"/>
            </w:tcBorders>
            <w:vAlign w:val="center"/>
          </w:tcPr>
          <w:p>
            <w:pPr>
              <w:pStyle w:val="20"/>
            </w:pPr>
            <w:r>
              <w:t>≥20件</w:t>
            </w:r>
          </w:p>
        </w:tc>
        <w:tc>
          <w:tcPr>
            <w:tcW w:w="1587" w:type="dxa"/>
            <w:vAlign w:val="center"/>
          </w:tcPr>
          <w:p>
            <w:pPr>
              <w:pStyle w:val="20"/>
            </w:pPr>
            <w:r>
              <w:t>依据工作安排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案件办理率</w:t>
            </w:r>
          </w:p>
        </w:tc>
        <w:tc>
          <w:tcPr>
            <w:tcW w:w="5386" w:type="dxa"/>
            <w:tcBorders>
              <w:top w:val="single" w:sz="6" w:space="0" w:color="000000"/>
              <w:left w:val="single" w:sz="6" w:space="0" w:color="000000"/>
              <w:right w:val="single" w:sz="6" w:space="0" w:color="000000"/>
            </w:tcBorders>
            <w:vAlign w:val="center"/>
          </w:tcPr>
          <w:p>
            <w:pPr>
              <w:pStyle w:val="20"/>
            </w:pPr>
            <w:r>
              <w:t>案件办理率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行政复议案件办结时限</w:t>
            </w:r>
          </w:p>
        </w:tc>
        <w:tc>
          <w:tcPr>
            <w:tcW w:w="5386" w:type="dxa"/>
            <w:tcBorders>
              <w:top w:val="single" w:sz="6" w:space="0" w:color="000000"/>
              <w:left w:val="single" w:sz="6" w:space="0" w:color="000000"/>
              <w:right w:val="single" w:sz="6" w:space="0" w:color="000000"/>
            </w:tcBorders>
            <w:vAlign w:val="center"/>
          </w:tcPr>
          <w:p>
            <w:pPr>
              <w:pStyle w:val="20"/>
            </w:pPr>
            <w:r>
              <w:t>行政复议案件办结时限</w:t>
            </w:r>
          </w:p>
        </w:tc>
        <w:tc>
          <w:tcPr>
            <w:tcW w:w="1957" w:type="dxa"/>
            <w:tcBorders>
              <w:top w:val="single" w:sz="6" w:space="0" w:color="000000"/>
              <w:left w:val="single" w:sz="6" w:space="0" w:color="000000"/>
              <w:right w:val="single" w:sz="6" w:space="0" w:color="000000"/>
            </w:tcBorders>
            <w:vAlign w:val="center"/>
          </w:tcPr>
          <w:p>
            <w:pPr>
              <w:pStyle w:val="20"/>
            </w:pPr>
            <w:r>
              <w:t>≤60天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案件办理单价</w:t>
            </w:r>
          </w:p>
        </w:tc>
        <w:tc>
          <w:tcPr>
            <w:tcW w:w="5386" w:type="dxa"/>
            <w:tcBorders>
              <w:top w:val="single" w:sz="6" w:space="0" w:color="000000"/>
              <w:left w:val="single" w:sz="6" w:space="0" w:color="000000"/>
              <w:right w:val="single" w:sz="6" w:space="0" w:color="000000"/>
            </w:tcBorders>
            <w:vAlign w:val="center"/>
          </w:tcPr>
          <w:p>
            <w:pPr>
              <w:pStyle w:val="20"/>
            </w:pPr>
            <w:r>
              <w:t>案件办理单价</w:t>
            </w:r>
          </w:p>
        </w:tc>
        <w:tc>
          <w:tcPr>
            <w:tcW w:w="1957" w:type="dxa"/>
            <w:tcBorders>
              <w:top w:val="single" w:sz="6" w:space="0" w:color="000000"/>
              <w:left w:val="single" w:sz="6" w:space="0" w:color="000000"/>
              <w:right w:val="single" w:sz="6" w:space="0" w:color="000000"/>
            </w:tcBorders>
            <w:vAlign w:val="center"/>
          </w:tcPr>
          <w:p>
            <w:pPr>
              <w:pStyle w:val="20"/>
            </w:pPr>
            <w:r>
              <w:t>≤930元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行政执法次数</w:t>
            </w:r>
          </w:p>
        </w:tc>
        <w:tc>
          <w:tcPr>
            <w:tcW w:w="5386" w:type="dxa"/>
            <w:tcBorders>
              <w:top w:val="single" w:sz="6" w:space="0" w:color="000000"/>
              <w:left w:val="single" w:sz="6" w:space="0" w:color="000000"/>
              <w:right w:val="single" w:sz="6" w:space="0" w:color="000000"/>
            </w:tcBorders>
            <w:vAlign w:val="center"/>
          </w:tcPr>
          <w:p>
            <w:pPr>
              <w:pStyle w:val="20"/>
            </w:pPr>
            <w:r>
              <w:t>行政执法次数</w:t>
            </w:r>
          </w:p>
        </w:tc>
        <w:tc>
          <w:tcPr>
            <w:tcW w:w="1957" w:type="dxa"/>
            <w:tcBorders>
              <w:top w:val="single" w:sz="6" w:space="0" w:color="000000"/>
              <w:left w:val="single" w:sz="6" w:space="0" w:color="000000"/>
              <w:right w:val="single" w:sz="6" w:space="0" w:color="000000"/>
            </w:tcBorders>
            <w:vAlign w:val="center"/>
          </w:tcPr>
          <w:p>
            <w:pPr>
              <w:pStyle w:val="20"/>
            </w:pPr>
            <w:r>
              <w:t>≥5次</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行政复议下降率（%）</w:t>
            </w:r>
          </w:p>
        </w:tc>
        <w:tc>
          <w:tcPr>
            <w:tcW w:w="5386" w:type="dxa"/>
            <w:tcBorders>
              <w:top w:val="single" w:sz="6" w:space="0" w:color="000000"/>
              <w:left w:val="single" w:sz="6" w:space="0" w:color="000000"/>
              <w:right w:val="single" w:sz="6" w:space="0" w:color="000000"/>
            </w:tcBorders>
            <w:vAlign w:val="center"/>
          </w:tcPr>
          <w:p>
            <w:pPr>
              <w:pStyle w:val="20"/>
            </w:pPr>
            <w:r>
              <w:t>行政复议下降率（%）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规范执法群众的认可度</w:t>
            </w:r>
          </w:p>
        </w:tc>
        <w:tc>
          <w:tcPr>
            <w:tcW w:w="5386" w:type="dxa"/>
            <w:tcBorders>
              <w:top w:val="single" w:sz="6" w:space="0" w:color="000000"/>
              <w:left w:val="single" w:sz="6" w:space="0" w:color="000000"/>
              <w:right w:val="single" w:sz="6" w:space="0" w:color="000000"/>
            </w:tcBorders>
            <w:vAlign w:val="center"/>
          </w:tcPr>
          <w:p>
            <w:pPr>
              <w:pStyle w:val="20"/>
            </w:pPr>
            <w:r>
              <w:t>规范执法群众的认可度</w:t>
            </w:r>
          </w:p>
        </w:tc>
        <w:tc>
          <w:tcPr>
            <w:tcW w:w="1957" w:type="dxa"/>
            <w:tcBorders>
              <w:top w:val="single" w:sz="6" w:space="0" w:color="000000"/>
              <w:left w:val="single" w:sz="6" w:space="0" w:color="000000"/>
              <w:right w:val="single" w:sz="6" w:space="0" w:color="000000"/>
            </w:tcBorders>
            <w:vAlign w:val="center"/>
          </w:tcPr>
          <w:p>
            <w:pPr>
              <w:pStyle w:val="20"/>
            </w:pPr>
            <w:r>
              <w:t>≥80%</w:t>
            </w:r>
          </w:p>
        </w:tc>
        <w:tc>
          <w:tcPr>
            <w:tcW w:w="1587" w:type="dxa"/>
            <w:vAlign w:val="center"/>
          </w:tcPr>
          <w:p>
            <w:pPr>
              <w:pStyle w:val="20"/>
            </w:pPr>
            <w:r>
              <w:t>依据工作方案</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2、普法宣传运转保障经费绩效目标表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13063424P00723910005J</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普法宣传运转保障经费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预算资金8万元，其中一般公共预算字8万元。主要用于普法宣传业务发生印刷费、会议费、宣传车辆维修费等。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4" w:type="dxa"/>
            <w:gridSpan w:val="2"/>
            <w:vAlign w:val="center"/>
          </w:tcPr>
          <w:p>
            <w:pPr>
              <w:pStyle w:val="21"/>
            </w:pPr>
            <w:r>
              <w:t>8.00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1.通过普法宣传活动，提高全县人民群众的法律意识，使人民群众知法、懂法，促进全县社会稳定。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宣传活动场次</w:t>
            </w:r>
          </w:p>
        </w:tc>
        <w:tc>
          <w:tcPr>
            <w:tcW w:w="5386" w:type="dxa"/>
            <w:tcBorders>
              <w:top w:val="single" w:sz="6" w:space="0" w:color="000000"/>
              <w:left w:val="single" w:sz="6" w:space="0" w:color="000000"/>
              <w:right w:val="single" w:sz="6" w:space="0" w:color="000000"/>
            </w:tcBorders>
            <w:vAlign w:val="center"/>
          </w:tcPr>
          <w:p>
            <w:pPr>
              <w:pStyle w:val="20"/>
            </w:pPr>
            <w:r>
              <w:t>组织主题宣传活动场次</w:t>
            </w:r>
          </w:p>
        </w:tc>
        <w:tc>
          <w:tcPr>
            <w:tcW w:w="1957" w:type="dxa"/>
            <w:tcBorders>
              <w:top w:val="single" w:sz="6" w:space="0" w:color="000000"/>
              <w:left w:val="single" w:sz="6" w:space="0" w:color="000000"/>
              <w:right w:val="single" w:sz="6" w:space="0" w:color="000000"/>
            </w:tcBorders>
            <w:vAlign w:val="center"/>
          </w:tcPr>
          <w:p>
            <w:pPr>
              <w:pStyle w:val="20"/>
            </w:pPr>
            <w:r>
              <w:t>≥30场次</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宣传品印刷合格率</w:t>
            </w:r>
          </w:p>
        </w:tc>
        <w:tc>
          <w:tcPr>
            <w:tcW w:w="5386" w:type="dxa"/>
            <w:tcBorders>
              <w:top w:val="single" w:sz="6" w:space="0" w:color="000000"/>
              <w:left w:val="single" w:sz="6" w:space="0" w:color="000000"/>
              <w:right w:val="single" w:sz="6" w:space="0" w:color="000000"/>
            </w:tcBorders>
            <w:vAlign w:val="center"/>
          </w:tcPr>
          <w:p>
            <w:pPr>
              <w:pStyle w:val="20"/>
            </w:pPr>
            <w:r>
              <w:t>宣传品印刷合格率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宣传活动完成时间</w:t>
            </w:r>
          </w:p>
        </w:tc>
        <w:tc>
          <w:tcPr>
            <w:tcW w:w="5386" w:type="dxa"/>
            <w:tcBorders>
              <w:top w:val="single" w:sz="6" w:space="0" w:color="000000"/>
              <w:left w:val="single" w:sz="6" w:space="0" w:color="000000"/>
              <w:right w:val="single" w:sz="6" w:space="0" w:color="000000"/>
            </w:tcBorders>
            <w:vAlign w:val="center"/>
          </w:tcPr>
          <w:p>
            <w:pPr>
              <w:pStyle w:val="20"/>
            </w:pPr>
            <w:r>
              <w:t>宣传活动完成时间</w:t>
            </w:r>
          </w:p>
        </w:tc>
        <w:tc>
          <w:tcPr>
            <w:tcW w:w="1957" w:type="dxa"/>
            <w:tcBorders>
              <w:top w:val="single" w:sz="6" w:space="0" w:color="000000"/>
              <w:left w:val="single" w:sz="6" w:space="0" w:color="000000"/>
              <w:right w:val="single" w:sz="6" w:space="0" w:color="000000"/>
            </w:tcBorders>
            <w:vAlign w:val="center"/>
          </w:tcPr>
          <w:p>
            <w:pPr>
              <w:pStyle w:val="20"/>
            </w:pPr>
            <w:r>
              <w:t>12月底</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每册宣传品印刷成本</w:t>
            </w:r>
          </w:p>
        </w:tc>
        <w:tc>
          <w:tcPr>
            <w:tcW w:w="5386" w:type="dxa"/>
            <w:tcBorders>
              <w:top w:val="single" w:sz="6" w:space="0" w:color="000000"/>
              <w:left w:val="single" w:sz="6" w:space="0" w:color="000000"/>
              <w:right w:val="single" w:sz="6" w:space="0" w:color="000000"/>
            </w:tcBorders>
            <w:vAlign w:val="center"/>
          </w:tcPr>
          <w:p>
            <w:pPr>
              <w:pStyle w:val="20"/>
            </w:pPr>
            <w:r>
              <w:t>每册宣传品印刷成本</w:t>
            </w:r>
          </w:p>
        </w:tc>
        <w:tc>
          <w:tcPr>
            <w:tcW w:w="1957" w:type="dxa"/>
            <w:tcBorders>
              <w:top w:val="single" w:sz="6" w:space="0" w:color="000000"/>
              <w:left w:val="single" w:sz="6" w:space="0" w:color="000000"/>
              <w:right w:val="single" w:sz="6" w:space="0" w:color="000000"/>
            </w:tcBorders>
            <w:vAlign w:val="center"/>
          </w:tcPr>
          <w:p>
            <w:pPr>
              <w:pStyle w:val="20"/>
            </w:pPr>
            <w:r>
              <w:t>10元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普法宣传覆盖率</w:t>
            </w:r>
          </w:p>
        </w:tc>
        <w:tc>
          <w:tcPr>
            <w:tcW w:w="5386" w:type="dxa"/>
            <w:tcBorders>
              <w:top w:val="single" w:sz="6" w:space="0" w:color="000000"/>
              <w:left w:val="single" w:sz="6" w:space="0" w:color="000000"/>
              <w:right w:val="single" w:sz="6" w:space="0" w:color="000000"/>
            </w:tcBorders>
            <w:vAlign w:val="center"/>
          </w:tcPr>
          <w:p>
            <w:pPr>
              <w:pStyle w:val="20"/>
            </w:pPr>
            <w:r>
              <w:t>接受普法教育的人数与全县应接受普法教育的人数的比率</w:t>
            </w:r>
          </w:p>
        </w:tc>
        <w:tc>
          <w:tcPr>
            <w:tcW w:w="1957" w:type="dxa"/>
            <w:tcBorders>
              <w:top w:val="single" w:sz="6" w:space="0" w:color="000000"/>
              <w:left w:val="single" w:sz="6" w:space="0" w:color="000000"/>
              <w:right w:val="single" w:sz="6" w:space="0" w:color="000000"/>
            </w:tcBorders>
            <w:vAlign w:val="center"/>
          </w:tcPr>
          <w:p>
            <w:pPr>
              <w:pStyle w:val="20"/>
            </w:pPr>
            <w:r>
              <w:t>≥50%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普法宣传对象满意度(%)</w:t>
            </w:r>
          </w:p>
        </w:tc>
        <w:tc>
          <w:tcPr>
            <w:tcW w:w="5386" w:type="dxa"/>
            <w:tcBorders>
              <w:top w:val="single" w:sz="6" w:space="0" w:color="000000"/>
              <w:left w:val="single" w:sz="6" w:space="0" w:color="000000"/>
              <w:right w:val="single" w:sz="6" w:space="0" w:color="000000"/>
            </w:tcBorders>
            <w:vAlign w:val="center"/>
          </w:tcPr>
          <w:p>
            <w:pPr>
              <w:pStyle w:val="20"/>
            </w:pPr>
            <w:r>
              <w:t>通过抽样调查的方式，对参加宣传活动的对象进行调查，达到满意程度的比率</w:t>
            </w:r>
          </w:p>
        </w:tc>
        <w:tc>
          <w:tcPr>
            <w:tcW w:w="1957" w:type="dxa"/>
            <w:tcBorders>
              <w:top w:val="single" w:sz="6" w:space="0" w:color="000000"/>
              <w:left w:val="single" w:sz="6" w:space="0" w:color="000000"/>
              <w:right w:val="single" w:sz="6" w:space="0" w:color="000000"/>
            </w:tcBorders>
            <w:vAlign w:val="center"/>
          </w:tcPr>
          <w:p>
            <w:pPr>
              <w:pStyle w:val="20"/>
            </w:pPr>
            <w:r>
              <w:t>≥80%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3、社区矫正运转保障经费绩效目标表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13063424P00C669100054</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社区矫正运转保障经费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预算资金8万元，其中一般公共预算字8万元。主要用于社区矫正管理机构对社矫对象进行信息核查、监管等所产生的其他交通费、车辆维护费和档案文书费。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4" w:type="dxa"/>
            <w:gridSpan w:val="2"/>
            <w:vAlign w:val="center"/>
          </w:tcPr>
          <w:p>
            <w:pPr>
              <w:pStyle w:val="21"/>
            </w:pPr>
            <w:r>
              <w:t>8.00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1.通过对社区矫正人员的监管，有效地促进社区服刑人员顺利回归和融入社会，预防和减少重新违法犯罪，维护社会和谐稳定。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宣传资料印刷册数</w:t>
            </w:r>
          </w:p>
        </w:tc>
        <w:tc>
          <w:tcPr>
            <w:tcW w:w="5386" w:type="dxa"/>
            <w:tcBorders>
              <w:top w:val="single" w:sz="6" w:space="0" w:color="000000"/>
              <w:left w:val="single" w:sz="6" w:space="0" w:color="000000"/>
              <w:right w:val="single" w:sz="6" w:space="0" w:color="000000"/>
            </w:tcBorders>
            <w:vAlign w:val="center"/>
          </w:tcPr>
          <w:p>
            <w:pPr>
              <w:pStyle w:val="20"/>
            </w:pPr>
            <w:r>
              <w:t>宣传资料印刷册数</w:t>
            </w:r>
          </w:p>
        </w:tc>
        <w:tc>
          <w:tcPr>
            <w:tcW w:w="1957" w:type="dxa"/>
            <w:tcBorders>
              <w:top w:val="single" w:sz="6" w:space="0" w:color="000000"/>
              <w:left w:val="single" w:sz="6" w:space="0" w:color="000000"/>
              <w:right w:val="single" w:sz="6" w:space="0" w:color="000000"/>
            </w:tcBorders>
            <w:vAlign w:val="center"/>
          </w:tcPr>
          <w:p>
            <w:pPr>
              <w:pStyle w:val="20"/>
            </w:pPr>
            <w:r>
              <w:t>≥1000张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执法人员学习时间达标率</w:t>
            </w:r>
          </w:p>
        </w:tc>
        <w:tc>
          <w:tcPr>
            <w:tcW w:w="5386" w:type="dxa"/>
            <w:tcBorders>
              <w:top w:val="single" w:sz="6" w:space="0" w:color="000000"/>
              <w:left w:val="single" w:sz="6" w:space="0" w:color="000000"/>
              <w:right w:val="single" w:sz="6" w:space="0" w:color="000000"/>
            </w:tcBorders>
            <w:vAlign w:val="center"/>
          </w:tcPr>
          <w:p>
            <w:pPr>
              <w:pStyle w:val="20"/>
            </w:pPr>
            <w:r>
              <w:t>社区矫正执法人员学习时间达标率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完成社区矫正人员信息核查时限</w:t>
            </w:r>
          </w:p>
        </w:tc>
        <w:tc>
          <w:tcPr>
            <w:tcW w:w="5386" w:type="dxa"/>
            <w:tcBorders>
              <w:top w:val="single" w:sz="6" w:space="0" w:color="000000"/>
              <w:left w:val="single" w:sz="6" w:space="0" w:color="000000"/>
              <w:right w:val="single" w:sz="6" w:space="0" w:color="000000"/>
            </w:tcBorders>
            <w:vAlign w:val="center"/>
          </w:tcPr>
          <w:p>
            <w:pPr>
              <w:pStyle w:val="20"/>
            </w:pPr>
            <w:r>
              <w:t>完成社区矫正人员信息核查时限</w:t>
            </w:r>
          </w:p>
        </w:tc>
        <w:tc>
          <w:tcPr>
            <w:tcW w:w="1957" w:type="dxa"/>
            <w:tcBorders>
              <w:top w:val="single" w:sz="6" w:space="0" w:color="000000"/>
              <w:left w:val="single" w:sz="6" w:space="0" w:color="000000"/>
              <w:right w:val="single" w:sz="6" w:space="0" w:color="000000"/>
            </w:tcBorders>
            <w:vAlign w:val="center"/>
          </w:tcPr>
          <w:p>
            <w:pPr>
              <w:pStyle w:val="20"/>
            </w:pPr>
            <w:r>
              <w:t>≤10天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宣传资料印刷单册成本</w:t>
            </w:r>
          </w:p>
        </w:tc>
        <w:tc>
          <w:tcPr>
            <w:tcW w:w="5386" w:type="dxa"/>
            <w:tcBorders>
              <w:top w:val="single" w:sz="6" w:space="0" w:color="000000"/>
              <w:left w:val="single" w:sz="6" w:space="0" w:color="000000"/>
              <w:right w:val="single" w:sz="6" w:space="0" w:color="000000"/>
            </w:tcBorders>
            <w:vAlign w:val="center"/>
          </w:tcPr>
          <w:p>
            <w:pPr>
              <w:pStyle w:val="20"/>
            </w:pPr>
            <w:r>
              <w:t>宣传资料印刷单册成本</w:t>
            </w:r>
          </w:p>
        </w:tc>
        <w:tc>
          <w:tcPr>
            <w:tcW w:w="1957" w:type="dxa"/>
            <w:tcBorders>
              <w:top w:val="single" w:sz="6" w:space="0" w:color="000000"/>
              <w:left w:val="single" w:sz="6" w:space="0" w:color="000000"/>
              <w:right w:val="single" w:sz="6" w:space="0" w:color="000000"/>
            </w:tcBorders>
            <w:vAlign w:val="center"/>
          </w:tcPr>
          <w:p>
            <w:pPr>
              <w:pStyle w:val="20"/>
            </w:pPr>
            <w:r>
              <w:t>≤10册</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5386"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通过问卷调查,满意和比较满意的服务对象占全部调研服务对象的比率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4、司法局原乡镇司法所人员生活补助经费绩效目标表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13063424P00L4DY100053</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司法局原乡镇司法所人员生活补助经费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2.48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2.48</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 xml:space="preserve"> 预算资金2.48万元，其中一般公共预算资金2.48万元。主要用于原乡镇司法员的生活补贴。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3544" w:type="dxa"/>
            <w:gridSpan w:val="2"/>
            <w:vAlign w:val="center"/>
          </w:tcPr>
          <w:p>
            <w:pPr>
              <w:pStyle w:val="21"/>
            </w:pPr>
            <w:r>
              <w:t>2.48</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1.通过及时拨付原乡镇司法所人员生活救助金，保障司法所人员的合法权益。</w:t>
              <w:tab/>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生活补助发放人数</w:t>
            </w:r>
          </w:p>
        </w:tc>
        <w:tc>
          <w:tcPr>
            <w:tcW w:w="5386" w:type="dxa"/>
            <w:tcBorders>
              <w:top w:val="single" w:sz="6" w:space="0" w:color="000000"/>
              <w:left w:val="single" w:sz="6" w:space="0" w:color="000000"/>
              <w:right w:val="single" w:sz="6" w:space="0" w:color="000000"/>
            </w:tcBorders>
            <w:vAlign w:val="center"/>
          </w:tcPr>
          <w:p>
            <w:pPr>
              <w:pStyle w:val="20"/>
            </w:pPr>
            <w:r>
              <w:t>生活补助发放人数</w:t>
            </w:r>
          </w:p>
        </w:tc>
        <w:tc>
          <w:tcPr>
            <w:tcW w:w="1957" w:type="dxa"/>
            <w:tcBorders>
              <w:top w:val="single" w:sz="6" w:space="0" w:color="000000"/>
              <w:left w:val="single" w:sz="6" w:space="0" w:color="000000"/>
              <w:right w:val="single" w:sz="6" w:space="0" w:color="000000"/>
            </w:tcBorders>
            <w:vAlign w:val="center"/>
          </w:tcPr>
          <w:p>
            <w:pPr>
              <w:pStyle w:val="20"/>
            </w:pPr>
            <w:r>
              <w:t>23人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补助发放准确率</w:t>
            </w:r>
          </w:p>
        </w:tc>
        <w:tc>
          <w:tcPr>
            <w:tcW w:w="5386" w:type="dxa"/>
            <w:tcBorders>
              <w:top w:val="single" w:sz="6" w:space="0" w:color="000000"/>
              <w:left w:val="single" w:sz="6" w:space="0" w:color="000000"/>
              <w:right w:val="single" w:sz="6" w:space="0" w:color="000000"/>
            </w:tcBorders>
            <w:vAlign w:val="center"/>
          </w:tcPr>
          <w:p>
            <w:pPr>
              <w:pStyle w:val="20"/>
            </w:pPr>
            <w:r>
              <w:t>生活补助发放到位率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生活补助发放时间</w:t>
            </w:r>
          </w:p>
        </w:tc>
        <w:tc>
          <w:tcPr>
            <w:tcW w:w="5386" w:type="dxa"/>
            <w:tcBorders>
              <w:top w:val="single" w:sz="6" w:space="0" w:color="000000"/>
              <w:left w:val="single" w:sz="6" w:space="0" w:color="000000"/>
              <w:right w:val="single" w:sz="6" w:space="0" w:color="000000"/>
            </w:tcBorders>
            <w:vAlign w:val="center"/>
          </w:tcPr>
          <w:p>
            <w:pPr>
              <w:pStyle w:val="20"/>
            </w:pPr>
            <w:r>
              <w:t>生活补助发放时间</w:t>
            </w:r>
          </w:p>
        </w:tc>
        <w:tc>
          <w:tcPr>
            <w:tcW w:w="1957" w:type="dxa"/>
            <w:tcBorders>
              <w:top w:val="single" w:sz="6" w:space="0" w:color="000000"/>
              <w:left w:val="single" w:sz="6" w:space="0" w:color="000000"/>
              <w:right w:val="single" w:sz="6" w:space="0" w:color="000000"/>
            </w:tcBorders>
            <w:vAlign w:val="center"/>
          </w:tcPr>
          <w:p>
            <w:pPr>
              <w:pStyle w:val="20"/>
            </w:pPr>
            <w:r>
              <w:t>12月底</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生活补助人均成本</w:t>
            </w:r>
          </w:p>
        </w:tc>
        <w:tc>
          <w:tcPr>
            <w:tcW w:w="5386" w:type="dxa"/>
            <w:tcBorders>
              <w:top w:val="single" w:sz="6" w:space="0" w:color="000000"/>
              <w:left w:val="single" w:sz="6" w:space="0" w:color="000000"/>
              <w:right w:val="single" w:sz="6" w:space="0" w:color="000000"/>
            </w:tcBorders>
            <w:vAlign w:val="center"/>
          </w:tcPr>
          <w:p>
            <w:pPr>
              <w:pStyle w:val="20"/>
            </w:pPr>
            <w:r>
              <w:t>生活补助人均成本</w:t>
            </w:r>
          </w:p>
        </w:tc>
        <w:tc>
          <w:tcPr>
            <w:tcW w:w="1957" w:type="dxa"/>
            <w:tcBorders>
              <w:top w:val="single" w:sz="6" w:space="0" w:color="000000"/>
              <w:left w:val="single" w:sz="6" w:space="0" w:color="000000"/>
              <w:right w:val="single" w:sz="6" w:space="0" w:color="000000"/>
            </w:tcBorders>
            <w:vAlign w:val="center"/>
          </w:tcPr>
          <w:p>
            <w:pPr>
              <w:pStyle w:val="20"/>
            </w:pPr>
            <w:r>
              <w:t>≥800元/年</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司法所人员生活条件保障率</w:t>
            </w:r>
          </w:p>
        </w:tc>
        <w:tc>
          <w:tcPr>
            <w:tcW w:w="5386" w:type="dxa"/>
            <w:tcBorders>
              <w:top w:val="single" w:sz="6" w:space="0" w:color="000000"/>
              <w:left w:val="single" w:sz="6" w:space="0" w:color="000000"/>
              <w:right w:val="single" w:sz="6" w:space="0" w:color="000000"/>
            </w:tcBorders>
            <w:vAlign w:val="center"/>
          </w:tcPr>
          <w:p>
            <w:pPr>
              <w:pStyle w:val="20"/>
            </w:pPr>
            <w:r>
              <w:t>司法所人员生活条件保障率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原乡镇司法所人员满意度</w:t>
            </w:r>
          </w:p>
        </w:tc>
        <w:tc>
          <w:tcPr>
            <w:tcW w:w="5386" w:type="dxa"/>
            <w:tcBorders>
              <w:top w:val="single" w:sz="6" w:space="0" w:color="000000"/>
              <w:left w:val="single" w:sz="6" w:space="0" w:color="000000"/>
              <w:right w:val="single" w:sz="6" w:space="0" w:color="000000"/>
            </w:tcBorders>
            <w:vAlign w:val="center"/>
          </w:tcPr>
          <w:p>
            <w:pPr>
              <w:pStyle w:val="20"/>
            </w:pPr>
            <w:r>
              <w:t>原乡镇司法所人员满意度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5、以案定补运转保障经费绩效目标表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13063424P005B3Q100058</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以案定补运转保障经费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预算资金8万元，其中一般公共预算资金8万元。用于支付各调委会人民调解员的案件补贴。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3544" w:type="dxa"/>
            <w:gridSpan w:val="2"/>
            <w:vAlign w:val="center"/>
          </w:tcPr>
          <w:p>
            <w:pPr>
              <w:pStyle w:val="21"/>
            </w:pPr>
            <w:r>
              <w:t>8.00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1.通过及时发放人民调解员补贴，更好的调动人民调解员的工作积极性，把矛盾化解在基层。</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各调委会调解案件数</w:t>
            </w:r>
          </w:p>
        </w:tc>
        <w:tc>
          <w:tcPr>
            <w:tcW w:w="5386" w:type="dxa"/>
            <w:tcBorders>
              <w:top w:val="single" w:sz="6" w:space="0" w:color="000000"/>
              <w:left w:val="single" w:sz="6" w:space="0" w:color="000000"/>
              <w:right w:val="single" w:sz="6" w:space="0" w:color="000000"/>
            </w:tcBorders>
            <w:vAlign w:val="center"/>
          </w:tcPr>
          <w:p>
            <w:pPr>
              <w:pStyle w:val="20"/>
            </w:pPr>
            <w:r>
              <w:t>各调委会调解案件数</w:t>
            </w:r>
          </w:p>
        </w:tc>
        <w:tc>
          <w:tcPr>
            <w:tcW w:w="1957" w:type="dxa"/>
            <w:tcBorders>
              <w:top w:val="single" w:sz="6" w:space="0" w:color="000000"/>
              <w:left w:val="single" w:sz="6" w:space="0" w:color="000000"/>
              <w:right w:val="single" w:sz="6" w:space="0" w:color="000000"/>
            </w:tcBorders>
            <w:vAlign w:val="center"/>
          </w:tcPr>
          <w:p>
            <w:pPr>
              <w:pStyle w:val="20"/>
            </w:pPr>
            <w:r>
              <w:t>≥300件</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案件调解完成率</w:t>
            </w:r>
          </w:p>
        </w:tc>
        <w:tc>
          <w:tcPr>
            <w:tcW w:w="5386" w:type="dxa"/>
            <w:tcBorders>
              <w:top w:val="single" w:sz="6" w:space="0" w:color="000000"/>
              <w:left w:val="single" w:sz="6" w:space="0" w:color="000000"/>
              <w:right w:val="single" w:sz="6" w:space="0" w:color="000000"/>
            </w:tcBorders>
            <w:vAlign w:val="center"/>
          </w:tcPr>
          <w:p>
            <w:pPr>
              <w:pStyle w:val="20"/>
            </w:pPr>
            <w:r>
              <w:t>案件调解完成率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调解案件处理及时率</w:t>
            </w:r>
          </w:p>
        </w:tc>
        <w:tc>
          <w:tcPr>
            <w:tcW w:w="5386" w:type="dxa"/>
            <w:tcBorders>
              <w:top w:val="single" w:sz="6" w:space="0" w:color="000000"/>
              <w:left w:val="single" w:sz="6" w:space="0" w:color="000000"/>
              <w:right w:val="single" w:sz="6" w:space="0" w:color="000000"/>
            </w:tcBorders>
            <w:vAlign w:val="center"/>
          </w:tcPr>
          <w:p>
            <w:pPr>
              <w:pStyle w:val="20"/>
            </w:pPr>
            <w:r>
              <w:t>调解案件处理及时率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调解案件单件补贴金额</w:t>
            </w:r>
          </w:p>
        </w:tc>
        <w:tc>
          <w:tcPr>
            <w:tcW w:w="5386" w:type="dxa"/>
            <w:tcBorders>
              <w:top w:val="single" w:sz="6" w:space="0" w:color="000000"/>
              <w:left w:val="single" w:sz="6" w:space="0" w:color="000000"/>
              <w:right w:val="single" w:sz="6" w:space="0" w:color="000000"/>
            </w:tcBorders>
            <w:vAlign w:val="center"/>
          </w:tcPr>
          <w:p>
            <w:pPr>
              <w:pStyle w:val="20"/>
            </w:pPr>
            <w:r>
              <w:t>调解案件单件补贴金额</w:t>
            </w:r>
          </w:p>
        </w:tc>
        <w:tc>
          <w:tcPr>
            <w:tcW w:w="1957" w:type="dxa"/>
            <w:tcBorders>
              <w:top w:val="single" w:sz="6" w:space="0" w:color="000000"/>
              <w:left w:val="single" w:sz="6" w:space="0" w:color="000000"/>
              <w:right w:val="single" w:sz="6" w:space="0" w:color="000000"/>
            </w:tcBorders>
            <w:vAlign w:val="center"/>
          </w:tcPr>
          <w:p>
            <w:pPr>
              <w:pStyle w:val="20"/>
            </w:pPr>
            <w:r>
              <w:t>≥50元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调解结果执行率</w:t>
            </w:r>
          </w:p>
        </w:tc>
        <w:tc>
          <w:tcPr>
            <w:tcW w:w="5386" w:type="dxa"/>
            <w:tcBorders>
              <w:top w:val="single" w:sz="6" w:space="0" w:color="000000"/>
              <w:left w:val="single" w:sz="6" w:space="0" w:color="000000"/>
              <w:right w:val="single" w:sz="6" w:space="0" w:color="000000"/>
            </w:tcBorders>
            <w:vAlign w:val="center"/>
          </w:tcPr>
          <w:p>
            <w:pPr>
              <w:pStyle w:val="20"/>
            </w:pPr>
            <w:r>
              <w:t>调解结果执行率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矛盾纠纷双方满意度</w:t>
            </w:r>
          </w:p>
        </w:tc>
        <w:tc>
          <w:tcPr>
            <w:tcW w:w="5386" w:type="dxa"/>
            <w:tcBorders>
              <w:top w:val="single" w:sz="6" w:space="0" w:color="000000"/>
              <w:left w:val="single" w:sz="6" w:space="0" w:color="000000"/>
              <w:right w:val="single" w:sz="6" w:space="0" w:color="000000"/>
            </w:tcBorders>
            <w:vAlign w:val="center"/>
          </w:tcPr>
          <w:p>
            <w:pPr>
              <w:pStyle w:val="20"/>
            </w:pPr>
            <w:r>
              <w:t>矛盾纠纷双方满意数量占总数的比例。</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6、省级基层公检法司转移支付资金（2023）绩效目标表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13063424P00R46X100115</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省级基层公检法司转移支付资金（2023）</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12.29</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12.29</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预算资金122891元，其中一般公共预算资金122891元。主要用于各股室的业务费、装备款及法律援助案件补贴。按进度进行支付。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3.50</w:t>
            </w:r>
          </w:p>
        </w:tc>
        <w:tc>
          <w:tcPr>
            <w:tcW w:w="2835" w:type="dxa"/>
            <w:tcBorders>
              <w:top w:val="single" w:sz="6" w:space="0" w:color="000000"/>
              <w:left w:val="single" w:sz="6" w:space="0" w:color="000000"/>
              <w:right w:val="single" w:sz="6" w:space="0" w:color="000000"/>
            </w:tcBorders>
            <w:vAlign w:val="center"/>
          </w:tcPr>
          <w:p>
            <w:pPr>
              <w:pStyle w:val="21"/>
            </w:pPr>
            <w:r>
              <w:t>7.00</w:t>
            </w:r>
          </w:p>
        </w:tc>
        <w:tc>
          <w:tcPr>
            <w:tcW w:w="2551" w:type="dxa"/>
            <w:tcBorders>
              <w:top w:val="single" w:sz="6" w:space="0" w:color="000000"/>
              <w:left w:val="single" w:sz="6" w:space="0" w:color="000000"/>
              <w:right w:val="single" w:sz="6" w:space="0" w:color="000000"/>
            </w:tcBorders>
            <w:vAlign w:val="center"/>
          </w:tcPr>
          <w:p>
            <w:pPr>
              <w:pStyle w:val="21"/>
            </w:pPr>
            <w:r>
              <w:t>10.00</w:t>
            </w:r>
          </w:p>
        </w:tc>
        <w:tc>
          <w:tcPr>
            <w:tcW w:w="3544" w:type="dxa"/>
            <w:gridSpan w:val="2"/>
            <w:vAlign w:val="center"/>
          </w:tcPr>
          <w:p>
            <w:pPr>
              <w:pStyle w:val="21"/>
            </w:pPr>
            <w:r>
              <w:t>12.29</w:t>
            </w:r>
          </w:p>
        </w:tc>
      </w:tr>
      <w:tr>
        <w:trPr>
          <w:trHeight w:val="369"/>
        </w:trPr>
        <w:tc>
          <w:tcPr>
            <w:tcW w:w="1276" w:type="dxa"/>
            <w:vAlign w:val="center"/>
          </w:tcPr>
          <w:p>
            <w:pPr>
              <w:pStyle w:val="18"/>
            </w:pPr>
            <w:r>
              <w:t>绩效目标</w:t>
            </w:r>
          </w:p>
        </w:tc>
        <w:tc>
          <w:tcPr>
            <w:tcW w:w="14033" w:type="dxa"/>
            <w:gridSpan w:val="6"/>
            <w:vAlign w:val="center"/>
          </w:tcPr>
          <w:p>
            <w:pPr>
              <w:pStyle w:val="20"/>
            </w:pPr>
            <w:r>
              <w:t>1.通过宣传法律援助法，提高广大人民群众的知晓率，促进法律援助事业进一步发展。</w:t>
            </w:r>
          </w:p>
          <w:p>
            <w:pPr>
              <w:pStyle w:val="20"/>
            </w:pPr>
            <w:r>
              <w:t>2.通过对社区矫正中心配备设备，大力提高执法人员的办案水平。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购置社区矫正中心桌椅数量</w:t>
            </w:r>
          </w:p>
        </w:tc>
        <w:tc>
          <w:tcPr>
            <w:tcW w:w="5386" w:type="dxa"/>
            <w:tcBorders>
              <w:top w:val="single" w:sz="6" w:space="0" w:color="000000"/>
              <w:left w:val="single" w:sz="6" w:space="0" w:color="000000"/>
              <w:right w:val="single" w:sz="6" w:space="0" w:color="000000"/>
            </w:tcBorders>
            <w:vAlign w:val="center"/>
          </w:tcPr>
          <w:p>
            <w:pPr>
              <w:pStyle w:val="20"/>
            </w:pPr>
            <w:r>
              <w:t>购置社区矫正中心桌椅数量</w:t>
            </w:r>
          </w:p>
        </w:tc>
        <w:tc>
          <w:tcPr>
            <w:tcW w:w="1957" w:type="dxa"/>
            <w:tcBorders>
              <w:top w:val="single" w:sz="6" w:space="0" w:color="000000"/>
              <w:left w:val="single" w:sz="6" w:space="0" w:color="000000"/>
              <w:right w:val="single" w:sz="6" w:space="0" w:color="000000"/>
            </w:tcBorders>
            <w:vAlign w:val="center"/>
          </w:tcPr>
          <w:p>
            <w:pPr>
              <w:pStyle w:val="20"/>
            </w:pPr>
            <w:r>
              <w:t>60套</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购置人民调解中心会议桌数量</w:t>
            </w:r>
          </w:p>
        </w:tc>
        <w:tc>
          <w:tcPr>
            <w:tcW w:w="5386" w:type="dxa"/>
            <w:tcBorders>
              <w:top w:val="single" w:sz="6" w:space="0" w:color="000000"/>
              <w:left w:val="single" w:sz="6" w:space="0" w:color="000000"/>
              <w:right w:val="single" w:sz="6" w:space="0" w:color="000000"/>
            </w:tcBorders>
            <w:vAlign w:val="center"/>
          </w:tcPr>
          <w:p>
            <w:pPr>
              <w:pStyle w:val="20"/>
            </w:pPr>
            <w:r>
              <w:t>购置人民调解中心会议桌数量</w:t>
            </w:r>
          </w:p>
        </w:tc>
        <w:tc>
          <w:tcPr>
            <w:tcW w:w="1957" w:type="dxa"/>
            <w:tcBorders>
              <w:top w:val="single" w:sz="6" w:space="0" w:color="000000"/>
              <w:left w:val="single" w:sz="6" w:space="0" w:color="000000"/>
              <w:right w:val="single" w:sz="6" w:space="0" w:color="000000"/>
            </w:tcBorders>
            <w:vAlign w:val="center"/>
          </w:tcPr>
          <w:p>
            <w:pPr>
              <w:pStyle w:val="20"/>
            </w:pPr>
            <w:r>
              <w:t>1张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法律援助案件受理率</w:t>
            </w:r>
          </w:p>
        </w:tc>
        <w:tc>
          <w:tcPr>
            <w:tcW w:w="5386" w:type="dxa"/>
            <w:tcBorders>
              <w:top w:val="single" w:sz="6" w:space="0" w:color="000000"/>
              <w:left w:val="single" w:sz="6" w:space="0" w:color="000000"/>
              <w:right w:val="single" w:sz="6" w:space="0" w:color="000000"/>
            </w:tcBorders>
            <w:vAlign w:val="center"/>
          </w:tcPr>
          <w:p>
            <w:pPr>
              <w:pStyle w:val="20"/>
            </w:pPr>
            <w:r>
              <w:t>法律援助案件受理率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宣传资料单张成本</w:t>
            </w:r>
          </w:p>
        </w:tc>
        <w:tc>
          <w:tcPr>
            <w:tcW w:w="5386" w:type="dxa"/>
            <w:tcBorders>
              <w:top w:val="single" w:sz="6" w:space="0" w:color="000000"/>
              <w:left w:val="single" w:sz="6" w:space="0" w:color="000000"/>
              <w:right w:val="single" w:sz="6" w:space="0" w:color="000000"/>
            </w:tcBorders>
            <w:vAlign w:val="center"/>
          </w:tcPr>
          <w:p>
            <w:pPr>
              <w:pStyle w:val="20"/>
            </w:pPr>
            <w:r>
              <w:t>宣传资料单张成本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社区矫正中心单套桌椅成本</w:t>
            </w:r>
          </w:p>
        </w:tc>
        <w:tc>
          <w:tcPr>
            <w:tcW w:w="5386" w:type="dxa"/>
            <w:tcBorders>
              <w:top w:val="single" w:sz="6" w:space="0" w:color="000000"/>
              <w:left w:val="single" w:sz="6" w:space="0" w:color="000000"/>
              <w:right w:val="single" w:sz="6" w:space="0" w:color="000000"/>
            </w:tcBorders>
            <w:vAlign w:val="center"/>
          </w:tcPr>
          <w:p>
            <w:pPr>
              <w:pStyle w:val="20"/>
            </w:pPr>
            <w:r>
              <w:t>社区矫正中心单套桌椅成本</w:t>
            </w:r>
          </w:p>
        </w:tc>
        <w:tc>
          <w:tcPr>
            <w:tcW w:w="1957" w:type="dxa"/>
            <w:tcBorders>
              <w:top w:val="single" w:sz="6" w:space="0" w:color="000000"/>
              <w:left w:val="single" w:sz="6" w:space="0" w:color="000000"/>
              <w:right w:val="single" w:sz="6" w:space="0" w:color="000000"/>
            </w:tcBorders>
            <w:vAlign w:val="center"/>
          </w:tcPr>
          <w:p>
            <w:pPr>
              <w:pStyle w:val="20"/>
            </w:pPr>
            <w:r>
              <w:t>≤800元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人民调解中心单张会议桌成本</w:t>
            </w:r>
          </w:p>
        </w:tc>
        <w:tc>
          <w:tcPr>
            <w:tcW w:w="5386" w:type="dxa"/>
            <w:tcBorders>
              <w:top w:val="single" w:sz="6" w:space="0" w:color="000000"/>
              <w:left w:val="single" w:sz="6" w:space="0" w:color="000000"/>
              <w:right w:val="single" w:sz="6" w:space="0" w:color="000000"/>
            </w:tcBorders>
            <w:vAlign w:val="center"/>
          </w:tcPr>
          <w:p>
            <w:pPr>
              <w:pStyle w:val="20"/>
            </w:pPr>
            <w:r>
              <w:t>人民调解中心单张会议桌成本</w:t>
            </w:r>
          </w:p>
        </w:tc>
        <w:tc>
          <w:tcPr>
            <w:tcW w:w="1957" w:type="dxa"/>
            <w:tcBorders>
              <w:top w:val="single" w:sz="6" w:space="0" w:color="000000"/>
              <w:left w:val="single" w:sz="6" w:space="0" w:color="000000"/>
              <w:right w:val="single" w:sz="6" w:space="0" w:color="000000"/>
            </w:tcBorders>
            <w:vAlign w:val="center"/>
          </w:tcPr>
          <w:p>
            <w:pPr>
              <w:pStyle w:val="20"/>
            </w:pPr>
            <w:r>
              <w:t>≤8000元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法律援助案件办结率</w:t>
            </w:r>
          </w:p>
        </w:tc>
        <w:tc>
          <w:tcPr>
            <w:tcW w:w="5386" w:type="dxa"/>
            <w:tcBorders>
              <w:top w:val="single" w:sz="6" w:space="0" w:color="000000"/>
              <w:left w:val="single" w:sz="6" w:space="0" w:color="000000"/>
              <w:right w:val="single" w:sz="6" w:space="0" w:color="000000"/>
            </w:tcBorders>
            <w:vAlign w:val="center"/>
          </w:tcPr>
          <w:p>
            <w:pPr>
              <w:pStyle w:val="20"/>
            </w:pPr>
            <w:r>
              <w:t>法律援助案件办结率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7、司法局公益性岗位人员经费绩效目标表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13063424P004YG910005H</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司法局公益性岗位人员经费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39.32</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39.32</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预算资金39.32万元，其中一般公共预算资金39.32万元。主要用于公益性岗位人员工资和社会保险。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10.00</w:t>
            </w:r>
          </w:p>
        </w:tc>
        <w:tc>
          <w:tcPr>
            <w:tcW w:w="2835"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r>
              <w:t>30.00</w:t>
            </w:r>
          </w:p>
        </w:tc>
        <w:tc>
          <w:tcPr>
            <w:tcW w:w="3544" w:type="dxa"/>
            <w:gridSpan w:val="2"/>
            <w:vAlign w:val="center"/>
          </w:tcPr>
          <w:p>
            <w:pPr>
              <w:pStyle w:val="21"/>
            </w:pPr>
            <w:r>
              <w:t>39.32</w:t>
            </w:r>
          </w:p>
        </w:tc>
      </w:tr>
      <w:tr>
        <w:trPr>
          <w:trHeight w:val="369"/>
        </w:trPr>
        <w:tc>
          <w:tcPr>
            <w:tcW w:w="1276" w:type="dxa"/>
            <w:vAlign w:val="center"/>
          </w:tcPr>
          <w:p>
            <w:pPr>
              <w:pStyle w:val="18"/>
            </w:pPr>
            <w:r>
              <w:t>绩效目标</w:t>
            </w:r>
          </w:p>
        </w:tc>
        <w:tc>
          <w:tcPr>
            <w:tcW w:w="14033" w:type="dxa"/>
            <w:gridSpan w:val="6"/>
            <w:vAlign w:val="center"/>
          </w:tcPr>
          <w:p>
            <w:pPr>
              <w:pStyle w:val="20"/>
            </w:pPr>
            <w:r>
              <w:t>1.通过按月发放工资及保险，保障涉军公益岗人员的基本生活。维护社会稳定，积极稳妥化解退役军人历史遗留问题，确保参战军退人员的生活得到保障。</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公益岗补贴发放人数</w:t>
            </w:r>
          </w:p>
        </w:tc>
        <w:tc>
          <w:tcPr>
            <w:tcW w:w="5386" w:type="dxa"/>
            <w:tcBorders>
              <w:top w:val="single" w:sz="6" w:space="0" w:color="000000"/>
              <w:left w:val="single" w:sz="6" w:space="0" w:color="000000"/>
              <w:right w:val="single" w:sz="6" w:space="0" w:color="000000"/>
            </w:tcBorders>
            <w:vAlign w:val="center"/>
          </w:tcPr>
          <w:p>
            <w:pPr>
              <w:pStyle w:val="20"/>
            </w:pPr>
            <w:r>
              <w:t>公益岗补贴发放人数</w:t>
            </w:r>
          </w:p>
        </w:tc>
        <w:tc>
          <w:tcPr>
            <w:tcW w:w="1957" w:type="dxa"/>
            <w:tcBorders>
              <w:top w:val="single" w:sz="6" w:space="0" w:color="000000"/>
              <w:left w:val="single" w:sz="6" w:space="0" w:color="000000"/>
              <w:right w:val="single" w:sz="6" w:space="0" w:color="000000"/>
            </w:tcBorders>
            <w:vAlign w:val="center"/>
          </w:tcPr>
          <w:p>
            <w:pPr>
              <w:pStyle w:val="20"/>
            </w:pPr>
            <w:r>
              <w:t>9人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公益岗补贴发放覆盖率</w:t>
            </w:r>
          </w:p>
        </w:tc>
        <w:tc>
          <w:tcPr>
            <w:tcW w:w="5386" w:type="dxa"/>
            <w:tcBorders>
              <w:top w:val="single" w:sz="6" w:space="0" w:color="000000"/>
              <w:left w:val="single" w:sz="6" w:space="0" w:color="000000"/>
              <w:right w:val="single" w:sz="6" w:space="0" w:color="000000"/>
            </w:tcBorders>
            <w:vAlign w:val="center"/>
          </w:tcPr>
          <w:p>
            <w:pPr>
              <w:pStyle w:val="20"/>
            </w:pPr>
            <w:r>
              <w:t>公益岗补贴发放覆盖率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公益岗补贴发放及时率</w:t>
            </w:r>
          </w:p>
        </w:tc>
        <w:tc>
          <w:tcPr>
            <w:tcW w:w="5386" w:type="dxa"/>
            <w:tcBorders>
              <w:top w:val="single" w:sz="6" w:space="0" w:color="000000"/>
              <w:left w:val="single" w:sz="6" w:space="0" w:color="000000"/>
              <w:right w:val="single" w:sz="6" w:space="0" w:color="000000"/>
            </w:tcBorders>
            <w:vAlign w:val="center"/>
          </w:tcPr>
          <w:p>
            <w:pPr>
              <w:pStyle w:val="20"/>
            </w:pPr>
            <w:r>
              <w:t>公益岗补贴发放及时率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公益岗月人均补贴成本</w:t>
            </w:r>
          </w:p>
        </w:tc>
        <w:tc>
          <w:tcPr>
            <w:tcW w:w="5386" w:type="dxa"/>
            <w:tcBorders>
              <w:top w:val="single" w:sz="6" w:space="0" w:color="000000"/>
              <w:left w:val="single" w:sz="6" w:space="0" w:color="000000"/>
              <w:right w:val="single" w:sz="6" w:space="0" w:color="000000"/>
            </w:tcBorders>
            <w:vAlign w:val="center"/>
          </w:tcPr>
          <w:p>
            <w:pPr>
              <w:pStyle w:val="20"/>
            </w:pPr>
            <w:r>
              <w:t>公益岗月人均补贴成本</w:t>
            </w:r>
          </w:p>
        </w:tc>
        <w:tc>
          <w:tcPr>
            <w:tcW w:w="1957" w:type="dxa"/>
            <w:tcBorders>
              <w:top w:val="single" w:sz="6" w:space="0" w:color="000000"/>
              <w:left w:val="single" w:sz="6" w:space="0" w:color="000000"/>
              <w:right w:val="single" w:sz="6" w:space="0" w:color="000000"/>
            </w:tcBorders>
            <w:vAlign w:val="center"/>
          </w:tcPr>
          <w:p>
            <w:pPr>
              <w:pStyle w:val="20"/>
            </w:pPr>
            <w:r>
              <w:t>≥2300元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符合条件退役军人安置率</w:t>
            </w:r>
          </w:p>
        </w:tc>
        <w:tc>
          <w:tcPr>
            <w:tcW w:w="5386" w:type="dxa"/>
            <w:tcBorders>
              <w:top w:val="single" w:sz="6" w:space="0" w:color="000000"/>
              <w:left w:val="single" w:sz="6" w:space="0" w:color="000000"/>
              <w:right w:val="single" w:sz="6" w:space="0" w:color="000000"/>
            </w:tcBorders>
            <w:vAlign w:val="center"/>
          </w:tcPr>
          <w:p>
            <w:pPr>
              <w:pStyle w:val="20"/>
            </w:pPr>
            <w:r>
              <w:t>符合条件退役军人安置率</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受益对象满意度</w:t>
            </w:r>
          </w:p>
        </w:tc>
        <w:tc>
          <w:tcPr>
            <w:tcW w:w="5386" w:type="dxa"/>
            <w:tcBorders>
              <w:top w:val="single" w:sz="6" w:space="0" w:color="000000"/>
              <w:left w:val="single" w:sz="6" w:space="0" w:color="000000"/>
              <w:right w:val="single" w:sz="6" w:space="0" w:color="000000"/>
            </w:tcBorders>
            <w:vAlign w:val="center"/>
          </w:tcPr>
          <w:p>
            <w:pPr>
              <w:pStyle w:val="20"/>
            </w:pPr>
            <w:r>
              <w:t>受益对象满意度比例</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8、司法局劳务派遣人员经费绩效目标表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13063424P00DC6810004U</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司法局劳务派遣人员经费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110.19</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110.19</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预算资金110.19万元，其中一般公共预算资金110.19万元。主要用于支付劳务派遣人员的工资和社会保险。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28.00</w:t>
            </w:r>
          </w:p>
        </w:tc>
        <w:tc>
          <w:tcPr>
            <w:tcW w:w="2835" w:type="dxa"/>
            <w:tcBorders>
              <w:top w:val="single" w:sz="6" w:space="0" w:color="000000"/>
              <w:left w:val="single" w:sz="6" w:space="0" w:color="000000"/>
              <w:right w:val="single" w:sz="6" w:space="0" w:color="000000"/>
            </w:tcBorders>
            <w:vAlign w:val="center"/>
          </w:tcPr>
          <w:p>
            <w:pPr>
              <w:pStyle w:val="21"/>
            </w:pPr>
            <w:r>
              <w:t>56.00</w:t>
            </w:r>
          </w:p>
        </w:tc>
        <w:tc>
          <w:tcPr>
            <w:tcW w:w="2551" w:type="dxa"/>
            <w:tcBorders>
              <w:top w:val="single" w:sz="6" w:space="0" w:color="000000"/>
              <w:left w:val="single" w:sz="6" w:space="0" w:color="000000"/>
              <w:right w:val="single" w:sz="6" w:space="0" w:color="000000"/>
            </w:tcBorders>
            <w:vAlign w:val="center"/>
          </w:tcPr>
          <w:p>
            <w:pPr>
              <w:pStyle w:val="21"/>
            </w:pPr>
            <w:r>
              <w:t>84.00</w:t>
            </w:r>
          </w:p>
        </w:tc>
        <w:tc>
          <w:tcPr>
            <w:tcW w:w="3544" w:type="dxa"/>
            <w:gridSpan w:val="2"/>
            <w:vAlign w:val="center"/>
          </w:tcPr>
          <w:p>
            <w:pPr>
              <w:pStyle w:val="21"/>
            </w:pPr>
            <w:r>
              <w:t>110.19</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1.通过对劳务派遣人员及时足额发放工资、缴纳保险，保障劳务派遣人员正常工作和生活需要，更好的完成各项工作任务。</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劳务派遣人员数量</w:t>
            </w:r>
          </w:p>
        </w:tc>
        <w:tc>
          <w:tcPr>
            <w:tcW w:w="5386" w:type="dxa"/>
            <w:tcBorders>
              <w:top w:val="single" w:sz="6" w:space="0" w:color="000000"/>
              <w:left w:val="single" w:sz="6" w:space="0" w:color="000000"/>
              <w:right w:val="single" w:sz="6" w:space="0" w:color="000000"/>
            </w:tcBorders>
            <w:vAlign w:val="center"/>
          </w:tcPr>
          <w:p>
            <w:pPr>
              <w:pStyle w:val="20"/>
            </w:pPr>
            <w:r>
              <w:t>劳务派遣人员数量</w:t>
            </w:r>
          </w:p>
        </w:tc>
        <w:tc>
          <w:tcPr>
            <w:tcW w:w="1957" w:type="dxa"/>
            <w:tcBorders>
              <w:top w:val="single" w:sz="6" w:space="0" w:color="000000"/>
              <w:left w:val="single" w:sz="6" w:space="0" w:color="000000"/>
              <w:right w:val="single" w:sz="6" w:space="0" w:color="000000"/>
            </w:tcBorders>
            <w:vAlign w:val="center"/>
          </w:tcPr>
          <w:p>
            <w:pPr>
              <w:pStyle w:val="20"/>
            </w:pPr>
            <w:r>
              <w:t>21人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劳务派遣补助发放到位率</w:t>
            </w:r>
          </w:p>
        </w:tc>
        <w:tc>
          <w:tcPr>
            <w:tcW w:w="5386" w:type="dxa"/>
            <w:tcBorders>
              <w:top w:val="single" w:sz="6" w:space="0" w:color="000000"/>
              <w:left w:val="single" w:sz="6" w:space="0" w:color="000000"/>
              <w:right w:val="single" w:sz="6" w:space="0" w:color="000000"/>
            </w:tcBorders>
            <w:vAlign w:val="center"/>
          </w:tcPr>
          <w:p>
            <w:pPr>
              <w:pStyle w:val="20"/>
            </w:pPr>
            <w:r>
              <w:t>劳务派遣补助发放到位率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劳务派遣补助发放及时率</w:t>
            </w:r>
          </w:p>
        </w:tc>
        <w:tc>
          <w:tcPr>
            <w:tcW w:w="5386" w:type="dxa"/>
            <w:tcBorders>
              <w:top w:val="single" w:sz="6" w:space="0" w:color="000000"/>
              <w:left w:val="single" w:sz="6" w:space="0" w:color="000000"/>
              <w:right w:val="single" w:sz="6" w:space="0" w:color="000000"/>
            </w:tcBorders>
            <w:vAlign w:val="center"/>
          </w:tcPr>
          <w:p>
            <w:pPr>
              <w:pStyle w:val="20"/>
            </w:pPr>
            <w:r>
              <w:t>劳务派遣补助发放及时率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劳务派遣月均补助成本</w:t>
            </w:r>
          </w:p>
        </w:tc>
        <w:tc>
          <w:tcPr>
            <w:tcW w:w="5386" w:type="dxa"/>
            <w:tcBorders>
              <w:top w:val="single" w:sz="6" w:space="0" w:color="000000"/>
              <w:left w:val="single" w:sz="6" w:space="0" w:color="000000"/>
              <w:right w:val="single" w:sz="6" w:space="0" w:color="000000"/>
            </w:tcBorders>
            <w:vAlign w:val="center"/>
          </w:tcPr>
          <w:p>
            <w:pPr>
              <w:pStyle w:val="20"/>
            </w:pPr>
            <w:r>
              <w:t>劳务派遣人均补助成本</w:t>
            </w:r>
          </w:p>
        </w:tc>
        <w:tc>
          <w:tcPr>
            <w:tcW w:w="1957" w:type="dxa"/>
            <w:tcBorders>
              <w:top w:val="single" w:sz="6" w:space="0" w:color="000000"/>
              <w:left w:val="single" w:sz="6" w:space="0" w:color="000000"/>
              <w:right w:val="single" w:sz="6" w:space="0" w:color="000000"/>
            </w:tcBorders>
            <w:vAlign w:val="center"/>
          </w:tcPr>
          <w:p>
            <w:pPr>
              <w:pStyle w:val="20"/>
            </w:pPr>
            <w:r>
              <w:t>≥2800元/月</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劳务派遣人员尽职尽责率</w:t>
            </w:r>
          </w:p>
        </w:tc>
        <w:tc>
          <w:tcPr>
            <w:tcW w:w="5386" w:type="dxa"/>
            <w:tcBorders>
              <w:top w:val="single" w:sz="6" w:space="0" w:color="000000"/>
              <w:left w:val="single" w:sz="6" w:space="0" w:color="000000"/>
              <w:right w:val="single" w:sz="6" w:space="0" w:color="000000"/>
            </w:tcBorders>
            <w:vAlign w:val="center"/>
          </w:tcPr>
          <w:p>
            <w:pPr>
              <w:pStyle w:val="20"/>
            </w:pPr>
            <w:r>
              <w:t>劳务派遣人员尽职尽责率</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服务对象满意度</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9、司法局省级基层公检法司转移支付资金绩效目标表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13063424P00R46X10010H</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司法局省级基层公检法司转移支付资金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37.00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37.00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预算资金37万元，其中上级转移支付资金37万元。主要用于各股室办理业务发生的印刷费、法律援助案件补贴、购置办公设备等。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10.00</w:t>
            </w:r>
          </w:p>
        </w:tc>
        <w:tc>
          <w:tcPr>
            <w:tcW w:w="2835"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r>
              <w:t>30.00</w:t>
            </w:r>
          </w:p>
        </w:tc>
        <w:tc>
          <w:tcPr>
            <w:tcW w:w="3544" w:type="dxa"/>
            <w:gridSpan w:val="2"/>
            <w:vAlign w:val="center"/>
          </w:tcPr>
          <w:p>
            <w:pPr>
              <w:pStyle w:val="21"/>
            </w:pPr>
            <w:r>
              <w:t>37.00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1.通过开展普法宣传，法治建设，使依法治理进一步深化，全民素质提高。</w:t>
            </w:r>
          </w:p>
          <w:p>
            <w:pPr>
              <w:pStyle w:val="20"/>
            </w:pPr>
            <w:r>
              <w:t>2.通过对基层司法所配备信息化设备，大力提高执法人员的办案水平。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购置碎纸机数量</w:t>
            </w:r>
          </w:p>
        </w:tc>
        <w:tc>
          <w:tcPr>
            <w:tcW w:w="5386" w:type="dxa"/>
            <w:tcBorders>
              <w:top w:val="single" w:sz="6" w:space="0" w:color="000000"/>
              <w:left w:val="single" w:sz="6" w:space="0" w:color="000000"/>
              <w:right w:val="single" w:sz="6" w:space="0" w:color="000000"/>
            </w:tcBorders>
            <w:vAlign w:val="center"/>
          </w:tcPr>
          <w:p>
            <w:pPr>
              <w:pStyle w:val="20"/>
            </w:pPr>
            <w:r>
              <w:t>购置碎纸机数量</w:t>
            </w:r>
          </w:p>
        </w:tc>
        <w:tc>
          <w:tcPr>
            <w:tcW w:w="1957" w:type="dxa"/>
            <w:tcBorders>
              <w:top w:val="single" w:sz="6" w:space="0" w:color="000000"/>
              <w:left w:val="single" w:sz="6" w:space="0" w:color="000000"/>
              <w:right w:val="single" w:sz="6" w:space="0" w:color="000000"/>
            </w:tcBorders>
            <w:vAlign w:val="center"/>
          </w:tcPr>
          <w:p>
            <w:pPr>
              <w:pStyle w:val="20"/>
            </w:pPr>
            <w:r>
              <w:t>15台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宣传资料单张成本</w:t>
            </w:r>
          </w:p>
        </w:tc>
        <w:tc>
          <w:tcPr>
            <w:tcW w:w="5386" w:type="dxa"/>
            <w:tcBorders>
              <w:top w:val="single" w:sz="6" w:space="0" w:color="000000"/>
              <w:left w:val="single" w:sz="6" w:space="0" w:color="000000"/>
              <w:right w:val="single" w:sz="6" w:space="0" w:color="000000"/>
            </w:tcBorders>
            <w:vAlign w:val="center"/>
          </w:tcPr>
          <w:p>
            <w:pPr>
              <w:pStyle w:val="20"/>
            </w:pPr>
            <w:r>
              <w:t>宣传资料单张成本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碎纸机单台成本</w:t>
            </w:r>
          </w:p>
        </w:tc>
        <w:tc>
          <w:tcPr>
            <w:tcW w:w="5386" w:type="dxa"/>
            <w:tcBorders>
              <w:top w:val="single" w:sz="6" w:space="0" w:color="000000"/>
              <w:left w:val="single" w:sz="6" w:space="0" w:color="000000"/>
              <w:right w:val="single" w:sz="6" w:space="0" w:color="000000"/>
            </w:tcBorders>
            <w:vAlign w:val="center"/>
          </w:tcPr>
          <w:p>
            <w:pPr>
              <w:pStyle w:val="20"/>
            </w:pPr>
            <w:r>
              <w:t>碎纸机单台成本</w:t>
            </w:r>
          </w:p>
        </w:tc>
        <w:tc>
          <w:tcPr>
            <w:tcW w:w="1957" w:type="dxa"/>
            <w:tcBorders>
              <w:top w:val="single" w:sz="6" w:space="0" w:color="000000"/>
              <w:left w:val="single" w:sz="6" w:space="0" w:color="000000"/>
              <w:right w:val="single" w:sz="6" w:space="0" w:color="000000"/>
            </w:tcBorders>
            <w:vAlign w:val="center"/>
          </w:tcPr>
          <w:p>
            <w:pPr>
              <w:pStyle w:val="20"/>
            </w:pPr>
            <w:r>
              <w:t>≤6000元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10、司法局省级社区矫正补助资金项目绩效目标表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13063424P00RA6110002C</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司法局省级社区矫正补助资金项目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7.48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7.48</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预算资金7.48万元，其中上级转移支付资金7.48万元。主要用于社区矫正的宣传、教育基地和档案文书费。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4" w:type="dxa"/>
            <w:gridSpan w:val="2"/>
            <w:vAlign w:val="center"/>
          </w:tcPr>
          <w:p>
            <w:pPr>
              <w:pStyle w:val="21"/>
            </w:pPr>
            <w:r>
              <w:t>7.48</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1.通过对社区矫正人员的监管，有效地促进社区服刑人员顺利回归和融入社会，预防和减少重新违法犯罪，维护社会和谐稳定。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宣传资料印刷册数</w:t>
            </w:r>
          </w:p>
        </w:tc>
        <w:tc>
          <w:tcPr>
            <w:tcW w:w="5386" w:type="dxa"/>
            <w:tcBorders>
              <w:top w:val="single" w:sz="6" w:space="0" w:color="000000"/>
              <w:left w:val="single" w:sz="6" w:space="0" w:color="000000"/>
              <w:right w:val="single" w:sz="6" w:space="0" w:color="000000"/>
            </w:tcBorders>
            <w:vAlign w:val="center"/>
          </w:tcPr>
          <w:p>
            <w:pPr>
              <w:pStyle w:val="20"/>
            </w:pPr>
            <w:r>
              <w:t>宣传资料印刷册数</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社区矫正档案数量</w:t>
            </w:r>
          </w:p>
        </w:tc>
        <w:tc>
          <w:tcPr>
            <w:tcW w:w="5386" w:type="dxa"/>
            <w:tcBorders>
              <w:top w:val="single" w:sz="6" w:space="0" w:color="000000"/>
              <w:left w:val="single" w:sz="6" w:space="0" w:color="000000"/>
              <w:right w:val="single" w:sz="6" w:space="0" w:color="000000"/>
            </w:tcBorders>
            <w:vAlign w:val="center"/>
          </w:tcPr>
          <w:p>
            <w:pPr>
              <w:pStyle w:val="20"/>
            </w:pPr>
            <w:r>
              <w:t>社区矫正档案数量</w:t>
            </w:r>
          </w:p>
        </w:tc>
        <w:tc>
          <w:tcPr>
            <w:tcW w:w="1957" w:type="dxa"/>
            <w:tcBorders>
              <w:top w:val="single" w:sz="6" w:space="0" w:color="000000"/>
              <w:left w:val="single" w:sz="6" w:space="0" w:color="000000"/>
              <w:right w:val="single" w:sz="6" w:space="0" w:color="000000"/>
            </w:tcBorders>
            <w:vAlign w:val="center"/>
          </w:tcPr>
          <w:p>
            <w:pPr>
              <w:pStyle w:val="20"/>
            </w:pPr>
            <w:r>
              <w:t>≥300件</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社区矫正教育基地数量</w:t>
            </w:r>
          </w:p>
        </w:tc>
        <w:tc>
          <w:tcPr>
            <w:tcW w:w="5386" w:type="dxa"/>
            <w:tcBorders>
              <w:top w:val="single" w:sz="6" w:space="0" w:color="000000"/>
              <w:left w:val="single" w:sz="6" w:space="0" w:color="000000"/>
              <w:right w:val="single" w:sz="6" w:space="0" w:color="000000"/>
            </w:tcBorders>
            <w:vAlign w:val="center"/>
          </w:tcPr>
          <w:p>
            <w:pPr>
              <w:pStyle w:val="20"/>
            </w:pPr>
            <w:r>
              <w:t>社区矫正教育基地数量</w:t>
            </w:r>
          </w:p>
        </w:tc>
        <w:tc>
          <w:tcPr>
            <w:tcW w:w="1957" w:type="dxa"/>
            <w:tcBorders>
              <w:top w:val="single" w:sz="6" w:space="0" w:color="000000"/>
              <w:left w:val="single" w:sz="6" w:space="0" w:color="000000"/>
              <w:right w:val="single" w:sz="6" w:space="0" w:color="000000"/>
            </w:tcBorders>
            <w:vAlign w:val="center"/>
          </w:tcPr>
          <w:p>
            <w:pPr>
              <w:pStyle w:val="20"/>
            </w:pPr>
            <w:r>
              <w:t>≥1个</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执法人员学习时间达标率</w:t>
            </w:r>
          </w:p>
        </w:tc>
        <w:tc>
          <w:tcPr>
            <w:tcW w:w="5386" w:type="dxa"/>
            <w:tcBorders>
              <w:top w:val="single" w:sz="6" w:space="0" w:color="000000"/>
              <w:left w:val="single" w:sz="6" w:space="0" w:color="000000"/>
              <w:right w:val="single" w:sz="6" w:space="0" w:color="000000"/>
            </w:tcBorders>
            <w:vAlign w:val="center"/>
          </w:tcPr>
          <w:p>
            <w:pPr>
              <w:pStyle w:val="20"/>
            </w:pPr>
            <w:r>
              <w:t>社区矫正执法人员学习时间达标率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社区矫正人员信息核查时限</w:t>
            </w:r>
          </w:p>
        </w:tc>
        <w:tc>
          <w:tcPr>
            <w:tcW w:w="5386" w:type="dxa"/>
            <w:tcBorders>
              <w:top w:val="single" w:sz="6" w:space="0" w:color="000000"/>
              <w:left w:val="single" w:sz="6" w:space="0" w:color="000000"/>
              <w:right w:val="single" w:sz="6" w:space="0" w:color="000000"/>
            </w:tcBorders>
            <w:vAlign w:val="center"/>
          </w:tcPr>
          <w:p>
            <w:pPr>
              <w:pStyle w:val="20"/>
            </w:pPr>
            <w:r>
              <w:t>社区矫正人员信息核查时限</w:t>
            </w:r>
          </w:p>
        </w:tc>
        <w:tc>
          <w:tcPr>
            <w:tcW w:w="1957" w:type="dxa"/>
            <w:tcBorders>
              <w:top w:val="single" w:sz="6" w:space="0" w:color="000000"/>
              <w:left w:val="single" w:sz="6" w:space="0" w:color="000000"/>
              <w:right w:val="single" w:sz="6" w:space="0" w:color="000000"/>
            </w:tcBorders>
            <w:vAlign w:val="center"/>
          </w:tcPr>
          <w:p>
            <w:pPr>
              <w:pStyle w:val="20"/>
            </w:pPr>
            <w:r>
              <w:t>≤10天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宣传资料印刷单册成本</w:t>
            </w:r>
          </w:p>
        </w:tc>
        <w:tc>
          <w:tcPr>
            <w:tcW w:w="5386" w:type="dxa"/>
            <w:tcBorders>
              <w:top w:val="single" w:sz="6" w:space="0" w:color="000000"/>
              <w:left w:val="single" w:sz="6" w:space="0" w:color="000000"/>
              <w:right w:val="single" w:sz="6" w:space="0" w:color="000000"/>
            </w:tcBorders>
            <w:vAlign w:val="center"/>
          </w:tcPr>
          <w:p>
            <w:pPr>
              <w:pStyle w:val="20"/>
            </w:pPr>
            <w:r>
              <w:t>宣传资料印刷单册成本</w:t>
            </w:r>
          </w:p>
        </w:tc>
        <w:tc>
          <w:tcPr>
            <w:tcW w:w="1957" w:type="dxa"/>
            <w:tcBorders>
              <w:top w:val="single" w:sz="6" w:space="0" w:color="000000"/>
              <w:left w:val="single" w:sz="6" w:space="0" w:color="000000"/>
              <w:right w:val="single" w:sz="6" w:space="0" w:color="000000"/>
            </w:tcBorders>
            <w:vAlign w:val="center"/>
          </w:tcPr>
          <w:p>
            <w:pPr>
              <w:pStyle w:val="20"/>
            </w:pPr>
            <w:r>
              <w:t>≤10册</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社区矫正档案单册成本</w:t>
            </w:r>
          </w:p>
        </w:tc>
        <w:tc>
          <w:tcPr>
            <w:tcW w:w="5386" w:type="dxa"/>
            <w:tcBorders>
              <w:top w:val="single" w:sz="6" w:space="0" w:color="000000"/>
              <w:left w:val="single" w:sz="6" w:space="0" w:color="000000"/>
              <w:right w:val="single" w:sz="6" w:space="0" w:color="000000"/>
            </w:tcBorders>
            <w:vAlign w:val="center"/>
          </w:tcPr>
          <w:p>
            <w:pPr>
              <w:pStyle w:val="20"/>
            </w:pPr>
            <w:r>
              <w:t>社区矫正档案单册成本</w:t>
            </w:r>
          </w:p>
        </w:tc>
        <w:tc>
          <w:tcPr>
            <w:tcW w:w="1957" w:type="dxa"/>
            <w:tcBorders>
              <w:top w:val="single" w:sz="6" w:space="0" w:color="000000"/>
              <w:left w:val="single" w:sz="6" w:space="0" w:color="000000"/>
              <w:right w:val="single" w:sz="6" w:space="0" w:color="000000"/>
            </w:tcBorders>
            <w:vAlign w:val="center"/>
          </w:tcPr>
          <w:p>
            <w:pPr>
              <w:pStyle w:val="20"/>
            </w:pPr>
            <w:r>
              <w:t>≤100元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社区矫正教育基地每年成本</w:t>
            </w:r>
          </w:p>
        </w:tc>
        <w:tc>
          <w:tcPr>
            <w:tcW w:w="5386" w:type="dxa"/>
            <w:tcBorders>
              <w:top w:val="single" w:sz="6" w:space="0" w:color="000000"/>
              <w:left w:val="single" w:sz="6" w:space="0" w:color="000000"/>
              <w:right w:val="single" w:sz="6" w:space="0" w:color="000000"/>
            </w:tcBorders>
            <w:vAlign w:val="center"/>
          </w:tcPr>
          <w:p>
            <w:pPr>
              <w:pStyle w:val="20"/>
            </w:pPr>
            <w:r>
              <w:t>社区矫正教育基地每年成本</w:t>
            </w:r>
          </w:p>
        </w:tc>
        <w:tc>
          <w:tcPr>
            <w:tcW w:w="1957" w:type="dxa"/>
            <w:tcBorders>
              <w:top w:val="single" w:sz="6" w:space="0" w:color="000000"/>
              <w:left w:val="single" w:sz="6" w:space="0" w:color="000000"/>
              <w:right w:val="single" w:sz="6" w:space="0" w:color="000000"/>
            </w:tcBorders>
            <w:vAlign w:val="center"/>
          </w:tcPr>
          <w:p>
            <w:pPr>
              <w:pStyle w:val="20"/>
            </w:pPr>
            <w:r>
              <w:t>≤3万元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5386"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通过问卷调查,满意和比较满意的服务对象占全部调研服务对象的比率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11、司法局县级法律援助经费绩效目标表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13063424P008455100087</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司法局县级法律援助经费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5.00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5.00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预算资金5万元，其中一般公共预算资金5万元。主要用于法律援助宣传费和法律援助案件补贴。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1.50</w:t>
            </w:r>
          </w:p>
        </w:tc>
        <w:tc>
          <w:tcPr>
            <w:tcW w:w="2835" w:type="dxa"/>
            <w:tcBorders>
              <w:top w:val="single" w:sz="6" w:space="0" w:color="000000"/>
              <w:left w:val="single" w:sz="6" w:space="0" w:color="000000"/>
              <w:right w:val="single" w:sz="6" w:space="0" w:color="000000"/>
            </w:tcBorders>
            <w:vAlign w:val="center"/>
          </w:tcPr>
          <w:p>
            <w:pPr>
              <w:pStyle w:val="21"/>
            </w:pPr>
            <w:r>
              <w:t>3.00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3544" w:type="dxa"/>
            <w:gridSpan w:val="2"/>
            <w:vAlign w:val="center"/>
          </w:tcPr>
          <w:p>
            <w:pPr>
              <w:pStyle w:val="21"/>
            </w:pPr>
            <w:r>
              <w:t>5.00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1.通过及时发放指定律师和法律服务工作者办理法律援助案件的补贴，调动其工作积极性。</w:t>
              <w:tab/>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办理法律援助案件数（件）</w:t>
            </w:r>
          </w:p>
        </w:tc>
        <w:tc>
          <w:tcPr>
            <w:tcW w:w="5386" w:type="dxa"/>
            <w:tcBorders>
              <w:top w:val="single" w:sz="6" w:space="0" w:color="000000"/>
              <w:left w:val="single" w:sz="6" w:space="0" w:color="000000"/>
              <w:right w:val="single" w:sz="6" w:space="0" w:color="000000"/>
            </w:tcBorders>
            <w:vAlign w:val="center"/>
          </w:tcPr>
          <w:p>
            <w:pPr>
              <w:pStyle w:val="20"/>
            </w:pPr>
            <w:r>
              <w:t>办理法律援助案件数量</w:t>
            </w:r>
          </w:p>
        </w:tc>
        <w:tc>
          <w:tcPr>
            <w:tcW w:w="1957" w:type="dxa"/>
            <w:tcBorders>
              <w:top w:val="single" w:sz="6" w:space="0" w:color="000000"/>
              <w:left w:val="single" w:sz="6" w:space="0" w:color="000000"/>
              <w:right w:val="single" w:sz="6" w:space="0" w:color="000000"/>
            </w:tcBorders>
            <w:vAlign w:val="center"/>
          </w:tcPr>
          <w:p>
            <w:pPr>
              <w:pStyle w:val="20"/>
            </w:pPr>
            <w:r>
              <w:t>≥30件</w:t>
            </w:r>
          </w:p>
        </w:tc>
        <w:tc>
          <w:tcPr>
            <w:tcW w:w="1587" w:type="dxa"/>
            <w:vAlign w:val="center"/>
          </w:tcPr>
          <w:p>
            <w:pPr>
              <w:pStyle w:val="20"/>
            </w:pPr>
            <w:r>
              <w:t>依据工作安排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法律援助案件受理率</w:t>
            </w:r>
          </w:p>
        </w:tc>
        <w:tc>
          <w:tcPr>
            <w:tcW w:w="5386" w:type="dxa"/>
            <w:tcBorders>
              <w:top w:val="single" w:sz="6" w:space="0" w:color="000000"/>
              <w:left w:val="single" w:sz="6" w:space="0" w:color="000000"/>
              <w:right w:val="single" w:sz="6" w:space="0" w:color="000000"/>
            </w:tcBorders>
            <w:vAlign w:val="center"/>
          </w:tcPr>
          <w:p>
            <w:pPr>
              <w:pStyle w:val="20"/>
            </w:pPr>
            <w:r>
              <w:t>法律援助案件受理率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法律援助机构下发指派通知的时限</w:t>
            </w:r>
          </w:p>
        </w:tc>
        <w:tc>
          <w:tcPr>
            <w:tcW w:w="5386" w:type="dxa"/>
            <w:tcBorders>
              <w:top w:val="single" w:sz="6" w:space="0" w:color="000000"/>
              <w:left w:val="single" w:sz="6" w:space="0" w:color="000000"/>
              <w:right w:val="single" w:sz="6" w:space="0" w:color="000000"/>
            </w:tcBorders>
            <w:vAlign w:val="center"/>
          </w:tcPr>
          <w:p>
            <w:pPr>
              <w:pStyle w:val="20"/>
            </w:pPr>
            <w:r>
              <w:t>法律援助机构下发指派通知的时限</w:t>
            </w:r>
          </w:p>
        </w:tc>
        <w:tc>
          <w:tcPr>
            <w:tcW w:w="1957" w:type="dxa"/>
            <w:tcBorders>
              <w:top w:val="single" w:sz="6" w:space="0" w:color="000000"/>
              <w:left w:val="single" w:sz="6" w:space="0" w:color="000000"/>
              <w:right w:val="single" w:sz="6" w:space="0" w:color="000000"/>
            </w:tcBorders>
            <w:vAlign w:val="center"/>
          </w:tcPr>
          <w:p>
            <w:pPr>
              <w:pStyle w:val="20"/>
            </w:pPr>
            <w:r>
              <w:t>≤5天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法律援助案件补贴标准</w:t>
            </w:r>
          </w:p>
        </w:tc>
        <w:tc>
          <w:tcPr>
            <w:tcW w:w="5386" w:type="dxa"/>
            <w:tcBorders>
              <w:top w:val="single" w:sz="6" w:space="0" w:color="000000"/>
              <w:left w:val="single" w:sz="6" w:space="0" w:color="000000"/>
              <w:right w:val="single" w:sz="6" w:space="0" w:color="000000"/>
            </w:tcBorders>
            <w:vAlign w:val="center"/>
          </w:tcPr>
          <w:p>
            <w:pPr>
              <w:pStyle w:val="20"/>
            </w:pPr>
            <w:r>
              <w:t>每件案件补贴金额</w:t>
            </w:r>
          </w:p>
        </w:tc>
        <w:tc>
          <w:tcPr>
            <w:tcW w:w="1957" w:type="dxa"/>
            <w:tcBorders>
              <w:top w:val="single" w:sz="6" w:space="0" w:color="000000"/>
              <w:left w:val="single" w:sz="6" w:space="0" w:color="000000"/>
              <w:right w:val="single" w:sz="6" w:space="0" w:color="000000"/>
            </w:tcBorders>
            <w:vAlign w:val="center"/>
          </w:tcPr>
          <w:p>
            <w:pPr>
              <w:pStyle w:val="20"/>
            </w:pPr>
            <w:r>
              <w:t>≥600元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法律援助案件办结率</w:t>
            </w:r>
          </w:p>
        </w:tc>
        <w:tc>
          <w:tcPr>
            <w:tcW w:w="5386" w:type="dxa"/>
            <w:tcBorders>
              <w:top w:val="single" w:sz="6" w:space="0" w:color="000000"/>
              <w:left w:val="single" w:sz="6" w:space="0" w:color="000000"/>
              <w:right w:val="single" w:sz="6" w:space="0" w:color="000000"/>
            </w:tcBorders>
            <w:vAlign w:val="center"/>
          </w:tcPr>
          <w:p>
            <w:pPr>
              <w:pStyle w:val="20"/>
            </w:pPr>
            <w:r>
              <w:t>法律援助案件办结率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接受法律援助人群对律师和法律服务工作者所提供服务的满意程度</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依据工作安排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12、司法局一村（居）一法律顾问经费绩效目标表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13063424P002X4410004X</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司法局一村（居）一法律顾问经费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29.88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29.88</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预算资金29.88万元，其中一般公共预算资金29.88万元。主要用于支付村居法律顾问的生活补贴。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29.88</w:t>
            </w:r>
          </w:p>
        </w:tc>
        <w:tc>
          <w:tcPr>
            <w:tcW w:w="3544" w:type="dxa"/>
            <w:gridSpan w:val="2"/>
            <w:vAlign w:val="center"/>
          </w:tcPr>
          <w:p>
            <w:pPr>
              <w:pStyle w:val="21"/>
            </w:pPr>
            <w:r>
              <w:t>29.88</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1.通过及时发放补贴，更好的调动村居法律顾问的工作积极性。</w:t>
            </w:r>
          </w:p>
          <w:p>
            <w:pPr>
              <w:pStyle w:val="20"/>
            </w:pPr>
            <w:r>
              <w:t>2.通过法律顾问的咨询、服务，使人民群众更加知法懂法。</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法律顾问到村次数</w:t>
            </w:r>
          </w:p>
        </w:tc>
        <w:tc>
          <w:tcPr>
            <w:tcW w:w="5386" w:type="dxa"/>
            <w:tcBorders>
              <w:top w:val="single" w:sz="6" w:space="0" w:color="000000"/>
              <w:left w:val="single" w:sz="6" w:space="0" w:color="000000"/>
              <w:right w:val="single" w:sz="6" w:space="0" w:color="000000"/>
            </w:tcBorders>
            <w:vAlign w:val="center"/>
          </w:tcPr>
          <w:p>
            <w:pPr>
              <w:pStyle w:val="20"/>
            </w:pPr>
            <w:r>
              <w:t>法律顾问到村次数</w:t>
            </w:r>
          </w:p>
        </w:tc>
        <w:tc>
          <w:tcPr>
            <w:tcW w:w="1957" w:type="dxa"/>
            <w:tcBorders>
              <w:top w:val="single" w:sz="6" w:space="0" w:color="000000"/>
              <w:left w:val="single" w:sz="6" w:space="0" w:color="000000"/>
              <w:right w:val="single" w:sz="6" w:space="0" w:color="000000"/>
            </w:tcBorders>
            <w:vAlign w:val="center"/>
          </w:tcPr>
          <w:p>
            <w:pPr>
              <w:pStyle w:val="20"/>
            </w:pPr>
            <w:r>
              <w:t>≥12次数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法律疑难问题解决率</w:t>
            </w:r>
          </w:p>
        </w:tc>
        <w:tc>
          <w:tcPr>
            <w:tcW w:w="5386" w:type="dxa"/>
            <w:tcBorders>
              <w:top w:val="single" w:sz="6" w:space="0" w:color="000000"/>
              <w:left w:val="single" w:sz="6" w:space="0" w:color="000000"/>
              <w:right w:val="single" w:sz="6" w:space="0" w:color="000000"/>
            </w:tcBorders>
            <w:vAlign w:val="center"/>
          </w:tcPr>
          <w:p>
            <w:pPr>
              <w:pStyle w:val="20"/>
            </w:pPr>
            <w:r>
              <w:t>群众法律疑难问题解决率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法律顾问答疑时限</w:t>
            </w:r>
          </w:p>
        </w:tc>
        <w:tc>
          <w:tcPr>
            <w:tcW w:w="5386" w:type="dxa"/>
            <w:tcBorders>
              <w:top w:val="single" w:sz="6" w:space="0" w:color="000000"/>
              <w:left w:val="single" w:sz="6" w:space="0" w:color="000000"/>
              <w:right w:val="single" w:sz="6" w:space="0" w:color="000000"/>
            </w:tcBorders>
            <w:vAlign w:val="center"/>
          </w:tcPr>
          <w:p>
            <w:pPr>
              <w:pStyle w:val="20"/>
            </w:pPr>
            <w:r>
              <w:t>法律顾问回复群众咨询法律问题时限</w:t>
            </w:r>
          </w:p>
        </w:tc>
        <w:tc>
          <w:tcPr>
            <w:tcW w:w="1957" w:type="dxa"/>
            <w:tcBorders>
              <w:top w:val="single" w:sz="6" w:space="0" w:color="000000"/>
              <w:left w:val="single" w:sz="6" w:space="0" w:color="000000"/>
              <w:right w:val="single" w:sz="6" w:space="0" w:color="000000"/>
            </w:tcBorders>
            <w:vAlign w:val="center"/>
          </w:tcPr>
          <w:p>
            <w:pPr>
              <w:pStyle w:val="20"/>
            </w:pPr>
            <w:r>
              <w:t>≤7天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法律顾问人均补助金额</w:t>
            </w:r>
          </w:p>
        </w:tc>
        <w:tc>
          <w:tcPr>
            <w:tcW w:w="5386" w:type="dxa"/>
            <w:tcBorders>
              <w:top w:val="single" w:sz="6" w:space="0" w:color="000000"/>
              <w:left w:val="single" w:sz="6" w:space="0" w:color="000000"/>
              <w:right w:val="single" w:sz="6" w:space="0" w:color="000000"/>
            </w:tcBorders>
            <w:vAlign w:val="center"/>
          </w:tcPr>
          <w:p>
            <w:pPr>
              <w:pStyle w:val="20"/>
            </w:pPr>
            <w:r>
              <w:t>法律顾问人均补助金额</w:t>
            </w:r>
          </w:p>
        </w:tc>
        <w:tc>
          <w:tcPr>
            <w:tcW w:w="1957" w:type="dxa"/>
            <w:tcBorders>
              <w:top w:val="single" w:sz="6" w:space="0" w:color="000000"/>
              <w:left w:val="single" w:sz="6" w:space="0" w:color="000000"/>
              <w:right w:val="single" w:sz="6" w:space="0" w:color="000000"/>
            </w:tcBorders>
            <w:vAlign w:val="center"/>
          </w:tcPr>
          <w:p>
            <w:pPr>
              <w:pStyle w:val="20"/>
            </w:pPr>
            <w:r>
              <w:t>≥1000元/年</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法律知识普及率</w:t>
            </w:r>
          </w:p>
        </w:tc>
        <w:tc>
          <w:tcPr>
            <w:tcW w:w="5386" w:type="dxa"/>
            <w:tcBorders>
              <w:top w:val="single" w:sz="6" w:space="0" w:color="000000"/>
              <w:left w:val="single" w:sz="6" w:space="0" w:color="000000"/>
              <w:right w:val="single" w:sz="6" w:space="0" w:color="000000"/>
            </w:tcBorders>
            <w:vAlign w:val="center"/>
          </w:tcPr>
          <w:p>
            <w:pPr>
              <w:pStyle w:val="20"/>
            </w:pPr>
            <w:r>
              <w:t>法律知识普及率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调查中满意和较满意的人数占调查总人数的比率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13、司法局中央政法纪检监察转移支付资金绩效目标表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13063423P0007AK10008Y</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0.26</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0.26</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预算数2618元，其中上级结转转移支付资金2618元。主要用于各业务股室信息化设备的维护。按实际进度拨付。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0.26</w:t>
            </w:r>
          </w:p>
        </w:tc>
        <w:tc>
          <w:tcPr>
            <w:tcW w:w="2835" w:type="dxa"/>
            <w:tcBorders>
              <w:top w:val="single" w:sz="6" w:space="0" w:color="000000"/>
              <w:left w:val="single" w:sz="6" w:space="0" w:color="000000"/>
              <w:right w:val="single" w:sz="6" w:space="0" w:color="000000"/>
            </w:tcBorders>
            <w:vAlign w:val="center"/>
          </w:tcPr>
          <w:p>
            <w:pPr>
              <w:pStyle w:val="21"/>
            </w:pPr>
            <w:r>
              <w:t>0.26</w:t>
            </w:r>
          </w:p>
        </w:tc>
        <w:tc>
          <w:tcPr>
            <w:tcW w:w="2551" w:type="dxa"/>
            <w:tcBorders>
              <w:top w:val="single" w:sz="6" w:space="0" w:color="000000"/>
              <w:left w:val="single" w:sz="6" w:space="0" w:color="000000"/>
              <w:right w:val="single" w:sz="6" w:space="0" w:color="000000"/>
            </w:tcBorders>
            <w:vAlign w:val="center"/>
          </w:tcPr>
          <w:p>
            <w:pPr>
              <w:pStyle w:val="21"/>
            </w:pPr>
            <w:r>
              <w:t>0.26</w:t>
            </w:r>
          </w:p>
        </w:tc>
        <w:tc>
          <w:tcPr>
            <w:tcW w:w="3544" w:type="dxa"/>
            <w:gridSpan w:val="2"/>
            <w:vAlign w:val="center"/>
          </w:tcPr>
          <w:p>
            <w:pPr>
              <w:pStyle w:val="21"/>
            </w:pPr>
            <w:r>
              <w:t>0.26</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1.通过对各股室和基层司法所进行设备维护，大力提高执法人员的办案水平。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对信息化设备维护次数</w:t>
            </w:r>
          </w:p>
        </w:tc>
        <w:tc>
          <w:tcPr>
            <w:tcW w:w="5386" w:type="dxa"/>
            <w:tcBorders>
              <w:top w:val="single" w:sz="6" w:space="0" w:color="000000"/>
              <w:left w:val="single" w:sz="6" w:space="0" w:color="000000"/>
              <w:right w:val="single" w:sz="6" w:space="0" w:color="000000"/>
            </w:tcBorders>
            <w:vAlign w:val="center"/>
          </w:tcPr>
          <w:p>
            <w:pPr>
              <w:pStyle w:val="20"/>
            </w:pPr>
            <w:r>
              <w:t>对信息化设备维护次数</w:t>
            </w:r>
          </w:p>
        </w:tc>
        <w:tc>
          <w:tcPr>
            <w:tcW w:w="1957" w:type="dxa"/>
            <w:tcBorders>
              <w:top w:val="single" w:sz="6" w:space="0" w:color="000000"/>
              <w:left w:val="single" w:sz="6" w:space="0" w:color="000000"/>
              <w:right w:val="single" w:sz="6" w:space="0" w:color="000000"/>
            </w:tcBorders>
            <w:vAlign w:val="center"/>
          </w:tcPr>
          <w:p>
            <w:pPr>
              <w:pStyle w:val="20"/>
            </w:pPr>
            <w:r>
              <w:t>≥1次</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信息化设备维护的时间</w:t>
            </w:r>
          </w:p>
        </w:tc>
        <w:tc>
          <w:tcPr>
            <w:tcW w:w="5386" w:type="dxa"/>
            <w:tcBorders>
              <w:top w:val="single" w:sz="6" w:space="0" w:color="000000"/>
              <w:left w:val="single" w:sz="6" w:space="0" w:color="000000"/>
              <w:right w:val="single" w:sz="6" w:space="0" w:color="000000"/>
            </w:tcBorders>
            <w:vAlign w:val="center"/>
          </w:tcPr>
          <w:p>
            <w:pPr>
              <w:pStyle w:val="20"/>
            </w:pPr>
            <w:r>
              <w:t>信息化设备维护好的时间</w:t>
            </w:r>
          </w:p>
        </w:tc>
        <w:tc>
          <w:tcPr>
            <w:tcW w:w="1957" w:type="dxa"/>
            <w:tcBorders>
              <w:top w:val="single" w:sz="6" w:space="0" w:color="000000"/>
              <w:left w:val="single" w:sz="6" w:space="0" w:color="000000"/>
              <w:right w:val="single" w:sz="6" w:space="0" w:color="000000"/>
            </w:tcBorders>
            <w:vAlign w:val="center"/>
          </w:tcPr>
          <w:p>
            <w:pPr>
              <w:pStyle w:val="20"/>
            </w:pPr>
            <w:r>
              <w:t>≤5天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信息化设备维护单次成本</w:t>
            </w:r>
          </w:p>
        </w:tc>
        <w:tc>
          <w:tcPr>
            <w:tcW w:w="5386" w:type="dxa"/>
            <w:tcBorders>
              <w:top w:val="single" w:sz="6" w:space="0" w:color="000000"/>
              <w:left w:val="single" w:sz="6" w:space="0" w:color="000000"/>
              <w:right w:val="single" w:sz="6" w:space="0" w:color="000000"/>
            </w:tcBorders>
            <w:vAlign w:val="center"/>
          </w:tcPr>
          <w:p>
            <w:pPr>
              <w:pStyle w:val="20"/>
            </w:pPr>
            <w:r>
              <w:t>信息化设备维护单次成本</w:t>
            </w:r>
          </w:p>
        </w:tc>
        <w:tc>
          <w:tcPr>
            <w:tcW w:w="1957" w:type="dxa"/>
            <w:tcBorders>
              <w:top w:val="single" w:sz="6" w:space="0" w:color="000000"/>
              <w:left w:val="single" w:sz="6" w:space="0" w:color="000000"/>
              <w:right w:val="single" w:sz="6" w:space="0" w:color="000000"/>
            </w:tcBorders>
            <w:vAlign w:val="center"/>
          </w:tcPr>
          <w:p>
            <w:pPr>
              <w:pStyle w:val="20"/>
            </w:pPr>
            <w:r>
              <w:t>≤100元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信息化设备使用人员满意度（%）</w:t>
            </w:r>
          </w:p>
        </w:tc>
        <w:tc>
          <w:tcPr>
            <w:tcW w:w="5386" w:type="dxa"/>
            <w:tcBorders>
              <w:top w:val="single" w:sz="6" w:space="0" w:color="000000"/>
              <w:left w:val="single" w:sz="6" w:space="0" w:color="000000"/>
              <w:right w:val="single" w:sz="6" w:space="0" w:color="000000"/>
            </w:tcBorders>
            <w:vAlign w:val="center"/>
          </w:tcPr>
          <w:p>
            <w:pPr>
              <w:pStyle w:val="20"/>
            </w:pPr>
            <w:r>
              <w:t>信息化设备使用人员满意度（%）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14、司法局中央政法纪检监察转移支付资金绩效目标表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13063424P0007AK10010C</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司法局中央政法纪检监察转移支付资金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102.00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102.00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预算资金102万元，其中上级转移支付资金102万元。主要用于各股室开展业务发生的印刷费、法律援助案件补贴、购置办公设备等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25.50</w:t>
            </w:r>
          </w:p>
        </w:tc>
        <w:tc>
          <w:tcPr>
            <w:tcW w:w="2835" w:type="dxa"/>
            <w:tcBorders>
              <w:top w:val="single" w:sz="6" w:space="0" w:color="000000"/>
              <w:left w:val="single" w:sz="6" w:space="0" w:color="000000"/>
              <w:right w:val="single" w:sz="6" w:space="0" w:color="000000"/>
            </w:tcBorders>
            <w:vAlign w:val="center"/>
          </w:tcPr>
          <w:p>
            <w:pPr>
              <w:pStyle w:val="21"/>
            </w:pPr>
            <w:r>
              <w:t>51.00</w:t>
            </w:r>
          </w:p>
        </w:tc>
        <w:tc>
          <w:tcPr>
            <w:tcW w:w="2551" w:type="dxa"/>
            <w:tcBorders>
              <w:top w:val="single" w:sz="6" w:space="0" w:color="000000"/>
              <w:left w:val="single" w:sz="6" w:space="0" w:color="000000"/>
              <w:right w:val="single" w:sz="6" w:space="0" w:color="000000"/>
            </w:tcBorders>
            <w:vAlign w:val="center"/>
          </w:tcPr>
          <w:p>
            <w:pPr>
              <w:pStyle w:val="21"/>
            </w:pPr>
            <w:r>
              <w:t>77.00</w:t>
            </w:r>
          </w:p>
        </w:tc>
        <w:tc>
          <w:tcPr>
            <w:tcW w:w="3544" w:type="dxa"/>
            <w:gridSpan w:val="2"/>
            <w:vAlign w:val="center"/>
          </w:tcPr>
          <w:p>
            <w:pPr>
              <w:pStyle w:val="21"/>
            </w:pPr>
            <w:r>
              <w:t>102.00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1.通过大力开展普法宣传活动，提高广大群众的法律素质，使群众知法懂法，维护全县的社会稳定。</w:t>
            </w:r>
          </w:p>
          <w:p>
            <w:pPr>
              <w:pStyle w:val="20"/>
            </w:pPr>
            <w:r>
              <w:t>2.通过对司法行政机关和司法所配备车辆、定位手机、碎纸机等信息化设备，提高司法行政系统的办案水平。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≥5000张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购置定位手机数量</w:t>
            </w:r>
          </w:p>
        </w:tc>
        <w:tc>
          <w:tcPr>
            <w:tcW w:w="5386" w:type="dxa"/>
            <w:tcBorders>
              <w:top w:val="single" w:sz="6" w:space="0" w:color="000000"/>
              <w:left w:val="single" w:sz="6" w:space="0" w:color="000000"/>
              <w:right w:val="single" w:sz="6" w:space="0" w:color="000000"/>
            </w:tcBorders>
            <w:vAlign w:val="center"/>
          </w:tcPr>
          <w:p>
            <w:pPr>
              <w:pStyle w:val="20"/>
            </w:pPr>
            <w:r>
              <w:t>购置定位手机数量</w:t>
            </w:r>
          </w:p>
        </w:tc>
        <w:tc>
          <w:tcPr>
            <w:tcW w:w="1957" w:type="dxa"/>
            <w:tcBorders>
              <w:top w:val="single" w:sz="6" w:space="0" w:color="000000"/>
              <w:left w:val="single" w:sz="6" w:space="0" w:color="000000"/>
              <w:right w:val="single" w:sz="6" w:space="0" w:color="000000"/>
            </w:tcBorders>
            <w:vAlign w:val="center"/>
          </w:tcPr>
          <w:p>
            <w:pPr>
              <w:pStyle w:val="20"/>
            </w:pPr>
            <w:r>
              <w:t>20部</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购置碎纸机数量</w:t>
            </w:r>
          </w:p>
        </w:tc>
        <w:tc>
          <w:tcPr>
            <w:tcW w:w="5386" w:type="dxa"/>
            <w:tcBorders>
              <w:top w:val="single" w:sz="6" w:space="0" w:color="000000"/>
              <w:left w:val="single" w:sz="6" w:space="0" w:color="000000"/>
              <w:right w:val="single" w:sz="6" w:space="0" w:color="000000"/>
            </w:tcBorders>
            <w:vAlign w:val="center"/>
          </w:tcPr>
          <w:p>
            <w:pPr>
              <w:pStyle w:val="20"/>
            </w:pPr>
            <w:r>
              <w:t>购置碎纸机数量</w:t>
            </w:r>
          </w:p>
        </w:tc>
        <w:tc>
          <w:tcPr>
            <w:tcW w:w="1957" w:type="dxa"/>
            <w:tcBorders>
              <w:top w:val="single" w:sz="6" w:space="0" w:color="000000"/>
              <w:left w:val="single" w:sz="6" w:space="0" w:color="000000"/>
              <w:right w:val="single" w:sz="6" w:space="0" w:color="000000"/>
            </w:tcBorders>
            <w:vAlign w:val="center"/>
          </w:tcPr>
          <w:p>
            <w:pPr>
              <w:pStyle w:val="20"/>
            </w:pPr>
            <w:r>
              <w:t>10台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定位手机单部成本</w:t>
            </w:r>
          </w:p>
        </w:tc>
        <w:tc>
          <w:tcPr>
            <w:tcW w:w="5386" w:type="dxa"/>
            <w:tcBorders>
              <w:top w:val="single" w:sz="6" w:space="0" w:color="000000"/>
              <w:left w:val="single" w:sz="6" w:space="0" w:color="000000"/>
              <w:right w:val="single" w:sz="6" w:space="0" w:color="000000"/>
            </w:tcBorders>
            <w:vAlign w:val="center"/>
          </w:tcPr>
          <w:p>
            <w:pPr>
              <w:pStyle w:val="20"/>
            </w:pPr>
            <w:r>
              <w:t>定位手机单部成本</w:t>
            </w:r>
          </w:p>
        </w:tc>
        <w:tc>
          <w:tcPr>
            <w:tcW w:w="1957" w:type="dxa"/>
            <w:tcBorders>
              <w:top w:val="single" w:sz="6" w:space="0" w:color="000000"/>
              <w:left w:val="single" w:sz="6" w:space="0" w:color="000000"/>
              <w:right w:val="single" w:sz="6" w:space="0" w:color="000000"/>
            </w:tcBorders>
            <w:vAlign w:val="center"/>
          </w:tcPr>
          <w:p>
            <w:pPr>
              <w:pStyle w:val="20"/>
            </w:pPr>
            <w:r>
              <w:t>≤3000元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单张印刷品印刷成本</w:t>
            </w:r>
          </w:p>
        </w:tc>
        <w:tc>
          <w:tcPr>
            <w:tcW w:w="5386" w:type="dxa"/>
            <w:tcBorders>
              <w:top w:val="single" w:sz="6" w:space="0" w:color="000000"/>
              <w:left w:val="single" w:sz="6" w:space="0" w:color="000000"/>
              <w:right w:val="single" w:sz="6" w:space="0" w:color="000000"/>
            </w:tcBorders>
            <w:vAlign w:val="center"/>
          </w:tcPr>
          <w:p>
            <w:pPr>
              <w:pStyle w:val="20"/>
            </w:pPr>
            <w:r>
              <w:t>单张印刷品印刷成本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碎纸机单台成本</w:t>
            </w:r>
          </w:p>
        </w:tc>
        <w:tc>
          <w:tcPr>
            <w:tcW w:w="5386" w:type="dxa"/>
            <w:tcBorders>
              <w:top w:val="single" w:sz="6" w:space="0" w:color="000000"/>
              <w:left w:val="single" w:sz="6" w:space="0" w:color="000000"/>
              <w:right w:val="single" w:sz="6" w:space="0" w:color="000000"/>
            </w:tcBorders>
            <w:vAlign w:val="center"/>
          </w:tcPr>
          <w:p>
            <w:pPr>
              <w:pStyle w:val="20"/>
            </w:pPr>
            <w:r>
              <w:t>碎纸机单台成本</w:t>
            </w:r>
          </w:p>
        </w:tc>
        <w:tc>
          <w:tcPr>
            <w:tcW w:w="1957" w:type="dxa"/>
            <w:tcBorders>
              <w:top w:val="single" w:sz="6" w:space="0" w:color="000000"/>
              <w:left w:val="single" w:sz="6" w:space="0" w:color="000000"/>
              <w:right w:val="single" w:sz="6" w:space="0" w:color="000000"/>
            </w:tcBorders>
            <w:vAlign w:val="center"/>
          </w:tcPr>
          <w:p>
            <w:pPr>
              <w:pStyle w:val="20"/>
            </w:pPr>
            <w:r>
              <w:t>≤6320元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6" w:name="_Toc_3_3_0000000017"/>
      <w:r>
        <w:rPr>
          <w:rFonts w:ascii="黑体" w:eastAsia="黑体" w:cs="黑体" w:hAnsi="黑体" w:hint="eastAsia"/>
          <w:color w:val="000000"/>
          <w:sz w:val="32"/>
          <w:lang w:eastAsia="zh-CN"/>
        </w:rPr>
        <w:t>七</w:t>
      </w:r>
      <w:r>
        <w:rPr>
          <w:rFonts w:ascii="黑体" w:eastAsia="黑体" w:cs="黑体" w:hAnsi="黑体"/>
          <w:color w:val="000000"/>
          <w:sz w:val="32"/>
        </w:rPr>
        <w:t>、政府采购预算情况</w:t>
      </w:r>
      <w:bookmarkEnd w:id="16"/>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315曲阳县司法局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18"/>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18"/>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18"/>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18"/>
            </w:pPr>
            <w:r>
              <w:t>数量</w:t>
            </w:r>
          </w:p>
        </w:tc>
        <w:tc>
          <w:tcPr>
            <w:tcW w:w="850" w:type="dxa"/>
            <w:vMerge w:val="restart"/>
            <w:tcBorders>
              <w:top w:val="single" w:sz="6" w:space="0" w:color="000000"/>
              <w:left w:val="single" w:sz="6" w:space="0" w:color="000000"/>
              <w:right w:val="single" w:sz="6" w:space="0" w:color="000000"/>
            </w:tcBorders>
            <w:vAlign w:val="center"/>
          </w:tcPr>
          <w:p>
            <w:pPr>
              <w:pStyle w:val="18"/>
            </w:pPr>
            <w:r>
              <w:t>单价</w:t>
            </w:r>
          </w:p>
        </w:tc>
        <w:tc>
          <w:tcPr>
            <w:tcW w:w="6746" w:type="dxa"/>
            <w:gridSpan w:val="7"/>
            <w:tcBorders>
              <w:top w:val="single" w:sz="6" w:space="0" w:color="000000"/>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top w:val="single" w:sz="6" w:space="0" w:color="000000"/>
              <w:left w:val="single" w:sz="6" w:space="0" w:color="000000"/>
              <w:right w:val="single" w:sz="6" w:space="0" w:color="000000"/>
            </w:tcBorders>
            <w:vAlign w:val="center"/>
          </w:tcPr>
          <w:p>
            <w:pPr>
              <w:pStyle w:val="18"/>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18"/>
            </w:pPr>
            <w:r>
              <w:t>合计</w:t>
            </w:r>
          </w:p>
        </w:tc>
        <w:tc>
          <w:tcPr>
            <w:tcW w:w="964" w:type="dxa"/>
            <w:tcBorders>
              <w:top w:val="single" w:sz="6" w:space="0" w:color="000000"/>
              <w:left w:val="single" w:sz="6" w:space="0" w:color="000000"/>
              <w:right w:val="single" w:sz="6" w:space="0" w:color="000000"/>
            </w:tcBorders>
            <w:vAlign w:val="center"/>
          </w:tcPr>
          <w:p>
            <w:pPr>
              <w:pStyle w:val="18"/>
            </w:pPr>
            <w:r>
              <w:t>一般公共预算拨款</w:t>
            </w:r>
          </w:p>
        </w:tc>
        <w:tc>
          <w:tcPr>
            <w:tcW w:w="964" w:type="dxa"/>
            <w:tcBorders>
              <w:top w:val="single" w:sz="6" w:space="0" w:color="000000"/>
              <w:left w:val="single" w:sz="6" w:space="0" w:color="000000"/>
              <w:right w:val="single" w:sz="6" w:space="0" w:color="000000"/>
            </w:tcBorders>
            <w:vAlign w:val="center"/>
          </w:tcPr>
          <w:p>
            <w:pPr>
              <w:pStyle w:val="18"/>
            </w:pPr>
            <w:r>
              <w:t>基金预算拨款</w:t>
            </w:r>
          </w:p>
        </w:tc>
        <w:tc>
          <w:tcPr>
            <w:tcW w:w="964" w:type="dxa"/>
            <w:tcBorders>
              <w:top w:val="single" w:sz="6" w:space="0" w:color="000000"/>
              <w:left w:val="single" w:sz="6" w:space="0" w:color="000000"/>
              <w:right w:val="single" w:sz="6" w:space="0" w:color="000000"/>
            </w:tcBorders>
            <w:vAlign w:val="center"/>
          </w:tcPr>
          <w:p>
            <w:pPr>
              <w:pStyle w:val="18"/>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18"/>
            </w:pPr>
            <w:r>
              <w:t>财政专户核拨</w:t>
            </w:r>
          </w:p>
        </w:tc>
        <w:tc>
          <w:tcPr>
            <w:tcW w:w="964" w:type="dxa"/>
            <w:tcBorders>
              <w:top w:val="single" w:sz="6" w:space="0" w:color="000000"/>
              <w:left w:val="single" w:sz="6" w:space="0" w:color="000000"/>
              <w:right w:val="single" w:sz="6" w:space="0" w:color="000000"/>
            </w:tcBorders>
            <w:vAlign w:val="center"/>
          </w:tcPr>
          <w:p>
            <w:pPr>
              <w:pStyle w:val="18"/>
            </w:pPr>
            <w:r>
              <w:t>单位    资金</w:t>
            </w:r>
          </w:p>
        </w:tc>
        <w:tc>
          <w:tcPr>
            <w:tcW w:w="964" w:type="dxa"/>
            <w:tcBorders>
              <w:top w:val="single" w:sz="6" w:space="0" w:color="000000"/>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vAlign w:val="center"/>
          </w:tcPr>
          <w:p>
            <w:pPr>
              <w:pStyle w:val="23"/>
            </w:pPr>
            <w:r>
              <w:t>36.22</w:t>
            </w:r>
          </w:p>
        </w:tc>
      </w:tr>
      <w:tr>
        <w:trPr>
          <w:cantSplit/>
        </w:trPr>
        <w:tc>
          <w:tcPr>
            <w:tcW w:w="1701" w:type="dxa"/>
            <w:vAlign w:val="center"/>
          </w:tcPr>
          <w:p>
            <w:pPr>
              <w:pStyle w:val="22"/>
            </w:pPr>
            <w:r>
              <w:t>曲阳县司法局本级小计</w:t>
            </w: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vAlign w:val="center"/>
          </w:tcPr>
          <w:p>
            <w:pPr>
              <w:pStyle w:val="23"/>
            </w:pPr>
            <w:r>
              <w:t>36.22</w:t>
            </w: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其他运行维护服务</w:t>
            </w:r>
          </w:p>
        </w:tc>
        <w:tc>
          <w:tcPr>
            <w:tcW w:w="1134" w:type="dxa"/>
            <w:tcBorders>
              <w:top w:val="single" w:sz="6" w:space="0" w:color="000000"/>
              <w:left w:val="single" w:sz="6" w:space="0" w:color="000000"/>
              <w:right w:val="single" w:sz="6" w:space="0" w:color="000000"/>
            </w:tcBorders>
            <w:vAlign w:val="center"/>
          </w:tcPr>
          <w:p>
            <w:pPr>
              <w:pStyle w:val="20"/>
            </w:pPr>
            <w:r>
              <w:t>C16079900</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财产保险服务</w:t>
            </w:r>
          </w:p>
        </w:tc>
        <w:tc>
          <w:tcPr>
            <w:tcW w:w="1134" w:type="dxa"/>
            <w:tcBorders>
              <w:top w:val="single" w:sz="6" w:space="0" w:color="000000"/>
              <w:left w:val="single" w:sz="6" w:space="0" w:color="000000"/>
              <w:right w:val="single" w:sz="6" w:space="0" w:color="000000"/>
            </w:tcBorders>
            <w:vAlign w:val="center"/>
          </w:tcPr>
          <w:p>
            <w:pPr>
              <w:pStyle w:val="20"/>
            </w:pPr>
            <w:r>
              <w:t>C18040102</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2</w:t>
            </w:r>
          </w:p>
        </w:tc>
        <w:tc>
          <w:tcPr>
            <w:tcW w:w="850"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0.40</w:t>
            </w:r>
          </w:p>
        </w:tc>
        <w:tc>
          <w:tcPr>
            <w:tcW w:w="964" w:type="dxa"/>
            <w:tcBorders>
              <w:top w:val="single" w:sz="6" w:space="0" w:color="000000"/>
              <w:left w:val="single" w:sz="6" w:space="0" w:color="000000"/>
              <w:right w:val="single" w:sz="6" w:space="0" w:color="000000"/>
            </w:tcBorders>
            <w:vAlign w:val="center"/>
          </w:tcPr>
          <w:p>
            <w:pPr>
              <w:pStyle w:val="19"/>
            </w:pPr>
            <w:r>
              <w:t>0.40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车辆加油、添加燃料服务</w:t>
            </w:r>
          </w:p>
        </w:tc>
        <w:tc>
          <w:tcPr>
            <w:tcW w:w="1134" w:type="dxa"/>
            <w:tcBorders>
              <w:top w:val="single" w:sz="6" w:space="0" w:color="000000"/>
              <w:left w:val="single" w:sz="6" w:space="0" w:color="000000"/>
              <w:right w:val="single" w:sz="6" w:space="0" w:color="000000"/>
            </w:tcBorders>
            <w:vAlign w:val="center"/>
          </w:tcPr>
          <w:p>
            <w:pPr>
              <w:pStyle w:val="20"/>
            </w:pPr>
            <w:r>
              <w:t>C23120302</w:t>
            </w:r>
          </w:p>
        </w:tc>
        <w:tc>
          <w:tcPr>
            <w:tcW w:w="709" w:type="dxa"/>
            <w:tcBorders>
              <w:top w:val="single" w:sz="6" w:space="0" w:color="000000"/>
              <w:left w:val="single" w:sz="6" w:space="0" w:color="000000"/>
              <w:right w:val="single" w:sz="6" w:space="0" w:color="000000"/>
            </w:tcBorders>
            <w:vAlign w:val="center"/>
          </w:tcPr>
          <w:p>
            <w:pPr>
              <w:pStyle w:val="21"/>
            </w:pPr>
            <w:r>
              <w:t>升</w:t>
            </w:r>
          </w:p>
        </w:tc>
        <w:tc>
          <w:tcPr>
            <w:tcW w:w="850" w:type="dxa"/>
            <w:tcBorders>
              <w:top w:val="single" w:sz="6" w:space="0" w:color="000000"/>
              <w:left w:val="single" w:sz="6" w:space="0" w:color="000000"/>
              <w:right w:val="single" w:sz="6" w:space="0" w:color="000000"/>
            </w:tcBorders>
            <w:vAlign w:val="center"/>
          </w:tcPr>
          <w:p>
            <w:pPr>
              <w:pStyle w:val="19"/>
            </w:pPr>
            <w:r>
              <w:t>2500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普法宣传运转保障经费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3700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3.70</w:t>
            </w:r>
          </w:p>
        </w:tc>
        <w:tc>
          <w:tcPr>
            <w:tcW w:w="964" w:type="dxa"/>
            <w:tcBorders>
              <w:top w:val="single" w:sz="6" w:space="0" w:color="000000"/>
              <w:left w:val="single" w:sz="6" w:space="0" w:color="000000"/>
              <w:right w:val="single" w:sz="6" w:space="0" w:color="000000"/>
            </w:tcBorders>
            <w:vAlign w:val="center"/>
          </w:tcPr>
          <w:p>
            <w:pPr>
              <w:pStyle w:val="19"/>
            </w:pPr>
            <w:r>
              <w:t>3.70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3.70</w:t>
            </w:r>
          </w:p>
        </w:tc>
      </w:tr>
      <w:tr>
        <w:trPr>
          <w:cantSplit/>
        </w:trPr>
        <w:tc>
          <w:tcPr>
            <w:tcW w:w="1701" w:type="dxa"/>
            <w:vAlign w:val="center"/>
          </w:tcPr>
          <w:p>
            <w:pPr>
              <w:pStyle w:val="20"/>
            </w:pPr>
            <w:r>
              <w:t>普法宣传运转保障经费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车辆维修和保养服务</w:t>
            </w:r>
          </w:p>
        </w:tc>
        <w:tc>
          <w:tcPr>
            <w:tcW w:w="1134" w:type="dxa"/>
            <w:tcBorders>
              <w:top w:val="single" w:sz="6" w:space="0" w:color="000000"/>
              <w:left w:val="single" w:sz="6" w:space="0" w:color="000000"/>
              <w:right w:val="single" w:sz="6" w:space="0" w:color="000000"/>
            </w:tcBorders>
            <w:vAlign w:val="center"/>
          </w:tcPr>
          <w:p>
            <w:pPr>
              <w:pStyle w:val="20"/>
            </w:pPr>
            <w:r>
              <w:t>C23120301</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2300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2.30</w:t>
            </w:r>
          </w:p>
        </w:tc>
      </w:tr>
      <w:tr>
        <w:trPr>
          <w:cantSplit/>
        </w:trPr>
        <w:tc>
          <w:tcPr>
            <w:tcW w:w="1701" w:type="dxa"/>
            <w:vAlign w:val="center"/>
          </w:tcPr>
          <w:p>
            <w:pPr>
              <w:pStyle w:val="20"/>
            </w:pPr>
            <w:r>
              <w:t>社区矫正运转保障经费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车辆维修和保养服务</w:t>
            </w:r>
          </w:p>
        </w:tc>
        <w:tc>
          <w:tcPr>
            <w:tcW w:w="1134" w:type="dxa"/>
            <w:tcBorders>
              <w:top w:val="single" w:sz="6" w:space="0" w:color="000000"/>
              <w:left w:val="single" w:sz="6" w:space="0" w:color="000000"/>
              <w:right w:val="single" w:sz="6" w:space="0" w:color="000000"/>
            </w:tcBorders>
            <w:vAlign w:val="center"/>
          </w:tcPr>
          <w:p>
            <w:pPr>
              <w:pStyle w:val="20"/>
            </w:pPr>
            <w:r>
              <w:t>C23120301</w:t>
            </w:r>
          </w:p>
        </w:tc>
        <w:tc>
          <w:tcPr>
            <w:tcW w:w="709" w:type="dxa"/>
            <w:tcBorders>
              <w:top w:val="single" w:sz="6" w:space="0" w:color="000000"/>
              <w:left w:val="single" w:sz="6" w:space="0" w:color="000000"/>
              <w:right w:val="single" w:sz="6" w:space="0" w:color="000000"/>
            </w:tcBorders>
            <w:vAlign w:val="center"/>
          </w:tcPr>
          <w:p>
            <w:pPr>
              <w:pStyle w:val="21"/>
            </w:pPr>
            <w:r>
              <w:t>10</w:t>
            </w:r>
          </w:p>
        </w:tc>
        <w:tc>
          <w:tcPr>
            <w:tcW w:w="850" w:type="dxa"/>
            <w:tcBorders>
              <w:top w:val="single" w:sz="6" w:space="0" w:color="000000"/>
              <w:left w:val="single" w:sz="6" w:space="0" w:color="000000"/>
              <w:right w:val="single" w:sz="6" w:space="0" w:color="000000"/>
            </w:tcBorders>
            <w:vAlign w:val="center"/>
          </w:tcPr>
          <w:p>
            <w:pPr>
              <w:pStyle w:val="19"/>
            </w:pPr>
            <w:r>
              <w:t>10</w:t>
            </w:r>
          </w:p>
        </w:tc>
        <w:tc>
          <w:tcPr>
            <w:tcW w:w="850" w:type="dxa"/>
            <w:tcBorders>
              <w:top w:val="single" w:sz="6" w:space="0" w:color="000000"/>
              <w:left w:val="single" w:sz="6" w:space="0" w:color="000000"/>
              <w:right w:val="single" w:sz="6" w:space="0" w:color="000000"/>
            </w:tcBorders>
            <w:vAlign w:val="center"/>
          </w:tcPr>
          <w:p>
            <w:pPr>
              <w:pStyle w:val="19"/>
            </w:pPr>
            <w:r>
              <w:t>0.23</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2.30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会议桌</w:t>
            </w:r>
          </w:p>
        </w:tc>
        <w:tc>
          <w:tcPr>
            <w:tcW w:w="1134" w:type="dxa"/>
            <w:tcBorders>
              <w:top w:val="single" w:sz="6" w:space="0" w:color="000000"/>
              <w:left w:val="single" w:sz="6" w:space="0" w:color="000000"/>
              <w:right w:val="single" w:sz="6" w:space="0" w:color="000000"/>
            </w:tcBorders>
            <w:vAlign w:val="center"/>
          </w:tcPr>
          <w:p>
            <w:pPr>
              <w:pStyle w:val="20"/>
            </w:pPr>
            <w:r>
              <w:t>A05010202</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0.80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其他台、桌类</w:t>
            </w:r>
          </w:p>
        </w:tc>
        <w:tc>
          <w:tcPr>
            <w:tcW w:w="1134" w:type="dxa"/>
            <w:tcBorders>
              <w:top w:val="single" w:sz="6" w:space="0" w:color="000000"/>
              <w:left w:val="single" w:sz="6" w:space="0" w:color="000000"/>
              <w:right w:val="single" w:sz="6" w:space="0" w:color="000000"/>
            </w:tcBorders>
            <w:vAlign w:val="center"/>
          </w:tcPr>
          <w:p>
            <w:pPr>
              <w:pStyle w:val="20"/>
            </w:pPr>
            <w:r>
              <w:t>A05010299</w:t>
            </w:r>
          </w:p>
        </w:tc>
        <w:tc>
          <w:tcPr>
            <w:tcW w:w="709" w:type="dxa"/>
            <w:tcBorders>
              <w:top w:val="single" w:sz="6" w:space="0" w:color="000000"/>
              <w:left w:val="single" w:sz="6" w:space="0" w:color="000000"/>
              <w:right w:val="single" w:sz="6" w:space="0" w:color="000000"/>
            </w:tcBorders>
            <w:vAlign w:val="center"/>
          </w:tcPr>
          <w:p>
            <w:pPr>
              <w:pStyle w:val="21"/>
            </w:pPr>
            <w:r>
              <w:t>张</w:t>
            </w:r>
          </w:p>
        </w:tc>
        <w:tc>
          <w:tcPr>
            <w:tcW w:w="850" w:type="dxa"/>
            <w:tcBorders>
              <w:top w:val="single" w:sz="6" w:space="0" w:color="000000"/>
              <w:left w:val="single" w:sz="6" w:space="0" w:color="000000"/>
              <w:right w:val="single" w:sz="6" w:space="0" w:color="000000"/>
            </w:tcBorders>
            <w:vAlign w:val="center"/>
          </w:tcPr>
          <w:p>
            <w:pPr>
              <w:pStyle w:val="19"/>
            </w:pPr>
            <w:r>
              <w:t>60</w:t>
            </w:r>
          </w:p>
        </w:tc>
        <w:tc>
          <w:tcPr>
            <w:tcW w:w="850" w:type="dxa"/>
            <w:tcBorders>
              <w:top w:val="single" w:sz="6" w:space="0" w:color="000000"/>
              <w:left w:val="single" w:sz="6" w:space="0" w:color="000000"/>
              <w:right w:val="single" w:sz="6" w:space="0" w:color="000000"/>
            </w:tcBorders>
            <w:vAlign w:val="center"/>
          </w:tcPr>
          <w:p>
            <w:pPr>
              <w:pStyle w:val="19"/>
            </w:pPr>
            <w:r>
              <w:t>0.06</w:t>
            </w:r>
          </w:p>
        </w:tc>
        <w:tc>
          <w:tcPr>
            <w:tcW w:w="964" w:type="dxa"/>
            <w:tcBorders>
              <w:top w:val="single" w:sz="6" w:space="0" w:color="000000"/>
              <w:left w:val="single" w:sz="6" w:space="0" w:color="000000"/>
              <w:right w:val="single" w:sz="6" w:space="0" w:color="000000"/>
            </w:tcBorders>
            <w:vAlign w:val="center"/>
          </w:tcPr>
          <w:p>
            <w:pPr>
              <w:pStyle w:val="19"/>
            </w:pPr>
            <w:r>
              <w:t>3.60</w:t>
            </w:r>
          </w:p>
        </w:tc>
        <w:tc>
          <w:tcPr>
            <w:tcW w:w="964" w:type="dxa"/>
            <w:tcBorders>
              <w:top w:val="single" w:sz="6" w:space="0" w:color="000000"/>
              <w:left w:val="single" w:sz="6" w:space="0" w:color="000000"/>
              <w:right w:val="single" w:sz="6" w:space="0" w:color="000000"/>
            </w:tcBorders>
            <w:vAlign w:val="center"/>
          </w:tcPr>
          <w:p>
            <w:pPr>
              <w:pStyle w:val="19"/>
            </w:pPr>
            <w:r>
              <w:t>3.60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3.60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其他椅凳类</w:t>
            </w:r>
          </w:p>
        </w:tc>
        <w:tc>
          <w:tcPr>
            <w:tcW w:w="1134" w:type="dxa"/>
            <w:tcBorders>
              <w:top w:val="single" w:sz="6" w:space="0" w:color="000000"/>
              <w:left w:val="single" w:sz="6" w:space="0" w:color="000000"/>
              <w:right w:val="single" w:sz="6" w:space="0" w:color="000000"/>
            </w:tcBorders>
            <w:vAlign w:val="center"/>
          </w:tcPr>
          <w:p>
            <w:pPr>
              <w:pStyle w:val="20"/>
            </w:pPr>
            <w:r>
              <w:t>A05010399</w:t>
            </w:r>
          </w:p>
        </w:tc>
        <w:tc>
          <w:tcPr>
            <w:tcW w:w="709" w:type="dxa"/>
            <w:tcBorders>
              <w:top w:val="single" w:sz="6" w:space="0" w:color="000000"/>
              <w:left w:val="single" w:sz="6" w:space="0" w:color="000000"/>
              <w:right w:val="single" w:sz="6" w:space="0" w:color="000000"/>
            </w:tcBorders>
            <w:vAlign w:val="center"/>
          </w:tcPr>
          <w:p>
            <w:pPr>
              <w:pStyle w:val="21"/>
            </w:pPr>
            <w:r>
              <w:t>把</w:t>
            </w:r>
          </w:p>
        </w:tc>
        <w:tc>
          <w:tcPr>
            <w:tcW w:w="850" w:type="dxa"/>
            <w:tcBorders>
              <w:top w:val="single" w:sz="6" w:space="0" w:color="000000"/>
              <w:left w:val="single" w:sz="6" w:space="0" w:color="000000"/>
              <w:right w:val="single" w:sz="6" w:space="0" w:color="000000"/>
            </w:tcBorders>
            <w:vAlign w:val="center"/>
          </w:tcPr>
          <w:p>
            <w:pPr>
              <w:pStyle w:val="19"/>
            </w:pPr>
            <w:r>
              <w:t>76</w:t>
            </w:r>
          </w:p>
        </w:tc>
        <w:tc>
          <w:tcPr>
            <w:tcW w:w="850" w:type="dxa"/>
            <w:tcBorders>
              <w:top w:val="single" w:sz="6" w:space="0" w:color="000000"/>
              <w:left w:val="single" w:sz="6" w:space="0" w:color="000000"/>
              <w:right w:val="single" w:sz="6" w:space="0" w:color="000000"/>
            </w:tcBorders>
            <w:vAlign w:val="center"/>
          </w:tcPr>
          <w:p>
            <w:pPr>
              <w:pStyle w:val="19"/>
            </w:pPr>
            <w:r>
              <w:t>0.02</w:t>
            </w:r>
          </w:p>
        </w:tc>
        <w:tc>
          <w:tcPr>
            <w:tcW w:w="964" w:type="dxa"/>
            <w:tcBorders>
              <w:top w:val="single" w:sz="6" w:space="0" w:color="000000"/>
              <w:left w:val="single" w:sz="6" w:space="0" w:color="000000"/>
              <w:right w:val="single" w:sz="6" w:space="0" w:color="000000"/>
            </w:tcBorders>
            <w:vAlign w:val="center"/>
          </w:tcPr>
          <w:p>
            <w:pPr>
              <w:pStyle w:val="19"/>
            </w:pPr>
            <w:r>
              <w:t>1.52</w:t>
            </w:r>
          </w:p>
        </w:tc>
        <w:tc>
          <w:tcPr>
            <w:tcW w:w="964" w:type="dxa"/>
            <w:tcBorders>
              <w:top w:val="single" w:sz="6" w:space="0" w:color="000000"/>
              <w:left w:val="single" w:sz="6" w:space="0" w:color="000000"/>
              <w:right w:val="single" w:sz="6" w:space="0" w:color="000000"/>
            </w:tcBorders>
            <w:vAlign w:val="center"/>
          </w:tcPr>
          <w:p>
            <w:pPr>
              <w:pStyle w:val="19"/>
            </w:pPr>
            <w:r>
              <w:t>1.52</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1.52</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2000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t>司法局省级基层公检法司转移支付资金</w:t>
            </w:r>
          </w:p>
        </w:tc>
        <w:tc>
          <w:tcPr>
            <w:tcW w:w="964" w:type="dxa"/>
            <w:tcBorders>
              <w:top w:val="single" w:sz="6" w:space="0" w:color="000000"/>
              <w:left w:val="single" w:sz="6" w:space="0" w:color="000000"/>
              <w:right w:val="single" w:sz="6" w:space="0" w:color="000000"/>
            </w:tcBorders>
            <w:vAlign w:val="center"/>
          </w:tcPr>
          <w:p>
            <w:pPr>
              <w:pStyle w:val="19"/>
            </w:pPr>
            <w:r>
              <w:t>37.00</w:t>
            </w:r>
          </w:p>
        </w:tc>
        <w:tc>
          <w:tcPr>
            <w:tcW w:w="1134" w:type="dxa"/>
            <w:tcBorders>
              <w:top w:val="single" w:sz="6" w:space="0" w:color="000000"/>
              <w:left w:val="single" w:sz="6" w:space="0" w:color="000000"/>
              <w:right w:val="single" w:sz="6" w:space="0" w:color="000000"/>
            </w:tcBorders>
            <w:vAlign w:val="center"/>
          </w:tcPr>
          <w:p>
            <w:pPr>
              <w:pStyle w:val="20"/>
            </w:pPr>
            <w:r>
              <w:t>碎纸机</w:t>
            </w:r>
          </w:p>
        </w:tc>
        <w:tc>
          <w:tcPr>
            <w:tcW w:w="1134" w:type="dxa"/>
            <w:tcBorders>
              <w:top w:val="single" w:sz="6" w:space="0" w:color="000000"/>
              <w:left w:val="single" w:sz="6" w:space="0" w:color="000000"/>
              <w:right w:val="single" w:sz="6" w:space="0" w:color="000000"/>
            </w:tcBorders>
            <w:vAlign w:val="center"/>
          </w:tcPr>
          <w:p>
            <w:pPr>
              <w:pStyle w:val="20"/>
            </w:pPr>
            <w:r>
              <w:t>A02021301</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15</w:t>
            </w:r>
          </w:p>
        </w:tc>
        <w:tc>
          <w:tcPr>
            <w:tcW w:w="850" w:type="dxa"/>
            <w:tcBorders>
              <w:top w:val="single" w:sz="6" w:space="0" w:color="000000"/>
              <w:left w:val="single" w:sz="6" w:space="0" w:color="000000"/>
              <w:right w:val="single" w:sz="6" w:space="0" w:color="000000"/>
            </w:tcBorders>
            <w:vAlign w:val="center"/>
          </w:tcPr>
          <w:p>
            <w:pPr>
              <w:pStyle w:val="19"/>
            </w:pPr>
            <w:r>
              <w:t>0.60</w:t>
            </w:r>
          </w:p>
        </w:tc>
        <w:tc>
          <w:tcPr>
            <w:tcW w:w="964" w:type="dxa"/>
            <w:tcBorders>
              <w:top w:val="single" w:sz="6" w:space="0" w:color="000000"/>
              <w:left w:val="single" w:sz="6" w:space="0" w:color="000000"/>
              <w:right w:val="single" w:sz="6" w:space="0" w:color="000000"/>
            </w:tcBorders>
            <w:vAlign w:val="center"/>
          </w:tcPr>
          <w:p>
            <w:pPr>
              <w:pStyle w:val="19"/>
            </w:pPr>
            <w:r>
              <w:t>9.00</w:t>
            </w:r>
          </w:p>
        </w:tc>
        <w:tc>
          <w:tcPr>
            <w:tcW w:w="964" w:type="dxa"/>
            <w:tcBorders>
              <w:top w:val="single" w:sz="6" w:space="0" w:color="000000"/>
              <w:left w:val="single" w:sz="6" w:space="0" w:color="000000"/>
              <w:right w:val="single" w:sz="6" w:space="0" w:color="000000"/>
            </w:tcBorders>
            <w:vAlign w:val="center"/>
          </w:tcPr>
          <w:p>
            <w:pPr>
              <w:pStyle w:val="19"/>
            </w:pPr>
            <w:r>
              <w:t>9.00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司法局省级基层公检法司转移支付资金</w:t>
            </w:r>
          </w:p>
        </w:tc>
        <w:tc>
          <w:tcPr>
            <w:tcW w:w="964" w:type="dxa"/>
            <w:tcBorders>
              <w:top w:val="single" w:sz="6" w:space="0" w:color="000000"/>
              <w:left w:val="single" w:sz="6" w:space="0" w:color="000000"/>
              <w:right w:val="single" w:sz="6" w:space="0" w:color="000000"/>
            </w:tcBorders>
            <w:vAlign w:val="center"/>
          </w:tcPr>
          <w:p>
            <w:pPr>
              <w:pStyle w:val="19"/>
            </w:pPr>
            <w:r>
              <w:t>37.00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8000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8.00</w:t>
            </w:r>
          </w:p>
        </w:tc>
      </w:tr>
      <w:tr>
        <w:trPr>
          <w:cantSplit/>
        </w:trPr>
        <w:tc>
          <w:tcPr>
            <w:tcW w:w="1701" w:type="dxa"/>
            <w:vAlign w:val="center"/>
          </w:tcPr>
          <w:p>
            <w:pPr>
              <w:pStyle w:val="20"/>
            </w:pPr>
            <w:r>
              <w:t>司法局省级社区矫正补助资金项目</w:t>
            </w:r>
          </w:p>
        </w:tc>
        <w:tc>
          <w:tcPr>
            <w:tcW w:w="964" w:type="dxa"/>
            <w:tcBorders>
              <w:top w:val="single" w:sz="6" w:space="0" w:color="000000"/>
              <w:left w:val="single" w:sz="6" w:space="0" w:color="000000"/>
              <w:right w:val="single" w:sz="6" w:space="0" w:color="000000"/>
            </w:tcBorders>
            <w:vAlign w:val="center"/>
          </w:tcPr>
          <w:p>
            <w:pPr>
              <w:pStyle w:val="19"/>
            </w:pPr>
            <w:r>
              <w:t>7.48</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2000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台式计算机</w:t>
            </w:r>
          </w:p>
        </w:tc>
        <w:tc>
          <w:tcPr>
            <w:tcW w:w="1134" w:type="dxa"/>
            <w:tcBorders>
              <w:top w:val="single" w:sz="6" w:space="0" w:color="000000"/>
              <w:left w:val="single" w:sz="6" w:space="0" w:color="000000"/>
              <w:right w:val="single" w:sz="6" w:space="0" w:color="000000"/>
            </w:tcBorders>
            <w:vAlign w:val="center"/>
          </w:tcPr>
          <w:p>
            <w:pPr>
              <w:pStyle w:val="20"/>
            </w:pPr>
            <w:r>
              <w:t>A02010105</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其他终端设备</w:t>
            </w:r>
          </w:p>
        </w:tc>
        <w:tc>
          <w:tcPr>
            <w:tcW w:w="1134" w:type="dxa"/>
            <w:tcBorders>
              <w:top w:val="single" w:sz="6" w:space="0" w:color="000000"/>
              <w:left w:val="single" w:sz="6" w:space="0" w:color="000000"/>
              <w:right w:val="single" w:sz="6" w:space="0" w:color="000000"/>
            </w:tcBorders>
            <w:vAlign w:val="center"/>
          </w:tcPr>
          <w:p>
            <w:pPr>
              <w:pStyle w:val="20"/>
            </w:pPr>
            <w:r>
              <w:t>A02010499</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20</w:t>
            </w:r>
          </w:p>
        </w:tc>
        <w:tc>
          <w:tcPr>
            <w:tcW w:w="850" w:type="dxa"/>
            <w:tcBorders>
              <w:top w:val="single" w:sz="6" w:space="0" w:color="000000"/>
              <w:left w:val="single" w:sz="6" w:space="0" w:color="000000"/>
              <w:right w:val="single" w:sz="6" w:space="0" w:color="000000"/>
            </w:tcBorders>
            <w:vAlign w:val="center"/>
          </w:tcPr>
          <w:p>
            <w:pPr>
              <w:pStyle w:val="19"/>
            </w:pPr>
            <w:r>
              <w:t>0.30</w:t>
            </w:r>
          </w:p>
        </w:tc>
        <w:tc>
          <w:tcPr>
            <w:tcW w:w="964" w:type="dxa"/>
            <w:tcBorders>
              <w:top w:val="single" w:sz="6" w:space="0" w:color="000000"/>
              <w:left w:val="single" w:sz="6" w:space="0" w:color="000000"/>
              <w:right w:val="single" w:sz="6" w:space="0" w:color="000000"/>
            </w:tcBorders>
            <w:vAlign w:val="center"/>
          </w:tcPr>
          <w:p>
            <w:pPr>
              <w:pStyle w:val="19"/>
            </w:pPr>
            <w:r>
              <w:t>6.00</w:t>
            </w:r>
          </w:p>
        </w:tc>
        <w:tc>
          <w:tcPr>
            <w:tcW w:w="964" w:type="dxa"/>
            <w:tcBorders>
              <w:top w:val="single" w:sz="6" w:space="0" w:color="000000"/>
              <w:left w:val="single" w:sz="6" w:space="0" w:color="000000"/>
              <w:right w:val="single" w:sz="6" w:space="0" w:color="000000"/>
            </w:tcBorders>
            <w:vAlign w:val="center"/>
          </w:tcPr>
          <w:p>
            <w:pPr>
              <w:pStyle w:val="19"/>
            </w:pPr>
            <w:r>
              <w:t>6.00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A4 黑白打印机</w:t>
            </w:r>
          </w:p>
        </w:tc>
        <w:tc>
          <w:tcPr>
            <w:tcW w:w="1134" w:type="dxa"/>
            <w:tcBorders>
              <w:top w:val="single" w:sz="6" w:space="0" w:color="000000"/>
              <w:left w:val="single" w:sz="6" w:space="0" w:color="000000"/>
              <w:right w:val="single" w:sz="6" w:space="0" w:color="000000"/>
            </w:tcBorders>
            <w:vAlign w:val="center"/>
          </w:tcPr>
          <w:p>
            <w:pPr>
              <w:pStyle w:val="20"/>
            </w:pPr>
            <w:r>
              <w:t>A02021003</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碎纸机</w:t>
            </w:r>
          </w:p>
        </w:tc>
        <w:tc>
          <w:tcPr>
            <w:tcW w:w="1134" w:type="dxa"/>
            <w:tcBorders>
              <w:top w:val="single" w:sz="6" w:space="0" w:color="000000"/>
              <w:left w:val="single" w:sz="6" w:space="0" w:color="000000"/>
              <w:right w:val="single" w:sz="6" w:space="0" w:color="000000"/>
            </w:tcBorders>
            <w:vAlign w:val="center"/>
          </w:tcPr>
          <w:p>
            <w:pPr>
              <w:pStyle w:val="20"/>
            </w:pPr>
            <w:r>
              <w:t>A02021301</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10</w:t>
            </w:r>
          </w:p>
        </w:tc>
        <w:tc>
          <w:tcPr>
            <w:tcW w:w="850" w:type="dxa"/>
            <w:tcBorders>
              <w:top w:val="single" w:sz="6" w:space="0" w:color="000000"/>
              <w:left w:val="single" w:sz="6" w:space="0" w:color="000000"/>
              <w:right w:val="single" w:sz="6" w:space="0" w:color="000000"/>
            </w:tcBorders>
            <w:vAlign w:val="center"/>
          </w:tcPr>
          <w:p>
            <w:pPr>
              <w:pStyle w:val="19"/>
            </w:pPr>
            <w:r>
              <w:t>0.63</w:t>
            </w:r>
          </w:p>
        </w:tc>
        <w:tc>
          <w:tcPr>
            <w:tcW w:w="964" w:type="dxa"/>
            <w:tcBorders>
              <w:top w:val="single" w:sz="6" w:space="0" w:color="000000"/>
              <w:left w:val="single" w:sz="6" w:space="0" w:color="000000"/>
              <w:right w:val="single" w:sz="6" w:space="0" w:color="000000"/>
            </w:tcBorders>
            <w:vAlign w:val="center"/>
          </w:tcPr>
          <w:p>
            <w:pPr>
              <w:pStyle w:val="19"/>
            </w:pPr>
            <w:r>
              <w:t>6.32</w:t>
            </w:r>
          </w:p>
        </w:tc>
        <w:tc>
          <w:tcPr>
            <w:tcW w:w="964" w:type="dxa"/>
            <w:tcBorders>
              <w:top w:val="single" w:sz="6" w:space="0" w:color="000000"/>
              <w:left w:val="single" w:sz="6" w:space="0" w:color="000000"/>
              <w:right w:val="single" w:sz="6" w:space="0" w:color="000000"/>
            </w:tcBorders>
            <w:vAlign w:val="center"/>
          </w:tcPr>
          <w:p>
            <w:pPr>
              <w:pStyle w:val="19"/>
            </w:pPr>
            <w:r>
              <w:t>6.32</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其他办公设备</w:t>
            </w:r>
          </w:p>
        </w:tc>
        <w:tc>
          <w:tcPr>
            <w:tcW w:w="1134" w:type="dxa"/>
            <w:tcBorders>
              <w:top w:val="single" w:sz="6" w:space="0" w:color="000000"/>
              <w:left w:val="single" w:sz="6" w:space="0" w:color="000000"/>
              <w:right w:val="single" w:sz="6" w:space="0" w:color="000000"/>
            </w:tcBorders>
            <w:vAlign w:val="center"/>
          </w:tcPr>
          <w:p>
            <w:pPr>
              <w:pStyle w:val="20"/>
            </w:pPr>
            <w:r>
              <w:t>A02029900</w:t>
            </w:r>
          </w:p>
        </w:tc>
        <w:tc>
          <w:tcPr>
            <w:tcW w:w="709" w:type="dxa"/>
            <w:tcBorders>
              <w:top w:val="single" w:sz="6" w:space="0" w:color="000000"/>
              <w:left w:val="single" w:sz="6" w:space="0" w:color="000000"/>
              <w:right w:val="single" w:sz="6" w:space="0" w:color="000000"/>
            </w:tcBorders>
            <w:vAlign w:val="center"/>
          </w:tcPr>
          <w:p>
            <w:pPr>
              <w:pStyle w:val="21"/>
            </w:pPr>
            <w:r>
              <w:t>辆</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应用软件</w:t>
            </w:r>
          </w:p>
        </w:tc>
        <w:tc>
          <w:tcPr>
            <w:tcW w:w="1134" w:type="dxa"/>
            <w:tcBorders>
              <w:top w:val="single" w:sz="6" w:space="0" w:color="000000"/>
              <w:left w:val="single" w:sz="6" w:space="0" w:color="000000"/>
              <w:right w:val="single" w:sz="6" w:space="0" w:color="000000"/>
            </w:tcBorders>
            <w:vAlign w:val="center"/>
          </w:tcPr>
          <w:p>
            <w:pPr>
              <w:pStyle w:val="20"/>
            </w:pPr>
            <w:r>
              <w:t>A08060303</w:t>
            </w:r>
          </w:p>
        </w:tc>
        <w:tc>
          <w:tcPr>
            <w:tcW w:w="709" w:type="dxa"/>
            <w:tcBorders>
              <w:top w:val="single" w:sz="6" w:space="0" w:color="000000"/>
              <w:left w:val="single" w:sz="6" w:space="0" w:color="000000"/>
              <w:right w:val="single" w:sz="6" w:space="0" w:color="000000"/>
            </w:tcBorders>
            <w:vAlign w:val="center"/>
          </w:tcPr>
          <w:p>
            <w:pPr>
              <w:pStyle w:val="21"/>
            </w:pPr>
            <w:r>
              <w:t>套</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10000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10.00</w:t>
            </w:r>
          </w:p>
        </w:tc>
        <w:tc>
          <w:tcPr>
            <w:tcW w:w="964" w:type="dxa"/>
            <w:tcBorders>
              <w:top w:val="single" w:sz="6" w:space="0" w:color="000000"/>
              <w:left w:val="single" w:sz="6" w:space="0" w:color="000000"/>
              <w:right w:val="single" w:sz="6" w:space="0" w:color="000000"/>
            </w:tcBorders>
            <w:vAlign w:val="center"/>
          </w:tcPr>
          <w:p>
            <w:pPr>
              <w:pStyle w:val="19"/>
            </w:pPr>
            <w:r>
              <w:t>10.00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10.00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eastAsia="黑体" w:cs="黑体" w:hAnsi="黑体" w:hint="eastAsia"/>
          <w:color w:val="000000"/>
          <w:sz w:val="32"/>
          <w:lang w:eastAsia="zh-CN"/>
        </w:rPr>
        <w:t>八</w:t>
      </w:r>
      <w:r>
        <w:rPr>
          <w:rFonts w:ascii="黑体" w:eastAsia="黑体" w:cs="黑体" w:hAnsi="黑体"/>
          <w:color w:val="000000"/>
          <w:sz w:val="32"/>
        </w:rPr>
        <w:t>、国有资产信息</w:t>
      </w:r>
      <w:bookmarkEnd w:id="17"/>
    </w:p>
    <w:p>
      <w:pPr>
        <w:spacing w:line="500" w:lineRule="exact"/>
        <w:ind w:firstLine="560"/>
      </w:pPr>
      <w:r>
        <w:rPr>
          <w:rFonts w:eastAsia="方正仿宋_GBK"/>
          <w:color w:val="000000"/>
          <w:sz w:val="28"/>
        </w:rPr>
        <w:t>曲阳县司法局（含所属单位）上年末固定资产金额为377.71万元（详见下表）。本年度拟购置固定资产总额为35.92万元，已按要求列入政府采购预算，详见政府采购预算表。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315曲阳县司法局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top w:val="single" w:sz="6" w:space="0" w:color="000000"/>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r>
              <w:t>377.71</w:t>
            </w:r>
          </w:p>
        </w:tc>
      </w:tr>
      <w:tr>
        <w:tc>
          <w:tcPr>
            <w:tcW w:w="7370" w:type="dxa"/>
            <w:vAlign w:val="center"/>
          </w:tcPr>
          <w:p>
            <w:pPr>
              <w:pStyle w:val="20"/>
            </w:pPr>
            <w:r>
              <w:t>1、房屋（平方米）</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000000"/>
              <w:left w:val="single" w:sz="6" w:space="0" w:color="000000"/>
              <w:right w:val="single" w:sz="6" w:space="0" w:color="000000"/>
            </w:tcBorders>
            <w:vAlign w:val="center"/>
          </w:tcPr>
          <w:p>
            <w:pPr>
              <w:pStyle w:val="21"/>
            </w:pPr>
            <w:r>
              <w:t>2</w:t>
            </w:r>
          </w:p>
        </w:tc>
        <w:tc>
          <w:tcPr>
            <w:tcW w:w="2835" w:type="dxa"/>
            <w:vAlign w:val="center"/>
          </w:tcPr>
          <w:p>
            <w:pPr>
              <w:pStyle w:val="19"/>
            </w:pPr>
            <w:r>
              <w:t>28.15</w:t>
            </w:r>
          </w:p>
        </w:tc>
      </w:tr>
      <w:tr>
        <w:tc>
          <w:tcPr>
            <w:tcW w:w="7370" w:type="dxa"/>
            <w:vAlign w:val="center"/>
          </w:tcPr>
          <w:p>
            <w:pPr>
              <w:pStyle w:val="20"/>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000000"/>
              <w:left w:val="single" w:sz="6" w:space="0" w:color="000000"/>
              <w:right w:val="single" w:sz="6" w:space="0" w:color="000000"/>
            </w:tcBorders>
            <w:vAlign w:val="center"/>
          </w:tcPr>
          <w:p>
            <w:pPr>
              <w:pStyle w:val="21"/>
            </w:pPr>
            <w:r>
              <w:t>1401</w:t>
            </w:r>
          </w:p>
        </w:tc>
        <w:tc>
          <w:tcPr>
            <w:tcW w:w="2835" w:type="dxa"/>
            <w:vAlign w:val="center"/>
          </w:tcPr>
          <w:p>
            <w:pPr>
              <w:pStyle w:val="19"/>
            </w:pPr>
            <w:r>
              <w:t>349.56</w:t>
            </w:r>
          </w:p>
        </w:tc>
      </w:tr>
    </w:tbl>
    <w:p>
      <w:pPr>
        <w:ind w:firstLine="640"/>
      </w:pPr>
    </w:p>
    <w:p>
      <w:pPr>
        <w:spacing w:before="10" w:after="10"/>
        <w:ind w:firstLine="640"/>
        <w:outlineLvl w:val="2"/>
      </w:pPr>
      <w:bookmarkStart w:id="18" w:name="_Toc_3_3_0000000019"/>
      <w:r>
        <w:rPr>
          <w:rFonts w:ascii="黑体" w:eastAsia="黑体" w:cs="黑体" w:hAnsi="黑体" w:hint="eastAsia"/>
          <w:color w:val="000000"/>
          <w:sz w:val="32"/>
          <w:lang w:eastAsia="zh-CN"/>
        </w:rPr>
        <w:t>九</w:t>
      </w:r>
      <w:r>
        <w:rPr>
          <w:rFonts w:ascii="黑体" w:eastAsia="黑体" w:cs="黑体" w:hAnsi="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eastAsia="黑体" w:cs="黑体" w:hAnsi="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ind w:firstLine="560"/>
    </w:pPr>
    <w:rPr>
      <w:rFonts w:eastAsia="方正仿宋_GBK"/>
      <w:color w:val="000000"/>
      <w:sz w:val="28"/>
    </w:rPr>
  </w:style>
  <w:style w:type="paragraph" w:styleId="36">
    <w:name w:val="header"/>
    <w:basedOn w:val="0"/>
    <w:pPr>
      <w:pBdr>
        <w:bottom w:val="single" w:sz="6" w:space="1" w:color="auto"/>
      </w:pBdr>
      <w:tabs>
        <w:tab w:val="center" w:pos="4153"/>
        <w:tab w:val="right" w:pos="8306"/>
      </w:tabs>
      <w:snapToGrid w:val="0"/>
      <w:jc w:val="center"/>
    </w:pPr>
    <w:rPr>
      <w:sz w:val="18"/>
      <w:szCs w:val="18"/>
    </w:rPr>
  </w:style>
  <w:style w:type="paragraph" w:styleId="37">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9240AEE-E033-403A-B9E7-0197D7E1D59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Yozo_Office27021597764231179</Application>
  <Pages>42</Pages>
  <Words>0</Words>
  <Characters>17944</Characters>
  <Lines>0</Lines>
  <Paragraphs>195</Paragraphs>
  <CharactersWithSpaces>23926</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4</cp:revision>
  <dcterms:created xsi:type="dcterms:W3CDTF">2024-02-19T08:18:00Z</dcterms:created>
  <dcterms:modified xsi:type="dcterms:W3CDTF">2024-08-19T00:41:52Z</dcterms:modified>
</cp:coreProperties>
</file>