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曲阳县残疾人联合会</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bookmarkStart w:id="19" w:name="_GoBack"/>
      <w:bookmarkEnd w:id="19"/>
      <w:r>
        <w:rPr>
          <w:rFonts w:hint="eastAsia" w:ascii="Times New Roman" w:hAnsi="Times New Roman" w:eastAsia="仿宋" w:cs="Times New Roman"/>
          <w:sz w:val="32"/>
          <w:szCs w:val="32"/>
        </w:rPr>
        <w:t>预算法》、《地方预决算公开操作规程》和《河北省省级预算公开办法》规定，</w:t>
      </w:r>
      <w:r>
        <w:rPr>
          <w:rFonts w:hint="eastAsia" w:ascii="仿宋" w:hAnsi="仿宋" w:eastAsia="仿宋" w:cs="Times New Roman"/>
          <w:sz w:val="32"/>
          <w:szCs w:val="32"/>
        </w:rPr>
        <w:t>现将曲阳县残疾人联合会</w:t>
      </w:r>
      <w:r>
        <w:rPr>
          <w:rFonts w:ascii="仿宋" w:hAnsi="仿宋" w:eastAsia="仿宋" w:cs="Times New Roman"/>
          <w:sz w:val="32"/>
          <w:szCs w:val="32"/>
        </w:rPr>
        <w:t>2020</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pStyle w:val="15"/>
        <w:widowControl/>
        <w:spacing w:line="520" w:lineRule="exact"/>
        <w:ind w:firstLine="643" w:firstLineChars="200"/>
        <w:rPr>
          <w:rFonts w:ascii="仿宋" w:hAnsi="仿宋" w:eastAsia="仿宋" w:cs="仿宋_GB2312"/>
          <w:sz w:val="32"/>
          <w:szCs w:val="32"/>
        </w:rPr>
      </w:pPr>
      <w:r>
        <w:rPr>
          <w:rFonts w:hint="eastAsia" w:ascii="仿宋" w:hAnsi="仿宋" w:eastAsia="仿宋" w:cs="Times New Roman"/>
          <w:b/>
          <w:sz w:val="32"/>
          <w:szCs w:val="32"/>
        </w:rPr>
        <w:t>部门职责：</w:t>
      </w:r>
      <w:r>
        <w:rPr>
          <w:rFonts w:hint="eastAsia" w:ascii="仿宋" w:hAnsi="仿宋" w:eastAsia="仿宋" w:cs="仿宋_GB2312"/>
          <w:sz w:val="32"/>
          <w:szCs w:val="32"/>
        </w:rPr>
        <w:t>根据曲阳县编制委员会《曲阳县机构编制委员会关于曲阳县残疾人联合会机构规格问题的通知》（曲编字</w:t>
      </w:r>
      <w:r>
        <w:rPr>
          <w:rFonts w:ascii="仿宋" w:hAnsi="仿宋" w:eastAsia="仿宋" w:cs="仿宋_GB2312"/>
          <w:sz w:val="32"/>
          <w:szCs w:val="32"/>
        </w:rPr>
        <w:t>[1999]9</w:t>
      </w:r>
      <w:r>
        <w:rPr>
          <w:rFonts w:hint="eastAsia" w:ascii="仿宋" w:hAnsi="仿宋" w:eastAsia="仿宋" w:cs="仿宋_GB2312"/>
          <w:sz w:val="32"/>
          <w:szCs w:val="32"/>
        </w:rPr>
        <w:t>号），现将我单位部门概况说明如下：</w:t>
      </w:r>
    </w:p>
    <w:p>
      <w:pPr>
        <w:ind w:left="-1" w:leftChars="-313" w:hanging="656" w:hangingChars="209"/>
        <w:jc w:val="left"/>
        <w:outlineLvl w:val="0"/>
        <w:rPr>
          <w:rFonts w:ascii="仿宋" w:hAnsi="仿宋" w:eastAsia="仿宋" w:cs="宋体"/>
          <w:spacing w:val="-3"/>
          <w:sz w:val="32"/>
          <w:szCs w:val="32"/>
        </w:rPr>
      </w:pPr>
      <w:r>
        <w:rPr>
          <w:rFonts w:ascii="仿宋" w:hAnsi="仿宋" w:eastAsia="仿宋" w:cs="宋体"/>
          <w:spacing w:val="-3"/>
          <w:sz w:val="32"/>
          <w:szCs w:val="32"/>
        </w:rPr>
        <w:t xml:space="preserve">       </w:t>
      </w:r>
      <w:r>
        <w:rPr>
          <w:rFonts w:hint="eastAsia" w:ascii="仿宋" w:hAnsi="仿宋" w:eastAsia="仿宋" w:cs="宋体"/>
          <w:spacing w:val="-3"/>
          <w:sz w:val="32"/>
          <w:szCs w:val="32"/>
        </w:rPr>
        <w:t>（一）宣传贯彻《中华人民共和国残疾人保障法》，维护残疾人在政治、经济、文化、社会等方面平等的公民权利，密切联系残疾人，听取残疾人意见，反映残疾人需求，全心全意为残疾人服务。</w:t>
      </w:r>
    </w:p>
    <w:p>
      <w:pPr>
        <w:ind w:left="-1" w:leftChars="-313" w:hanging="656" w:hangingChars="209"/>
        <w:jc w:val="left"/>
        <w:outlineLvl w:val="0"/>
        <w:rPr>
          <w:rFonts w:ascii="仿宋" w:hAnsi="仿宋" w:eastAsia="仿宋" w:cs="宋体"/>
          <w:spacing w:val="-3"/>
          <w:sz w:val="32"/>
          <w:szCs w:val="32"/>
        </w:rPr>
      </w:pPr>
      <w:r>
        <w:rPr>
          <w:rFonts w:ascii="仿宋" w:hAnsi="仿宋" w:eastAsia="仿宋" w:cs="宋体"/>
          <w:spacing w:val="-3"/>
          <w:sz w:val="32"/>
          <w:szCs w:val="32"/>
        </w:rPr>
        <w:t xml:space="preserve">       </w:t>
      </w:r>
      <w:r>
        <w:rPr>
          <w:rFonts w:hint="eastAsia" w:ascii="仿宋" w:hAnsi="仿宋" w:eastAsia="仿宋" w:cs="宋体"/>
          <w:spacing w:val="-3"/>
          <w:sz w:val="32"/>
          <w:szCs w:val="32"/>
        </w:rPr>
        <w:t>（二）团结、教育残疾人遵守法律，履行应尽义务，自尊、自信、自强、自立，为构建和谐社会、全面建设小康社会贡献力量。</w:t>
      </w:r>
    </w:p>
    <w:p>
      <w:pPr>
        <w:ind w:left="-1" w:leftChars="-313" w:hanging="656" w:hangingChars="209"/>
        <w:jc w:val="left"/>
        <w:outlineLvl w:val="0"/>
        <w:rPr>
          <w:rFonts w:ascii="仿宋" w:hAnsi="仿宋" w:eastAsia="仿宋" w:cs="宋体"/>
          <w:spacing w:val="-3"/>
          <w:sz w:val="32"/>
          <w:szCs w:val="32"/>
        </w:rPr>
      </w:pPr>
      <w:r>
        <w:rPr>
          <w:rFonts w:ascii="仿宋" w:hAnsi="仿宋" w:eastAsia="仿宋" w:cs="宋体"/>
          <w:spacing w:val="-3"/>
          <w:sz w:val="32"/>
          <w:szCs w:val="32"/>
        </w:rPr>
        <w:t xml:space="preserve">       </w:t>
      </w:r>
      <w:r>
        <w:rPr>
          <w:rFonts w:hint="eastAsia" w:ascii="仿宋" w:hAnsi="仿宋" w:eastAsia="仿宋" w:cs="宋体"/>
          <w:spacing w:val="-3"/>
          <w:sz w:val="32"/>
          <w:szCs w:val="32"/>
        </w:rPr>
        <w:t>（三）沟通政府、社会与残疾人之间的联系，宣传残疾人事业，动员社会理解、尊重、关心、帮助残疾人。</w:t>
      </w:r>
    </w:p>
    <w:p>
      <w:pPr>
        <w:ind w:left="-1" w:leftChars="-313" w:hanging="656" w:hangingChars="209"/>
        <w:jc w:val="left"/>
        <w:outlineLvl w:val="0"/>
        <w:rPr>
          <w:rFonts w:ascii="仿宋" w:hAnsi="仿宋" w:eastAsia="仿宋" w:cs="宋体"/>
          <w:spacing w:val="-3"/>
          <w:sz w:val="32"/>
          <w:szCs w:val="32"/>
        </w:rPr>
      </w:pPr>
      <w:r>
        <w:rPr>
          <w:rFonts w:ascii="仿宋" w:hAnsi="仿宋" w:eastAsia="仿宋" w:cs="宋体"/>
          <w:spacing w:val="-3"/>
          <w:sz w:val="32"/>
          <w:szCs w:val="32"/>
        </w:rPr>
        <w:t xml:space="preserve">       </w:t>
      </w:r>
      <w:r>
        <w:rPr>
          <w:rFonts w:hint="eastAsia" w:ascii="仿宋" w:hAnsi="仿宋" w:eastAsia="仿宋" w:cs="宋体"/>
          <w:spacing w:val="-3"/>
          <w:sz w:val="32"/>
          <w:szCs w:val="32"/>
        </w:rPr>
        <w:t>（四）开展和促进残疾人康复、教育、扶贫、劳动就业、维权、文化体育、社会保障和残疾预防等工作，改善残疾人参与社会生活的环境和条件。</w:t>
      </w:r>
    </w:p>
    <w:p>
      <w:pPr>
        <w:ind w:left="-1" w:leftChars="-313" w:hanging="656" w:hangingChars="209"/>
        <w:jc w:val="left"/>
        <w:outlineLvl w:val="0"/>
        <w:rPr>
          <w:rFonts w:ascii="仿宋" w:hAnsi="仿宋" w:eastAsia="仿宋" w:cs="宋体"/>
          <w:spacing w:val="-3"/>
          <w:sz w:val="32"/>
          <w:szCs w:val="32"/>
        </w:rPr>
      </w:pPr>
      <w:r>
        <w:rPr>
          <w:rFonts w:ascii="仿宋" w:hAnsi="仿宋" w:eastAsia="仿宋" w:cs="宋体"/>
          <w:spacing w:val="-3"/>
          <w:sz w:val="32"/>
          <w:szCs w:val="32"/>
        </w:rPr>
        <w:t xml:space="preserve">       </w:t>
      </w:r>
      <w:r>
        <w:rPr>
          <w:rFonts w:hint="eastAsia" w:ascii="仿宋" w:hAnsi="仿宋" w:eastAsia="仿宋" w:cs="宋体"/>
          <w:spacing w:val="-3"/>
          <w:sz w:val="32"/>
          <w:szCs w:val="32"/>
        </w:rPr>
        <w:t>（五）参与研究、</w:t>
      </w:r>
      <w:r>
        <w:rPr>
          <w:rFonts w:hint="eastAsia" w:ascii="仿宋" w:hAnsi="仿宋" w:eastAsia="仿宋" w:cs="宋体"/>
          <w:spacing w:val="-3"/>
          <w:sz w:val="32"/>
          <w:szCs w:val="32"/>
          <w:lang w:eastAsia="zh-CN"/>
        </w:rPr>
        <w:t>制订</w:t>
      </w:r>
      <w:r>
        <w:rPr>
          <w:rFonts w:hint="eastAsia" w:ascii="仿宋" w:hAnsi="仿宋" w:eastAsia="仿宋" w:cs="宋体"/>
          <w:spacing w:val="-3"/>
          <w:sz w:val="32"/>
          <w:szCs w:val="32"/>
        </w:rPr>
        <w:t>和实施残疾人事业的法律、法规、政策、规划，发挥综合、协调、咨询、服务作用，对有关领域的工作进行管理和指导。</w:t>
      </w:r>
    </w:p>
    <w:p>
      <w:pPr>
        <w:ind w:left="-1" w:leftChars="-313" w:hanging="656" w:hangingChars="209"/>
        <w:jc w:val="left"/>
        <w:outlineLvl w:val="0"/>
        <w:rPr>
          <w:rFonts w:ascii="仿宋" w:hAnsi="仿宋" w:eastAsia="仿宋" w:cs="宋体"/>
          <w:spacing w:val="-3"/>
          <w:sz w:val="32"/>
          <w:szCs w:val="32"/>
        </w:rPr>
      </w:pPr>
      <w:r>
        <w:rPr>
          <w:rFonts w:ascii="仿宋" w:hAnsi="仿宋" w:eastAsia="仿宋" w:cs="宋体"/>
          <w:spacing w:val="-3"/>
          <w:sz w:val="32"/>
          <w:szCs w:val="32"/>
        </w:rPr>
        <w:t xml:space="preserve">       </w:t>
      </w:r>
      <w:r>
        <w:rPr>
          <w:rFonts w:hint="eastAsia" w:ascii="仿宋" w:hAnsi="仿宋" w:eastAsia="仿宋" w:cs="宋体"/>
          <w:spacing w:val="-3"/>
          <w:sz w:val="32"/>
          <w:szCs w:val="32"/>
        </w:rPr>
        <w:t>（六）管理和发放《中华人民共和国残疾人证》。</w:t>
      </w:r>
    </w:p>
    <w:p>
      <w:pPr>
        <w:ind w:left="-1" w:leftChars="-313" w:hanging="656" w:hangingChars="209"/>
        <w:jc w:val="left"/>
        <w:outlineLvl w:val="0"/>
        <w:rPr>
          <w:rFonts w:ascii="仿宋" w:hAnsi="仿宋" w:eastAsia="仿宋" w:cs="宋体"/>
          <w:spacing w:val="-3"/>
          <w:sz w:val="32"/>
          <w:szCs w:val="32"/>
        </w:rPr>
      </w:pPr>
      <w:r>
        <w:rPr>
          <w:rFonts w:ascii="仿宋" w:hAnsi="仿宋" w:eastAsia="仿宋" w:cs="宋体"/>
          <w:spacing w:val="-3"/>
          <w:sz w:val="32"/>
          <w:szCs w:val="32"/>
        </w:rPr>
        <w:t xml:space="preserve">       </w:t>
      </w:r>
      <w:r>
        <w:rPr>
          <w:rFonts w:hint="eastAsia" w:ascii="仿宋" w:hAnsi="仿宋" w:eastAsia="仿宋" w:cs="宋体"/>
          <w:spacing w:val="-3"/>
          <w:sz w:val="32"/>
          <w:szCs w:val="32"/>
        </w:rPr>
        <w:t>（七）管理和指导各类残疾人群众组织，培养残疾人工作者。</w:t>
      </w:r>
    </w:p>
    <w:p>
      <w:pPr>
        <w:ind w:firstLine="640"/>
        <w:rPr>
          <w:rFonts w:ascii="仿宋" w:hAnsi="仿宋" w:eastAsia="仿宋" w:cs="Times New Roman"/>
          <w:sz w:val="32"/>
          <w:szCs w:val="32"/>
        </w:rPr>
      </w:pP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曲阳县残疾人联合会</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按照预算管理有关规定，目前我县部门预算的编制实行综合预算制度，即全部收入和支出都反映在预算中。曲阳县残疾人联合会的收支包含在部门预算中。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239.54</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231.65</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7.89</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收支预算总表支出栏、基本支出表、项目支出表按经济分类和支出功能分类科目编制，反映曲阳县残疾人联合会年度部门预算中支出预算的总体情况。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239.54</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94.48</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82.88</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145.06</w:t>
      </w:r>
      <w:r>
        <w:rPr>
          <w:rFonts w:hint="eastAsia" w:ascii="Times New Roman" w:hAnsi="Times New Roman" w:eastAsia="仿宋" w:cs="Times New Roman"/>
          <w:sz w:val="32"/>
          <w:szCs w:val="32"/>
        </w:rPr>
        <w:t>万元，主要为残疾人服务支出</w:t>
      </w:r>
      <w:r>
        <w:rPr>
          <w:rFonts w:ascii="Times New Roman" w:hAnsi="Times New Roman" w:eastAsia="仿宋" w:cs="Times New Roman"/>
          <w:sz w:val="32"/>
          <w:szCs w:val="32"/>
        </w:rPr>
        <w:t>116.96</w:t>
      </w:r>
      <w:r>
        <w:rPr>
          <w:rFonts w:hint="eastAsia" w:ascii="Times New Roman" w:hAnsi="Times New Roman" w:eastAsia="仿宋" w:cs="Times New Roman"/>
          <w:sz w:val="32"/>
          <w:szCs w:val="32"/>
        </w:rPr>
        <w:t>万元，残疾人综合业务管理支出</w:t>
      </w:r>
      <w:r>
        <w:rPr>
          <w:rFonts w:ascii="Times New Roman" w:hAnsi="Times New Roman" w:eastAsia="仿宋" w:cs="Times New Roman"/>
          <w:sz w:val="32"/>
          <w:szCs w:val="32"/>
        </w:rPr>
        <w:t>28.1</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239.54</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0.95</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30.42</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color w:val="auto"/>
          <w:sz w:val="32"/>
          <w:szCs w:val="32"/>
          <w:highlight w:val="none"/>
        </w:rPr>
        <w:t>主要是人员增加，相应增加人员经费和日常公用经费</w:t>
      </w:r>
      <w:r>
        <w:rPr>
          <w:rFonts w:hint="eastAsia" w:ascii="Times New Roman" w:hAnsi="Times New Roman" w:eastAsia="仿宋" w:cs="Times New Roman"/>
          <w:sz w:val="32"/>
          <w:szCs w:val="32"/>
        </w:rPr>
        <w:t>；项目支出减少</w:t>
      </w:r>
      <w:r>
        <w:rPr>
          <w:rFonts w:ascii="Times New Roman" w:hAnsi="Times New Roman" w:eastAsia="仿宋" w:cs="Times New Roman"/>
          <w:sz w:val="32"/>
          <w:szCs w:val="32"/>
        </w:rPr>
        <w:t>29.47</w:t>
      </w:r>
      <w:r>
        <w:rPr>
          <w:rFonts w:hint="eastAsia" w:ascii="Times New Roman" w:hAnsi="Times New Roman" w:eastAsia="仿宋" w:cs="Times New Roman"/>
          <w:sz w:val="32"/>
          <w:szCs w:val="32"/>
        </w:rPr>
        <w:t>万元，主要是减少了残疾人意外伤害险、协同办公平台、培训费、无障碍改造和康复费用。</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万元，主要用于保证机关正常运转的办公及印刷费、邮电费、专用材料及一般设备购置费、办公用房水电费、办公用房取暖费、日常维修费、公务车运行维护费等支出。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4.09</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4.09</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4.09</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ascii="Times New Roman" w:hAnsi="Times New Roman" w:eastAsia="仿宋" w:cs="Times New Roman"/>
          <w:sz w:val="32"/>
          <w:szCs w:val="32"/>
        </w:rPr>
        <w:t>0</w:t>
      </w:r>
      <w:r>
        <w:rPr>
          <w:rFonts w:hint="eastAsia" w:ascii="Times New Roman" w:hAnsi="Times New Roman" w:eastAsia="仿宋" w:cs="仿宋"/>
          <w:sz w:val="32"/>
          <w:szCs w:val="32"/>
        </w:rPr>
        <w:t>万元。“三公”经费与上年相比公务用车运行维护费</w:t>
      </w:r>
      <w:r>
        <w:rPr>
          <w:rFonts w:hint="eastAsia" w:ascii="Times New Roman" w:hAnsi="Times New Roman" w:eastAsia="仿宋" w:cs="Times New Roman"/>
          <w:sz w:val="32"/>
          <w:szCs w:val="32"/>
        </w:rPr>
        <w:t>增加</w:t>
      </w:r>
      <w:r>
        <w:rPr>
          <w:rFonts w:ascii="Times New Roman" w:hAnsi="Times New Roman" w:eastAsia="仿宋" w:cs="Times New Roman"/>
          <w:sz w:val="32"/>
          <w:szCs w:val="32"/>
        </w:rPr>
        <w:t>0.19</w:t>
      </w:r>
      <w:r>
        <w:rPr>
          <w:rFonts w:hint="eastAsia" w:ascii="Times New Roman" w:hAnsi="Times New Roman" w:eastAsia="仿宋" w:cs="Times New Roman"/>
          <w:sz w:val="32"/>
          <w:szCs w:val="32"/>
        </w:rPr>
        <w:t>万元，主要原因日常公用经费中，按规定核定了一辆公车运行维护经费增加了“三公”经费。</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残联专项业务费方面：</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能更好地为残疾人提供各项服务，保障各项工作的有效开展。</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残疾人培训方面：</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使更多的残疾人得到技能培训，开拓就业门路，推动残疾人就业，构建和谐社会。</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残疾人基本服务状况和需求信息数据动态更新方面：</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将一年之内残疾人个人基础信息的变动情况，残疾人享受基本服务的落实情况，残疾人基本服务需求的变化情况等动态收集、审核上传。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残疾人救助方面：</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全面落实家庭经济困难的残疾家庭补助政策，使残疾人家庭经济、住房、行动困难有所缓解。</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职业康复方面：</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健全完善残疾人康复体系，使残疾人得到周到细致的服务，通过各种方式得到康复，有效调节残疾人的生活状态，保障残疾人的基本生活。</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残疾人辅助器具购置方面：</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逐步实现贫困残疾人人人享有基本康复服务。</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残疾人等级鉴定费方面：</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在换发证过程中，要切实为残疾人解决有关困难。</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残疾人联合会担负着残疾人就业和培训的任务，就业和培训工作能使更多的残疾人得到技能培训，帮助残疾人找到就业岗位，提高残疾人就业率，保障残疾人的基本生活，有利于残疾事业的发展，符合构建和谐社会，科学发展的要求。</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（一）残疾人康复。</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残疾人康复包括贫困残疾人用品用具供应，为残疾人补贴残疾等级评定费，切实保障残疾人的基本生活</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为残疾人提供服务。</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年计划对</w:t>
      </w:r>
      <w:r>
        <w:rPr>
          <w:rFonts w:ascii="Times New Roman" w:hAnsi="Times New Roman" w:eastAsia="仿宋" w:cs="Times New Roman"/>
          <w:sz w:val="32"/>
          <w:szCs w:val="32"/>
        </w:rPr>
        <w:t>525</w:t>
      </w:r>
      <w:r>
        <w:rPr>
          <w:rFonts w:hint="eastAsia" w:ascii="Times New Roman" w:hAnsi="Times New Roman" w:eastAsia="仿宋" w:cs="Times New Roman"/>
          <w:sz w:val="32"/>
          <w:szCs w:val="32"/>
        </w:rPr>
        <w:t>人发放坐便椅，每辆标准</w:t>
      </w:r>
      <w:r>
        <w:rPr>
          <w:rFonts w:ascii="Times New Roman" w:hAnsi="Times New Roman" w:eastAsia="仿宋" w:cs="Times New Roman"/>
          <w:sz w:val="32"/>
          <w:szCs w:val="32"/>
        </w:rPr>
        <w:t>160</w:t>
      </w:r>
      <w:r>
        <w:rPr>
          <w:rFonts w:hint="eastAsia" w:ascii="Times New Roman" w:hAnsi="Times New Roman" w:eastAsia="仿宋" w:cs="Times New Roman"/>
          <w:sz w:val="32"/>
          <w:szCs w:val="32"/>
        </w:rPr>
        <w:t>元，计</w:t>
      </w:r>
      <w:r>
        <w:rPr>
          <w:rFonts w:ascii="Times New Roman" w:hAnsi="Times New Roman" w:eastAsia="仿宋" w:cs="Times New Roman"/>
          <w:sz w:val="32"/>
          <w:szCs w:val="32"/>
        </w:rPr>
        <w:t>8.4</w:t>
      </w:r>
      <w:r>
        <w:rPr>
          <w:rFonts w:hint="eastAsia" w:ascii="Times New Roman" w:hAnsi="Times New Roman" w:eastAsia="仿宋" w:cs="Times New Roman"/>
          <w:sz w:val="32"/>
          <w:szCs w:val="32"/>
        </w:rPr>
        <w:t>万元，为</w:t>
      </w:r>
      <w:r>
        <w:rPr>
          <w:rFonts w:ascii="Times New Roman" w:hAnsi="Times New Roman" w:eastAsia="仿宋" w:cs="Times New Roman"/>
          <w:sz w:val="32"/>
          <w:szCs w:val="32"/>
        </w:rPr>
        <w:t>400</w:t>
      </w:r>
      <w:r>
        <w:rPr>
          <w:rFonts w:hint="eastAsia" w:ascii="Times New Roman" w:hAnsi="Times New Roman" w:eastAsia="仿宋" w:cs="Times New Roman"/>
          <w:sz w:val="32"/>
          <w:szCs w:val="32"/>
        </w:rPr>
        <w:t>人发放拐杖，每副</w:t>
      </w:r>
      <w:r>
        <w:rPr>
          <w:rFonts w:ascii="Times New Roman" w:hAnsi="Times New Roman" w:eastAsia="仿宋" w:cs="Times New Roman"/>
          <w:sz w:val="32"/>
          <w:szCs w:val="32"/>
        </w:rPr>
        <w:t>80</w:t>
      </w:r>
      <w:r>
        <w:rPr>
          <w:rFonts w:hint="eastAsia" w:ascii="Times New Roman" w:hAnsi="Times New Roman" w:eastAsia="仿宋" w:cs="Times New Roman"/>
          <w:sz w:val="32"/>
          <w:szCs w:val="32"/>
        </w:rPr>
        <w:t>元，计</w:t>
      </w:r>
      <w:r>
        <w:rPr>
          <w:rFonts w:ascii="Times New Roman" w:hAnsi="Times New Roman" w:eastAsia="仿宋" w:cs="Times New Roman"/>
          <w:sz w:val="32"/>
          <w:szCs w:val="32"/>
        </w:rPr>
        <w:t>3.2</w:t>
      </w:r>
      <w:r>
        <w:rPr>
          <w:rFonts w:hint="eastAsia" w:ascii="Times New Roman" w:hAnsi="Times New Roman" w:eastAsia="仿宋" w:cs="Times New Roman"/>
          <w:sz w:val="32"/>
          <w:szCs w:val="32"/>
        </w:rPr>
        <w:t>万元，共计</w:t>
      </w:r>
      <w:r>
        <w:rPr>
          <w:rFonts w:ascii="Times New Roman" w:hAnsi="Times New Roman" w:eastAsia="仿宋" w:cs="Times New Roman"/>
          <w:sz w:val="32"/>
          <w:szCs w:val="32"/>
        </w:rPr>
        <w:t>11.6</w:t>
      </w:r>
      <w:r>
        <w:rPr>
          <w:rFonts w:hint="eastAsia" w:ascii="Times New Roman" w:hAnsi="Times New Roman" w:eastAsia="仿宋" w:cs="Times New Roman"/>
          <w:sz w:val="32"/>
          <w:szCs w:val="32"/>
        </w:rPr>
        <w:t>万元；康复训练补助</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名残疾儿童，每名</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万元，计</w:t>
      </w:r>
      <w:r>
        <w:rPr>
          <w:rFonts w:ascii="Times New Roman" w:hAnsi="Times New Roman" w:eastAsia="仿宋" w:cs="Times New Roman"/>
          <w:sz w:val="32"/>
          <w:szCs w:val="32"/>
        </w:rPr>
        <w:t>6</w:t>
      </w:r>
      <w:r>
        <w:rPr>
          <w:rFonts w:hint="eastAsia" w:ascii="Times New Roman" w:hAnsi="Times New Roman" w:eastAsia="仿宋" w:cs="Times New Roman"/>
          <w:sz w:val="32"/>
          <w:szCs w:val="32"/>
        </w:rPr>
        <w:t>万元；为</w:t>
      </w:r>
      <w:r>
        <w:rPr>
          <w:rFonts w:ascii="Times New Roman" w:hAnsi="Times New Roman" w:eastAsia="仿宋" w:cs="Times New Roman"/>
          <w:sz w:val="32"/>
          <w:szCs w:val="32"/>
        </w:rPr>
        <w:t>300</w:t>
      </w:r>
      <w:r>
        <w:rPr>
          <w:rFonts w:hint="eastAsia" w:ascii="Times New Roman" w:hAnsi="Times New Roman" w:eastAsia="仿宋" w:cs="Times New Roman"/>
          <w:sz w:val="32"/>
          <w:szCs w:val="32"/>
        </w:rPr>
        <w:t>名精神病患者免费发放药物，人均标准</w:t>
      </w:r>
      <w:r>
        <w:rPr>
          <w:rFonts w:ascii="Times New Roman" w:hAnsi="Times New Roman" w:eastAsia="仿宋" w:cs="Times New Roman"/>
          <w:sz w:val="32"/>
          <w:szCs w:val="32"/>
        </w:rPr>
        <w:t>250</w:t>
      </w:r>
      <w:r>
        <w:rPr>
          <w:rFonts w:hint="eastAsia" w:ascii="Times New Roman" w:hAnsi="Times New Roman" w:eastAsia="仿宋" w:cs="Times New Roman"/>
          <w:sz w:val="32"/>
          <w:szCs w:val="32"/>
        </w:rPr>
        <w:t>元，计</w:t>
      </w:r>
      <w:r>
        <w:rPr>
          <w:rFonts w:ascii="Times New Roman" w:hAnsi="Times New Roman" w:eastAsia="仿宋" w:cs="Times New Roman"/>
          <w:sz w:val="32"/>
          <w:szCs w:val="32"/>
        </w:rPr>
        <w:t>7.5</w:t>
      </w:r>
      <w:r>
        <w:rPr>
          <w:rFonts w:hint="eastAsia" w:ascii="Times New Roman" w:hAnsi="Times New Roman" w:eastAsia="仿宋" w:cs="Times New Roman"/>
          <w:sz w:val="32"/>
          <w:szCs w:val="32"/>
        </w:rPr>
        <w:t>万元。安装假肢</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例，大腿</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例，每例</w:t>
      </w:r>
      <w:r>
        <w:rPr>
          <w:rFonts w:ascii="Times New Roman" w:hAnsi="Times New Roman" w:eastAsia="仿宋" w:cs="Times New Roman"/>
          <w:sz w:val="32"/>
          <w:szCs w:val="32"/>
        </w:rPr>
        <w:t>2000</w:t>
      </w:r>
      <w:r>
        <w:rPr>
          <w:rFonts w:hint="eastAsia" w:ascii="Times New Roman" w:hAnsi="Times New Roman" w:eastAsia="仿宋" w:cs="Times New Roman"/>
          <w:sz w:val="32"/>
          <w:szCs w:val="32"/>
        </w:rPr>
        <w:t>元，小腿</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例，每例</w:t>
      </w:r>
      <w:r>
        <w:rPr>
          <w:rFonts w:ascii="Times New Roman" w:hAnsi="Times New Roman" w:eastAsia="仿宋" w:cs="Times New Roman"/>
          <w:sz w:val="32"/>
          <w:szCs w:val="32"/>
        </w:rPr>
        <w:t>1000</w:t>
      </w:r>
      <w:r>
        <w:rPr>
          <w:rFonts w:hint="eastAsia" w:ascii="Times New Roman" w:hAnsi="Times New Roman" w:eastAsia="仿宋" w:cs="Times New Roman"/>
          <w:sz w:val="32"/>
          <w:szCs w:val="32"/>
        </w:rPr>
        <w:t>元，计</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万元。计划为</w:t>
      </w:r>
      <w:r>
        <w:rPr>
          <w:rFonts w:ascii="Times New Roman" w:hAnsi="Times New Roman" w:eastAsia="仿宋" w:cs="Times New Roman"/>
          <w:sz w:val="32"/>
          <w:szCs w:val="32"/>
        </w:rPr>
        <w:t>400</w:t>
      </w:r>
      <w:r>
        <w:rPr>
          <w:rFonts w:hint="eastAsia" w:ascii="Times New Roman" w:hAnsi="Times New Roman" w:eastAsia="仿宋" w:cs="Times New Roman"/>
          <w:sz w:val="32"/>
          <w:szCs w:val="32"/>
        </w:rPr>
        <w:t>人进行基本康复服务，人均</w:t>
      </w:r>
      <w:r>
        <w:rPr>
          <w:rFonts w:ascii="Times New Roman" w:hAnsi="Times New Roman" w:eastAsia="仿宋" w:cs="Times New Roman"/>
          <w:sz w:val="32"/>
          <w:szCs w:val="32"/>
        </w:rPr>
        <w:t>120</w:t>
      </w:r>
      <w:r>
        <w:rPr>
          <w:rFonts w:hint="eastAsia" w:ascii="Times New Roman" w:hAnsi="Times New Roman" w:eastAsia="仿宋" w:cs="Times New Roman"/>
          <w:sz w:val="32"/>
          <w:szCs w:val="32"/>
        </w:rPr>
        <w:t>元，计</w:t>
      </w:r>
      <w:r>
        <w:rPr>
          <w:rFonts w:ascii="Times New Roman" w:hAnsi="Times New Roman" w:eastAsia="仿宋" w:cs="Times New Roman"/>
          <w:sz w:val="32"/>
          <w:szCs w:val="32"/>
        </w:rPr>
        <w:t>4.8</w:t>
      </w:r>
      <w:r>
        <w:rPr>
          <w:rFonts w:hint="eastAsia" w:ascii="Times New Roman" w:hAnsi="Times New Roman" w:eastAsia="仿宋" w:cs="Times New Roman"/>
          <w:sz w:val="32"/>
          <w:szCs w:val="32"/>
        </w:rPr>
        <w:t>万元，计划为</w:t>
      </w:r>
      <w:r>
        <w:rPr>
          <w:rFonts w:ascii="Times New Roman" w:hAnsi="Times New Roman" w:eastAsia="仿宋" w:cs="Times New Roman"/>
          <w:sz w:val="32"/>
          <w:szCs w:val="32"/>
        </w:rPr>
        <w:t>1320</w:t>
      </w:r>
      <w:r>
        <w:rPr>
          <w:rFonts w:hint="eastAsia" w:ascii="Times New Roman" w:hAnsi="Times New Roman" w:eastAsia="仿宋" w:cs="Times New Roman"/>
          <w:sz w:val="32"/>
          <w:szCs w:val="32"/>
        </w:rPr>
        <w:t>人进行家庭医生签约服务，人均</w:t>
      </w:r>
      <w:r>
        <w:rPr>
          <w:rFonts w:ascii="Times New Roman" w:hAnsi="Times New Roman" w:eastAsia="仿宋" w:cs="Times New Roman"/>
          <w:sz w:val="32"/>
          <w:szCs w:val="32"/>
        </w:rPr>
        <w:t>60</w:t>
      </w:r>
      <w:r>
        <w:rPr>
          <w:rFonts w:hint="eastAsia" w:ascii="Times New Roman" w:hAnsi="Times New Roman" w:eastAsia="仿宋" w:cs="Times New Roman"/>
          <w:sz w:val="32"/>
          <w:szCs w:val="32"/>
        </w:rPr>
        <w:t>元，计</w:t>
      </w:r>
      <w:r>
        <w:rPr>
          <w:rFonts w:ascii="Times New Roman" w:hAnsi="Times New Roman" w:eastAsia="仿宋" w:cs="Times New Roman"/>
          <w:sz w:val="32"/>
          <w:szCs w:val="32"/>
        </w:rPr>
        <w:t>7.92</w:t>
      </w:r>
      <w:r>
        <w:rPr>
          <w:rFonts w:hint="eastAsia" w:ascii="Times New Roman" w:hAnsi="Times New Roman" w:eastAsia="仿宋" w:cs="Times New Roman"/>
          <w:sz w:val="32"/>
          <w:szCs w:val="32"/>
        </w:rPr>
        <w:t>万元，基本辅具适配：计划为</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人发放轮椅，每辆</w:t>
      </w:r>
      <w:r>
        <w:rPr>
          <w:rFonts w:ascii="Times New Roman" w:hAnsi="Times New Roman" w:eastAsia="仿宋" w:cs="Times New Roman"/>
          <w:sz w:val="32"/>
          <w:szCs w:val="32"/>
        </w:rPr>
        <w:t>500</w:t>
      </w:r>
      <w:r>
        <w:rPr>
          <w:rFonts w:hint="eastAsia" w:ascii="Times New Roman" w:hAnsi="Times New Roman" w:eastAsia="仿宋" w:cs="Times New Roman"/>
          <w:sz w:val="32"/>
          <w:szCs w:val="32"/>
        </w:rPr>
        <w:t>元，计</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万元，共计</w:t>
      </w:r>
      <w:r>
        <w:rPr>
          <w:rFonts w:ascii="Times New Roman" w:hAnsi="Times New Roman" w:eastAsia="仿宋" w:cs="Times New Roman"/>
          <w:sz w:val="32"/>
          <w:szCs w:val="32"/>
        </w:rPr>
        <w:t>44.82</w:t>
      </w:r>
      <w:r>
        <w:rPr>
          <w:rFonts w:hint="eastAsia" w:ascii="Times New Roman" w:hAnsi="Times New Roman" w:eastAsia="仿宋" w:cs="Times New Roman"/>
          <w:sz w:val="32"/>
          <w:szCs w:val="32"/>
        </w:rPr>
        <w:t>万元。</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（二）残疾人扶贫和社会保障。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加强农村残疾人扶贫开发，实施精准扶贫。</w:t>
      </w:r>
    </w:p>
    <w:p>
      <w:pPr>
        <w:autoSpaceDE w:val="0"/>
        <w:autoSpaceDN w:val="0"/>
        <w:adjustRightInd w:val="0"/>
        <w:ind w:left="198" w:firstLine="640" w:firstLineChars="200"/>
        <w:jc w:val="left"/>
        <w:rPr>
          <w:rFonts w:eastAsia="方正仿宋_GBK"/>
          <w:sz w:val="28"/>
        </w:rPr>
      </w:pPr>
      <w:r>
        <w:rPr>
          <w:rFonts w:ascii="Times New Roman" w:hAnsi="Times New Roman" w:eastAsia="仿宋" w:cs="Times New Roman"/>
          <w:sz w:val="32"/>
          <w:szCs w:val="32"/>
        </w:rPr>
        <w:t xml:space="preserve"> 2020</w:t>
      </w:r>
      <w:r>
        <w:rPr>
          <w:rFonts w:hint="eastAsia" w:ascii="Times New Roman" w:hAnsi="Times New Roman" w:eastAsia="仿宋" w:cs="Times New Roman"/>
          <w:sz w:val="32"/>
          <w:szCs w:val="32"/>
        </w:rPr>
        <w:t>年计划对</w:t>
      </w:r>
      <w:r>
        <w:rPr>
          <w:rFonts w:ascii="Times New Roman" w:hAnsi="Times New Roman" w:eastAsia="仿宋" w:cs="Times New Roman"/>
          <w:sz w:val="32"/>
          <w:szCs w:val="32"/>
        </w:rPr>
        <w:t>500</w:t>
      </w:r>
      <w:r>
        <w:rPr>
          <w:rFonts w:hint="eastAsia" w:ascii="Times New Roman" w:hAnsi="Times New Roman" w:eastAsia="仿宋" w:cs="Times New Roman"/>
          <w:sz w:val="32"/>
          <w:szCs w:val="32"/>
        </w:rPr>
        <w:t>名贫困残疾人实施临时救助，每名</w:t>
      </w:r>
      <w:r>
        <w:rPr>
          <w:rFonts w:ascii="Times New Roman" w:hAnsi="Times New Roman" w:eastAsia="仿宋" w:cs="Times New Roman"/>
          <w:sz w:val="32"/>
          <w:szCs w:val="32"/>
        </w:rPr>
        <w:t>200</w:t>
      </w:r>
      <w:r>
        <w:rPr>
          <w:rFonts w:hint="eastAsia" w:ascii="Times New Roman" w:hAnsi="Times New Roman" w:eastAsia="仿宋" w:cs="Times New Roman"/>
          <w:sz w:val="32"/>
          <w:szCs w:val="32"/>
        </w:rPr>
        <w:t>元，计</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万元。对</w:t>
      </w:r>
      <w:r>
        <w:rPr>
          <w:rFonts w:ascii="Times New Roman" w:hAnsi="Times New Roman" w:eastAsia="仿宋" w:cs="Times New Roman"/>
          <w:sz w:val="32"/>
          <w:szCs w:val="32"/>
        </w:rPr>
        <w:t>80</w:t>
      </w:r>
      <w:r>
        <w:rPr>
          <w:rFonts w:hint="eastAsia" w:ascii="Times New Roman" w:hAnsi="Times New Roman" w:eastAsia="仿宋" w:cs="Times New Roman"/>
          <w:sz w:val="32"/>
          <w:szCs w:val="32"/>
        </w:rPr>
        <w:t>名残疾人进行实用技术培训</w:t>
      </w:r>
      <w:r>
        <w:rPr>
          <w:rFonts w:ascii="Times New Roman" w:hAnsi="Times New Roman" w:eastAsia="仿宋" w:cs="Times New Roman"/>
          <w:sz w:val="32"/>
          <w:szCs w:val="32"/>
        </w:rPr>
        <w:t>,</w:t>
      </w:r>
      <w:r>
        <w:rPr>
          <w:rFonts w:hint="eastAsia" w:ascii="Times New Roman" w:hAnsi="Times New Roman" w:eastAsia="仿宋" w:cs="Times New Roman"/>
          <w:sz w:val="32"/>
          <w:szCs w:val="32"/>
        </w:rPr>
        <w:t>推动残疾人就业</w:t>
      </w:r>
      <w:r>
        <w:rPr>
          <w:rFonts w:ascii="Times New Roman" w:hAnsi="Times New Roman" w:eastAsia="仿宋" w:cs="Times New Roman"/>
          <w:sz w:val="32"/>
          <w:szCs w:val="32"/>
        </w:rPr>
        <w:t>,</w:t>
      </w:r>
      <w:r>
        <w:rPr>
          <w:rFonts w:hint="eastAsia" w:ascii="Times New Roman" w:hAnsi="Times New Roman" w:eastAsia="仿宋" w:cs="Times New Roman"/>
          <w:sz w:val="32"/>
          <w:szCs w:val="32"/>
        </w:rPr>
        <w:t>计</w:t>
      </w:r>
      <w:r>
        <w:rPr>
          <w:rFonts w:ascii="Times New Roman" w:hAnsi="Times New Roman" w:eastAsia="仿宋" w:cs="Times New Roman"/>
          <w:sz w:val="32"/>
          <w:szCs w:val="32"/>
        </w:rPr>
        <w:t>4</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残疾人补贴残疾等级评定费用</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万元，为保障每年举办残疾人文化周、助残日等活动，需要活动经费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万元。共计</w:t>
      </w:r>
      <w:r>
        <w:rPr>
          <w:rFonts w:ascii="Times New Roman" w:hAnsi="Times New Roman" w:eastAsia="仿宋" w:cs="Times New Roman"/>
          <w:sz w:val="32"/>
          <w:szCs w:val="32"/>
        </w:rPr>
        <w:t>26</w:t>
      </w:r>
      <w:r>
        <w:rPr>
          <w:rFonts w:hint="eastAsia" w:ascii="Times New Roman" w:hAnsi="Times New Roman" w:eastAsia="仿宋" w:cs="Times New Roman"/>
          <w:sz w:val="32"/>
          <w:szCs w:val="32"/>
        </w:rPr>
        <w:t>万元。</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（三）综合业务管理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残联专项业务费</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万元。用于单位正常运转。</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以邓小平理论和“三个代表”重要思想为指导，围绕全面建设惠及全民的小康社会的目标，为残疾人平等参与社会生活创造良好的环境和条件，促进残疾人事业与经济社会发展更加协调。建立健全残疾人社会保障体系和服务体系，全县残疾人生活水平明显提高，生存状况明显改善</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（一）提高社会保障水平</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、建立贫困残疾人生活补贴和重度残疾人护理补贴制度，对残疾人适配辅助器具。</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、落实重度或低保残疾人参加城乡居民社会养老保险优惠政策，对其缴费按当地最低标准给予部分或全部补助。</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（二）加强康复服务</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、大力实施重点康复项目。实施残疾人康复工程，辅助器具配发，加大投入，扩大覆盖面，帮助有康复需求和适应指征的残疾人普遍得到康复服务，进一步扩大康复受益面；</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制订</w:t>
      </w:r>
      <w:r>
        <w:rPr>
          <w:rFonts w:hint="eastAsia" w:ascii="Times New Roman" w:hAnsi="Times New Roman" w:eastAsia="仿宋" w:cs="Times New Roman"/>
          <w:sz w:val="32"/>
          <w:szCs w:val="32"/>
        </w:rPr>
        <w:t>康复专业人才培养计划。加大各类残疾康复专业，专职人员的培训。建立健全培训考核机制和专业人才引进激励机制。</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（三）重视教育权利保障</w:t>
      </w:r>
      <w:r>
        <w:rPr>
          <w:rFonts w:ascii="Times New Roman" w:hAnsi="Times New Roman" w:eastAsia="仿宋" w:cs="Times New Roman"/>
          <w:sz w:val="32"/>
          <w:szCs w:val="32"/>
        </w:rPr>
        <w:t xml:space="preserve">                  </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加大宣传力度并开展维权行动，提高适龄残疾儿童入学率达</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以上，对贫困残疾大学生和贫困残疾家庭子女大学生进行救助，做到应助尽助。进行法治宣传，教育广大残疾人朋友遵纪守法，投身于三个文明建设，为和谐构建作出贡献。</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贯彻落实国家和省以及市有关助学政策，建立健全残疾学生奖学金和补贴制度，动员社会力量广泛开展各种形式的扶贫助学活动。</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（四）落实就业政策</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、出台相关文件，对于残疾人个体工商户进行政策优惠，从制度上确保对他们的照顾，力争使残疾人个体户增加</w:t>
      </w:r>
      <w:r>
        <w:rPr>
          <w:rFonts w:ascii="Times New Roman" w:hAnsi="Times New Roman" w:eastAsia="仿宋" w:cs="Times New Roman"/>
          <w:sz w:val="32"/>
          <w:szCs w:val="32"/>
        </w:rPr>
        <w:t>25</w:t>
      </w:r>
      <w:r>
        <w:rPr>
          <w:rFonts w:hint="eastAsia" w:ascii="Times New Roman" w:hAnsi="Times New Roman" w:eastAsia="仿宋" w:cs="Times New Roman"/>
          <w:sz w:val="32"/>
          <w:szCs w:val="32"/>
        </w:rPr>
        <w:t>户以上。</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、落实“残疾人就业”工程。进一步加大对残疾人培训的力度，通过各种渠道与外地企业联系进行劳务输出。</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（五）加大扶贫工作力度</w:t>
      </w:r>
    </w:p>
    <w:p>
      <w:pPr>
        <w:autoSpaceDE w:val="0"/>
        <w:autoSpaceDN w:val="0"/>
        <w:adjustRightInd w:val="0"/>
        <w:ind w:left="198" w:firstLine="640" w:firstLineChars="200"/>
        <w:jc w:val="left"/>
        <w:rPr>
          <w:rFonts w:eastAsia="方正仿宋_GBK"/>
          <w:sz w:val="28"/>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将贫困残疾人纳入政府扶贫开发重点群体，做好社会救助和扶贫开发政策的有效衔接。将有劳动能力和发展愿望的贫困残疾人纳入扶贫范围，帮助有劳动条件的贫困残疾人优先享受政府扶贫开发和惠农政策。鼓励农村残疾人发展农村养殖业和加工业，促进低收入残疾人增加收入。目前加工业发展规模较大的有四家，其中肢体残疾人张云花创办的加工圆珠笔芯厂正在扩建中。</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、推广贫困残疾人危房改造工程，并提高补助标准，将符合条件的农村残疾人家庭状况优先纳入农村住房困难群众救助范围。</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、积极帮扶救助贫困残疾人，广泛开展“帮、包、带、扶”活动，动员社会力量参与贫困残疾人帮扶。</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（六）繁荣文化体育生活</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大力开展残疾人体育活动。按照全民健身计划和奥运争光计划的总体要求，将残疾人体育工作列为重点来抓，大力推进残疾人竞技体育发展，积极开展残疾人群体性体育活动，如残疾人象棋比赛和残疾人生活技能比赛，积极组织残疾人运动员参加河北省第八届残疾人运动会和第四届特奥运动会。</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扎实推进残疾人文化建设。以“残疾人文化艺术周”为载体，组织残疾人开展形式多样、健康有益的群众文化活动，丰富残疾人精神文化生活。鼓励、支持、帮助、吸纳残疾人参与全国性或地区性各种文化艺术比赛和活动。</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（七）提升依法维权能力</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、深入贯彻实施涉及残疾人权益保护的政策法规，健全和完善优惠政策和扶助规定。</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开展形式多样的普法宣传活动。将《中华人民共和国残疾人保障法》等法律法规，利用集中开会、发放明白纸、吊挂、广播等形式，进行宣传，提高全社会维护残疾人权益的意识，提升残疾人运用法律武器维护自身合法权益的能力。</w:t>
      </w:r>
    </w:p>
    <w:p>
      <w:pPr>
        <w:autoSpaceDE w:val="0"/>
        <w:autoSpaceDN w:val="0"/>
        <w:adjustRightInd w:val="0"/>
        <w:ind w:left="198" w:firstLine="640" w:firstLineChars="200"/>
        <w:jc w:val="left"/>
        <w:rPr>
          <w:rFonts w:eastAsia="方正仿宋_GBK"/>
          <w:sz w:val="28"/>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、进一步完善残疾人信访工作机制。畅通信访渠道，健全信访事项督查督办，与突发性事件应急处置机制。将残疾人信访反映的困难和问题解决在第一线。严厉打击侵害残疾人权益和违法犯罪行为。</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（八）加快无障碍设施建设</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认真落实《河北省无障碍建设使用管理规定》，建立无障碍和管理工作机制。出台无障碍设施管理办法，加强无障碍建设和管理的执法检查，建立完善并切实落实政府主导、各部门分工负责等共同参与监督检查的工作机制。</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（九）加强残疾预防</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、加强预防残疾机制建设。进一步完善残疾预防相关政策，健全政府统筹规划和协调，各有关部门齐抓共管、各司其职、密切配合的残疾预防工作体系和工作机制，实施残疾报告制度。</w:t>
      </w:r>
    </w:p>
    <w:p>
      <w:pPr>
        <w:spacing w:line="500" w:lineRule="exact"/>
        <w:ind w:firstLine="560" w:firstLineChars="200"/>
        <w:jc w:val="left"/>
        <w:rPr>
          <w:rFonts w:eastAsia="方正仿宋_GBK"/>
          <w:sz w:val="28"/>
        </w:rPr>
      </w:pPr>
    </w:p>
    <w:p>
      <w:pPr>
        <w:autoSpaceDE w:val="0"/>
        <w:autoSpaceDN w:val="0"/>
        <w:adjustRightInd w:val="0"/>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br w:type="page"/>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jc w:val="left"/>
        <w:outlineLvl w:val="1"/>
        <w:rPr>
          <w:rFonts w:ascii="Times New Roman" w:hAnsi="宋体"/>
          <w:b/>
          <w:sz w:val="28"/>
        </w:rPr>
      </w:pPr>
      <w:r>
        <w:rPr>
          <w:rFonts w:ascii="方正仿宋_GBK" w:eastAsia="方正仿宋_GBK"/>
          <w:b/>
          <w:sz w:val="28"/>
        </w:rPr>
        <w:t xml:space="preserve">     </w:t>
      </w:r>
      <w:r>
        <w:rPr>
          <w:rFonts w:hint="eastAsia" w:ascii="方正仿宋_GBK" w:eastAsia="方正仿宋_GBK"/>
          <w:b/>
          <w:sz w:val="28"/>
        </w:rPr>
        <w:t>第三方评价工作经费绩效目标表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29484634"/>
      <w:r>
        <w:rPr>
          <w:rFonts w:ascii="方正仿宋_GBK" w:eastAsia="方正仿宋_GBK"/>
          <w:b/>
          <w:sz w:val="28"/>
        </w:rPr>
        <w:instrText xml:space="preserve">3</w:instrText>
      </w:r>
      <w:r>
        <w:rPr>
          <w:rFonts w:hint="eastAsia" w:ascii="方正仿宋_GBK" w:eastAsia="方正仿宋_GBK"/>
          <w:b/>
          <w:sz w:val="28"/>
        </w:rPr>
        <w:instrText xml:space="preserve">、第三方评价工作经费绩效目标表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bookmarkEnd w:id="0"/>
    <w:p>
      <w:pPr>
        <w:jc w:val="center"/>
      </w:pPr>
    </w:p>
    <w:p>
      <w:pPr>
        <w:ind w:firstLine="560"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年省级残疾人教育及就业托养补助资金绩效目标表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402605"/>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年省级残疾人教育及就业托养补助资金绩效目标表</w:instrText>
      </w:r>
      <w:bookmarkEnd w:id="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、通过开展残疾人托养服务，努力提高受助残疾人生活自理能力，改善生活质量。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、提高残疾人自我健康意识，增强感受度和获得感。</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9"/>
        <w:gridCol w:w="1139"/>
        <w:gridCol w:w="1282"/>
        <w:gridCol w:w="2905"/>
        <w:gridCol w:w="1282"/>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2" w:hRule="atLeast"/>
          <w:tblHeader/>
          <w:jc w:val="center"/>
        </w:trPr>
        <w:tc>
          <w:tcPr>
            <w:tcW w:w="113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9"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0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9"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4" w:hRule="atLeast"/>
          <w:jc w:val="center"/>
        </w:trPr>
        <w:tc>
          <w:tcPr>
            <w:tcW w:w="113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9"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残疾人托养人数</w:t>
            </w:r>
          </w:p>
        </w:tc>
        <w:tc>
          <w:tcPr>
            <w:tcW w:w="2905" w:type="dxa"/>
            <w:vAlign w:val="center"/>
          </w:tcPr>
          <w:p>
            <w:pPr>
              <w:spacing w:line="300" w:lineRule="exact"/>
              <w:jc w:val="left"/>
              <w:rPr>
                <w:rFonts w:ascii="方正书宋_GBK" w:eastAsia="方正书宋_GBK"/>
              </w:rPr>
            </w:pPr>
            <w:r>
              <w:rPr>
                <w:rFonts w:hint="eastAsia" w:ascii="方正书宋_GBK" w:eastAsia="方正书宋_GBK"/>
              </w:rPr>
              <w:t>实际接受托养的残疾人数量</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9"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4" w:hRule="atLeast"/>
          <w:jc w:val="center"/>
        </w:trPr>
        <w:tc>
          <w:tcPr>
            <w:tcW w:w="1139" w:type="dxa"/>
            <w:vMerge w:val="continue"/>
            <w:vAlign w:val="center"/>
          </w:tcPr>
          <w:p>
            <w:pPr>
              <w:spacing w:line="300" w:lineRule="exact"/>
              <w:jc w:val="center"/>
              <w:rPr>
                <w:rFonts w:ascii="方正书宋_GBK" w:eastAsia="方正书宋_GBK"/>
              </w:rPr>
            </w:pPr>
          </w:p>
        </w:tc>
        <w:tc>
          <w:tcPr>
            <w:tcW w:w="1139"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残疾人托养率</w:t>
            </w:r>
          </w:p>
        </w:tc>
        <w:tc>
          <w:tcPr>
            <w:tcW w:w="2905" w:type="dxa"/>
            <w:vAlign w:val="center"/>
          </w:tcPr>
          <w:p>
            <w:pPr>
              <w:spacing w:line="300" w:lineRule="exact"/>
              <w:jc w:val="left"/>
              <w:rPr>
                <w:rFonts w:ascii="方正书宋_GBK" w:eastAsia="方正书宋_GBK"/>
              </w:rPr>
            </w:pPr>
            <w:r>
              <w:rPr>
                <w:rFonts w:hint="eastAsia" w:ascii="方正书宋_GBK" w:eastAsia="方正书宋_GBK"/>
              </w:rPr>
              <w:t>实际接受托养的残疾人占任务数的比率</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9"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5" w:hRule="atLeast"/>
          <w:jc w:val="center"/>
        </w:trPr>
        <w:tc>
          <w:tcPr>
            <w:tcW w:w="1139"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9"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2905"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709"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28" w:hRule="atLeast"/>
          <w:jc w:val="center"/>
        </w:trPr>
        <w:tc>
          <w:tcPr>
            <w:tcW w:w="1139"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9"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905" w:type="dxa"/>
            <w:vAlign w:val="center"/>
          </w:tcPr>
          <w:p>
            <w:pPr>
              <w:spacing w:line="300" w:lineRule="exact"/>
              <w:jc w:val="left"/>
              <w:rPr>
                <w:rFonts w:ascii="方正书宋_GBK" w:eastAsia="方正书宋_GBK"/>
              </w:rPr>
            </w:pPr>
            <w:r>
              <w:rPr>
                <w:rFonts w:hint="eastAsia" w:ascii="方正书宋_GBK" w:eastAsia="方正书宋_GBK"/>
              </w:rPr>
              <w:t>残疾人及家属对托养服务的满意情况</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满意</w:t>
            </w:r>
          </w:p>
        </w:tc>
        <w:tc>
          <w:tcPr>
            <w:tcW w:w="1709"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年中央残疾人事业发展补助资金（彩票公益金）绩效目标表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402606"/>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年中央残疾人事业发展补助资金（彩票公益金）绩效目标表</w:instrText>
      </w:r>
      <w:bookmarkEnd w:id="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、进一步做好残疾人儿童康复救助工作，保障残疾儿童康复权利，促进残疾儿童全面发展。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、健全残疾人社会保障体系和服务体系及权益保险制度。</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1" w:hRule="atLeast"/>
          <w:tblHeader/>
          <w:jc w:val="center"/>
        </w:trPr>
        <w:tc>
          <w:tcPr>
            <w:tcW w:w="1132"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2" w:hRule="atLeast"/>
          <w:jc w:val="center"/>
        </w:trPr>
        <w:tc>
          <w:tcPr>
            <w:tcW w:w="1132"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残疾儿童补助人数</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实际接受儿童康复补助的数量</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2"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残疾人评定补贴人数</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实际接受残疾评定补贴的人数</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人</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2"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残疾人评定补贴金额</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人均评定补贴标准</w:t>
            </w:r>
          </w:p>
        </w:tc>
        <w:tc>
          <w:tcPr>
            <w:tcW w:w="1274" w:type="dxa"/>
            <w:vAlign w:val="center"/>
          </w:tcPr>
          <w:p>
            <w:pPr>
              <w:spacing w:line="300" w:lineRule="exact"/>
              <w:jc w:val="left"/>
              <w:rPr>
                <w:rFonts w:ascii="方正书宋_GBK" w:eastAsia="方正书宋_GBK"/>
              </w:rPr>
            </w:pPr>
            <w:r>
              <w:rPr>
                <w:rFonts w:ascii="方正书宋_GBK" w:eastAsia="方正书宋_GBK"/>
              </w:rPr>
              <w:t>150</w:t>
            </w:r>
            <w:r>
              <w:rPr>
                <w:rFonts w:hint="eastAsia" w:ascii="方正书宋_GBK" w:eastAsia="方正书宋_GBK"/>
              </w:rPr>
              <w:t>元</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35"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60"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残疾人评定补贴满意率</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接受残疾人评定补贴的满意比率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年中央残疾人事业发展补助资金（一般公共预算）绩效目标表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402607"/>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年中央残疾人事业发展补助资金（一般公共预算）绩效目标表</w:instrText>
      </w:r>
      <w:bookmarkEnd w:id="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、通过开展残疾人基本康复服务，努力提高受助残疾人生活自理能力，改善生活质量，提高参与社会生活的能力。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、通过开展残疾人托养服务，努力提高受助残疾人生活自理能力，改善生活质量。</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、通过开展农村实用技术培训，提高残疾人劳动技能，促进残疾人就业，减轻家庭和社会负担。</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7"/>
        <w:gridCol w:w="2893"/>
        <w:gridCol w:w="1277"/>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6"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3"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发放辅助器具数量</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残疾人接受辅助器具的数量</w:t>
            </w:r>
          </w:p>
        </w:tc>
        <w:tc>
          <w:tcPr>
            <w:tcW w:w="1277" w:type="dxa"/>
            <w:vAlign w:val="center"/>
          </w:tcPr>
          <w:p>
            <w:pPr>
              <w:spacing w:line="300" w:lineRule="exact"/>
              <w:jc w:val="left"/>
              <w:rPr>
                <w:rFonts w:ascii="方正书宋_GBK" w:eastAsia="方正书宋_GBK"/>
              </w:rPr>
            </w:pP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残疾人就业提高率</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参与就业残疾人人数同比增长训练场</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人</w:t>
            </w: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残疾人托养人数</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实际接受托养的残疾人数量</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02"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关心、理解、支持残疾人的社会氛围情况</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有所提高</w:t>
            </w:r>
            <w:r>
              <w:rPr>
                <w:rFonts w:ascii="方正书宋_GBK" w:eastAsia="方正书宋_GBK"/>
              </w:rPr>
              <w:t xml:space="preserve"> </w:t>
            </w: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26"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受助对象满意度</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残疾人及残疾人家属对服务满意情况</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满意</w:t>
            </w:r>
          </w:p>
          <w:p>
            <w:pPr>
              <w:spacing w:line="300" w:lineRule="exact"/>
              <w:jc w:val="left"/>
              <w:rPr>
                <w:rFonts w:ascii="方正书宋_GBK" w:eastAsia="方正书宋_GBK"/>
              </w:rPr>
            </w:pP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省级残疾人康复补助资金绩效目标表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402608"/>
      <w:r>
        <w:rPr>
          <w:rFonts w:ascii="方正仿宋_GBK" w:eastAsia="方正仿宋_GBK"/>
          <w:b/>
          <w:sz w:val="28"/>
        </w:rPr>
        <w:instrText xml:space="preserve">4</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省级残疾人康复补助资金绩效目标表</w:instrText>
      </w:r>
      <w:bookmarkEnd w:id="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、通过开展残疾人基本康复服务项目年度工作，为残疾人配置辅助器具，提供基本康复服务，努力提高受助残疾人生活自理能力，改善生活质量，提高参与社会生活的能力。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、全面落实家庭医生签约服务政策，规范做好家庭医生签约服务相关工作，提高残疾人自我健康意识，增强感受度和获得感。</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0" w:hRule="atLeast"/>
          <w:tblHeader/>
          <w:jc w:val="center"/>
        </w:trPr>
        <w:tc>
          <w:tcPr>
            <w:tcW w:w="1132"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96" w:hRule="atLeast"/>
          <w:jc w:val="center"/>
        </w:trPr>
        <w:tc>
          <w:tcPr>
            <w:tcW w:w="1132"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辅助器具发放率</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实际发放的辅助器具占购置器具的比率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96"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配发的辅助器具质量</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配发的辅助器具质量合格情况</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合格</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70"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为残疾人提供的基本康复服务显效率</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年度接受救助的残疾人有康复效果的人数占接受救助的总人数的比率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55"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对所提供服务的满意程度</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满意</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、残疾儿童康复经费绩效目标表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402609"/>
      <w:r>
        <w:rPr>
          <w:rFonts w:ascii="方正仿宋_GBK" w:eastAsia="方正仿宋_GBK"/>
          <w:b/>
          <w:sz w:val="28"/>
        </w:rPr>
        <w:instrText xml:space="preserve">5</w:instrText>
      </w:r>
      <w:r>
        <w:rPr>
          <w:rFonts w:hint="eastAsia" w:ascii="方正仿宋_GBK" w:eastAsia="方正仿宋_GBK"/>
          <w:b/>
          <w:sz w:val="28"/>
        </w:rPr>
        <w:instrText xml:space="preserve">、残疾儿童康复经费绩效目标表</w:instrText>
      </w:r>
      <w:bookmarkEnd w:id="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、进一步做好残疾人儿童康复救助工作，保障残疾儿童康复权利，促进残疾儿童全面发展。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、健全残疾人社会保障体系和服务体系及权益保险制度。</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9"/>
        <w:gridCol w:w="1139"/>
        <w:gridCol w:w="1282"/>
        <w:gridCol w:w="2905"/>
        <w:gridCol w:w="1282"/>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9" w:hRule="atLeast"/>
          <w:tblHeader/>
          <w:jc w:val="center"/>
        </w:trPr>
        <w:tc>
          <w:tcPr>
            <w:tcW w:w="113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9"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0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9"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3" w:hRule="atLeast"/>
          <w:jc w:val="center"/>
        </w:trPr>
        <w:tc>
          <w:tcPr>
            <w:tcW w:w="113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9"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残疾儿童救助人数</w:t>
            </w:r>
          </w:p>
        </w:tc>
        <w:tc>
          <w:tcPr>
            <w:tcW w:w="2905" w:type="dxa"/>
            <w:vAlign w:val="center"/>
          </w:tcPr>
          <w:p>
            <w:pPr>
              <w:spacing w:line="300" w:lineRule="exact"/>
              <w:jc w:val="left"/>
              <w:rPr>
                <w:rFonts w:ascii="方正书宋_GBK" w:eastAsia="方正书宋_GBK"/>
              </w:rPr>
            </w:pPr>
            <w:r>
              <w:rPr>
                <w:rFonts w:hint="eastAsia" w:ascii="方正书宋_GBK" w:eastAsia="方正书宋_GBK"/>
              </w:rPr>
              <w:t>实际救助的残疾儿童人数</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人</w:t>
            </w:r>
          </w:p>
        </w:tc>
        <w:tc>
          <w:tcPr>
            <w:tcW w:w="1709"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0" w:hRule="atLeast"/>
          <w:jc w:val="center"/>
        </w:trPr>
        <w:tc>
          <w:tcPr>
            <w:tcW w:w="1139" w:type="dxa"/>
            <w:vMerge w:val="continue"/>
            <w:vAlign w:val="center"/>
          </w:tcPr>
          <w:p>
            <w:pPr>
              <w:spacing w:line="300" w:lineRule="exact"/>
              <w:jc w:val="center"/>
              <w:rPr>
                <w:rFonts w:ascii="方正书宋_GBK" w:eastAsia="方正书宋_GBK"/>
              </w:rPr>
            </w:pPr>
          </w:p>
        </w:tc>
        <w:tc>
          <w:tcPr>
            <w:tcW w:w="1139"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救助标准</w:t>
            </w:r>
          </w:p>
        </w:tc>
        <w:tc>
          <w:tcPr>
            <w:tcW w:w="2905" w:type="dxa"/>
            <w:vAlign w:val="center"/>
          </w:tcPr>
          <w:p>
            <w:pPr>
              <w:spacing w:line="300" w:lineRule="exact"/>
              <w:jc w:val="left"/>
              <w:rPr>
                <w:rFonts w:ascii="方正书宋_GBK" w:eastAsia="方正书宋_GBK"/>
              </w:rPr>
            </w:pPr>
            <w:r>
              <w:rPr>
                <w:rFonts w:hint="eastAsia" w:ascii="方正书宋_GBK" w:eastAsia="方正书宋_GBK"/>
              </w:rPr>
              <w:t>残疾儿童人均救助金额</w:t>
            </w:r>
          </w:p>
        </w:tc>
        <w:tc>
          <w:tcPr>
            <w:tcW w:w="1282" w:type="dxa"/>
            <w:vAlign w:val="center"/>
          </w:tcPr>
          <w:p>
            <w:pPr>
              <w:spacing w:line="300" w:lineRule="exact"/>
              <w:jc w:val="left"/>
              <w:rPr>
                <w:rFonts w:ascii="方正书宋_GBK" w:eastAsia="方正书宋_GBK"/>
              </w:rPr>
            </w:pPr>
            <w:r>
              <w:rPr>
                <w:rFonts w:ascii="方正书宋_GBK" w:eastAsia="方正书宋_GBK"/>
              </w:rPr>
              <w:t>12000</w:t>
            </w:r>
            <w:r>
              <w:rPr>
                <w:rFonts w:hint="eastAsia" w:ascii="方正书宋_GBK" w:eastAsia="方正书宋_GBK"/>
              </w:rPr>
              <w:t>元</w:t>
            </w:r>
          </w:p>
        </w:tc>
        <w:tc>
          <w:tcPr>
            <w:tcW w:w="1709"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97" w:hRule="atLeast"/>
          <w:jc w:val="center"/>
        </w:trPr>
        <w:tc>
          <w:tcPr>
            <w:tcW w:w="1139"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9"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2905"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709"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23" w:hRule="atLeast"/>
          <w:jc w:val="center"/>
        </w:trPr>
        <w:tc>
          <w:tcPr>
            <w:tcW w:w="1139"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9"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残疾儿童救助服务满意度</w:t>
            </w:r>
          </w:p>
        </w:tc>
        <w:tc>
          <w:tcPr>
            <w:tcW w:w="2905" w:type="dxa"/>
            <w:vAlign w:val="center"/>
          </w:tcPr>
          <w:p>
            <w:pPr>
              <w:spacing w:line="300" w:lineRule="exact"/>
              <w:jc w:val="left"/>
              <w:rPr>
                <w:rFonts w:ascii="方正书宋_GBK" w:eastAsia="方正书宋_GBK"/>
              </w:rPr>
            </w:pPr>
            <w:r>
              <w:rPr>
                <w:rFonts w:hint="eastAsia" w:ascii="方正书宋_GBK" w:eastAsia="方正书宋_GBK"/>
              </w:rPr>
              <w:t>接受救助服务的残疾儿童及家属满意情况</w:t>
            </w:r>
          </w:p>
        </w:tc>
        <w:tc>
          <w:tcPr>
            <w:tcW w:w="1282" w:type="dxa"/>
            <w:vAlign w:val="center"/>
          </w:tcPr>
          <w:p>
            <w:pPr>
              <w:spacing w:line="300" w:lineRule="exact"/>
              <w:jc w:val="left"/>
              <w:rPr>
                <w:rFonts w:ascii="方正书宋_GBK" w:eastAsia="方正书宋_GBK"/>
              </w:rPr>
            </w:pPr>
            <w:r>
              <w:rPr>
                <w:rFonts w:hint="eastAsia" w:ascii="方正书宋_GBK" w:eastAsia="方正书宋_GBK"/>
              </w:rPr>
              <w:t>满意</w:t>
            </w:r>
          </w:p>
        </w:tc>
        <w:tc>
          <w:tcPr>
            <w:tcW w:w="1709"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、残疾人等级评定费绩效目标表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402610"/>
      <w:r>
        <w:rPr>
          <w:rFonts w:ascii="方正仿宋_GBK" w:eastAsia="方正仿宋_GBK"/>
          <w:b/>
          <w:sz w:val="28"/>
        </w:rPr>
        <w:instrText xml:space="preserve">6</w:instrText>
      </w:r>
      <w:r>
        <w:rPr>
          <w:rFonts w:hint="eastAsia" w:ascii="方正仿宋_GBK" w:eastAsia="方正仿宋_GBK"/>
          <w:b/>
          <w:sz w:val="28"/>
        </w:rPr>
        <w:instrText xml:space="preserve">、残疾人等级评定费绩效目标表</w:instrText>
      </w:r>
      <w:bookmarkEnd w:id="1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、残疾人在专门医疗机构评定残疾类别、等级的，为其补助评残费。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、在办证过程中切实为残疾人解决有关困难，让残疾人感受到党和政府的关怀和温暖。</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44" w:hRule="atLeast"/>
          <w:tblHeader/>
          <w:jc w:val="center"/>
        </w:trPr>
        <w:tc>
          <w:tcPr>
            <w:tcW w:w="1132"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2" w:hRule="atLeast"/>
          <w:jc w:val="center"/>
        </w:trPr>
        <w:tc>
          <w:tcPr>
            <w:tcW w:w="1132"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残疾人评定费补助人数</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实际补助残疾人数</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1800</w:t>
            </w:r>
            <w:r>
              <w:rPr>
                <w:rFonts w:hint="eastAsia" w:ascii="方正书宋_GBK" w:eastAsia="方正书宋_GBK"/>
              </w:rPr>
              <w:t>人</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2"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残疾人评定费补助率</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实际补助人数占应补助人数的比率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2"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人均补助标准</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人均补助费用</w:t>
            </w:r>
          </w:p>
        </w:tc>
        <w:tc>
          <w:tcPr>
            <w:tcW w:w="1274" w:type="dxa"/>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元</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32"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55"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残疾人满意度</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接受补助的残疾人对此项活动的满意程度</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、残疾人基本服务状况和需求信息数据动态更新工作经费绩效目标表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402611"/>
      <w:r>
        <w:rPr>
          <w:rFonts w:ascii="方正仿宋_GBK" w:eastAsia="方正仿宋_GBK"/>
          <w:b/>
          <w:sz w:val="28"/>
        </w:rPr>
        <w:instrText xml:space="preserve">7</w:instrText>
      </w:r>
      <w:r>
        <w:rPr>
          <w:rFonts w:hint="eastAsia" w:ascii="方正仿宋_GBK" w:eastAsia="方正仿宋_GBK"/>
          <w:b/>
          <w:sz w:val="28"/>
        </w:rPr>
        <w:instrText xml:space="preserve">、残疾人基本服务状况和需求信息数据动态更新工作经费绩效目标表</w:instrText>
      </w:r>
      <w:bookmarkEnd w:id="1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、建立健全持证残疾人的基础数据库，促进各级政府残工委成员单位之间相关数据的资源共享。</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、将本年度内残疾人个人基础信息的变动情况，残疾人享受基本服务的落实情况，残疾人基本服务需求的变化情况等动态收集，审核上传。</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7"/>
        <w:gridCol w:w="1268"/>
        <w:gridCol w:w="2875"/>
        <w:gridCol w:w="1268"/>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8" w:hRule="atLeast"/>
          <w:tblHeader/>
          <w:jc w:val="center"/>
        </w:trPr>
        <w:tc>
          <w:tcPr>
            <w:tcW w:w="112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27"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68"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7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68"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92" w:hRule="atLeast"/>
          <w:jc w:val="center"/>
        </w:trPr>
        <w:tc>
          <w:tcPr>
            <w:tcW w:w="112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27"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68" w:type="dxa"/>
            <w:vAlign w:val="center"/>
          </w:tcPr>
          <w:p>
            <w:pPr>
              <w:spacing w:line="300" w:lineRule="exact"/>
              <w:jc w:val="left"/>
              <w:rPr>
                <w:rFonts w:ascii="方正书宋_GBK" w:eastAsia="方正书宋_GBK"/>
              </w:rPr>
            </w:pPr>
            <w:r>
              <w:rPr>
                <w:rFonts w:hint="eastAsia" w:ascii="方正书宋_GBK" w:eastAsia="方正书宋_GBK"/>
              </w:rPr>
              <w:t>残疾人基本服务状况和需求专项调查数据动态更新培训率</w:t>
            </w:r>
          </w:p>
        </w:tc>
        <w:tc>
          <w:tcPr>
            <w:tcW w:w="2875" w:type="dxa"/>
            <w:vAlign w:val="center"/>
          </w:tcPr>
          <w:p>
            <w:pPr>
              <w:spacing w:line="300" w:lineRule="exact"/>
              <w:jc w:val="left"/>
              <w:rPr>
                <w:rFonts w:ascii="方正书宋_GBK" w:eastAsia="方正书宋_GBK"/>
              </w:rPr>
            </w:pPr>
            <w:r>
              <w:rPr>
                <w:rFonts w:hint="eastAsia" w:ascii="方正书宋_GBK" w:eastAsia="方正书宋_GBK"/>
              </w:rPr>
              <w:t>按照国家要求对市、县相关工作人员进行残疾人基本服务状况和需求专项调查数据动态更新培训</w:t>
            </w:r>
          </w:p>
        </w:tc>
        <w:tc>
          <w:tcPr>
            <w:tcW w:w="12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63" w:hRule="atLeast"/>
          <w:jc w:val="center"/>
        </w:trPr>
        <w:tc>
          <w:tcPr>
            <w:tcW w:w="1127" w:type="dxa"/>
            <w:vMerge w:val="continue"/>
            <w:vAlign w:val="center"/>
          </w:tcPr>
          <w:p>
            <w:pPr>
              <w:spacing w:line="300" w:lineRule="exact"/>
              <w:jc w:val="center"/>
              <w:rPr>
                <w:rFonts w:ascii="方正书宋_GBK" w:eastAsia="方正书宋_GBK"/>
              </w:rPr>
            </w:pPr>
          </w:p>
        </w:tc>
        <w:tc>
          <w:tcPr>
            <w:tcW w:w="1127"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68" w:type="dxa"/>
            <w:vAlign w:val="center"/>
          </w:tcPr>
          <w:p>
            <w:pPr>
              <w:spacing w:line="300" w:lineRule="exact"/>
              <w:jc w:val="left"/>
              <w:rPr>
                <w:rFonts w:ascii="方正书宋_GBK" w:eastAsia="方正书宋_GBK"/>
              </w:rPr>
            </w:pPr>
            <w:r>
              <w:rPr>
                <w:rFonts w:hint="eastAsia" w:ascii="方正书宋_GBK" w:eastAsia="方正书宋_GBK"/>
              </w:rPr>
              <w:t>残疾人情况抽查核实准确率</w:t>
            </w:r>
          </w:p>
        </w:tc>
        <w:tc>
          <w:tcPr>
            <w:tcW w:w="2875" w:type="dxa"/>
            <w:vAlign w:val="center"/>
          </w:tcPr>
          <w:p>
            <w:pPr>
              <w:spacing w:line="300" w:lineRule="exact"/>
              <w:jc w:val="left"/>
              <w:rPr>
                <w:rFonts w:ascii="方正书宋_GBK" w:eastAsia="方正书宋_GBK"/>
              </w:rPr>
            </w:pPr>
            <w:r>
              <w:rPr>
                <w:rFonts w:hint="eastAsia" w:ascii="方正书宋_GBK" w:eastAsia="方正书宋_GBK"/>
              </w:rPr>
              <w:t>对残疾人情况调查的基本信息准确的人数占被调查核实人数的比例</w:t>
            </w:r>
          </w:p>
        </w:tc>
        <w:tc>
          <w:tcPr>
            <w:tcW w:w="12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63" w:hRule="atLeast"/>
          <w:jc w:val="center"/>
        </w:trPr>
        <w:tc>
          <w:tcPr>
            <w:tcW w:w="1127"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27"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68"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2875"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1268" w:type="dxa"/>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69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84" w:hRule="atLeast"/>
          <w:jc w:val="center"/>
        </w:trPr>
        <w:tc>
          <w:tcPr>
            <w:tcW w:w="112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27"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68" w:type="dxa"/>
            <w:vAlign w:val="center"/>
          </w:tcPr>
          <w:p>
            <w:pPr>
              <w:spacing w:line="300" w:lineRule="exact"/>
              <w:jc w:val="left"/>
              <w:rPr>
                <w:rFonts w:ascii="方正书宋_GBK" w:eastAsia="方正书宋_GBK"/>
              </w:rPr>
            </w:pPr>
            <w:r>
              <w:rPr>
                <w:rFonts w:hint="eastAsia" w:ascii="方正书宋_GBK" w:eastAsia="方正书宋_GBK"/>
              </w:rPr>
              <w:t>评估满意度</w:t>
            </w:r>
          </w:p>
        </w:tc>
        <w:tc>
          <w:tcPr>
            <w:tcW w:w="2875" w:type="dxa"/>
            <w:vAlign w:val="center"/>
          </w:tcPr>
          <w:p>
            <w:pPr>
              <w:spacing w:line="300" w:lineRule="exact"/>
              <w:jc w:val="left"/>
              <w:rPr>
                <w:rFonts w:ascii="方正书宋_GBK" w:eastAsia="方正书宋_GBK"/>
              </w:rPr>
            </w:pPr>
            <w:r>
              <w:rPr>
                <w:rFonts w:hint="eastAsia" w:ascii="方正书宋_GBK" w:eastAsia="方正书宋_GBK"/>
              </w:rPr>
              <w:t>工作完成验收合格情况</w:t>
            </w:r>
          </w:p>
        </w:tc>
        <w:tc>
          <w:tcPr>
            <w:tcW w:w="12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9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、残疾人家庭无障碍改造资金绩效目标表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402612"/>
      <w:r>
        <w:rPr>
          <w:rFonts w:ascii="方正仿宋_GBK" w:eastAsia="方正仿宋_GBK"/>
          <w:b/>
          <w:sz w:val="28"/>
        </w:rPr>
        <w:instrText xml:space="preserve">8</w:instrText>
      </w:r>
      <w:r>
        <w:rPr>
          <w:rFonts w:hint="eastAsia" w:ascii="方正仿宋_GBK" w:eastAsia="方正仿宋_GBK"/>
          <w:b/>
          <w:sz w:val="28"/>
        </w:rPr>
        <w:instrText xml:space="preserve">、残疾人家庭无障碍改造资金绩效目标表</w:instrText>
      </w:r>
      <w:bookmarkEnd w:id="1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p>
          <w:p>
            <w:pPr>
              <w:numPr>
                <w:ilvl w:val="0"/>
                <w:numId w:val="1"/>
              </w:numPr>
              <w:spacing w:line="300" w:lineRule="exact"/>
              <w:jc w:val="left"/>
              <w:rPr>
                <w:rFonts w:ascii="方正书宋_GBK" w:eastAsia="方正书宋_GBK"/>
              </w:rPr>
            </w:pPr>
            <w:r>
              <w:rPr>
                <w:rFonts w:hint="eastAsia" w:ascii="方正书宋_GBK" w:eastAsia="方正书宋_GBK"/>
              </w:rPr>
              <w:t>改善生活质量，方便残疾人行动，提高参与社会生活的能力。</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5" w:hRule="atLeast"/>
          <w:tblHeader/>
          <w:jc w:val="center"/>
        </w:trPr>
        <w:tc>
          <w:tcPr>
            <w:tcW w:w="1132"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89" w:hRule="atLeast"/>
          <w:jc w:val="center"/>
        </w:trPr>
        <w:tc>
          <w:tcPr>
            <w:tcW w:w="1132"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无障碍改造户数</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残疾人接受无障碍改造的户数</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58</w:t>
            </w:r>
            <w:r>
              <w:rPr>
                <w:rFonts w:hint="eastAsia" w:ascii="方正书宋_GBK" w:eastAsia="方正书宋_GBK"/>
              </w:rPr>
              <w:t>户</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89"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无障碍改造的质量</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残疾人家庭无障碍改造项目的质量合格情况</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合格</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23"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78"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残疾人及残疾人家属对服务满意情况</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残疾人以及家属对无障碍改造服务的满意情况</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满意</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、残疾人康复县级补助资金绩效目标表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402613"/>
      <w:r>
        <w:rPr>
          <w:rFonts w:ascii="方正仿宋_GBK" w:eastAsia="方正仿宋_GBK"/>
          <w:b/>
          <w:sz w:val="28"/>
        </w:rPr>
        <w:instrText xml:space="preserve">9</w:instrText>
      </w:r>
      <w:r>
        <w:rPr>
          <w:rFonts w:hint="eastAsia" w:ascii="方正仿宋_GBK" w:eastAsia="方正仿宋_GBK"/>
          <w:b/>
          <w:sz w:val="28"/>
        </w:rPr>
        <w:instrText xml:space="preserve">、残疾人康复县级补助资金绩效目标表</w:instrText>
      </w:r>
      <w:bookmarkEnd w:id="1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p>
          <w:p>
            <w:pPr>
              <w:numPr>
                <w:ilvl w:val="0"/>
                <w:numId w:val="2"/>
              </w:numPr>
              <w:spacing w:line="300" w:lineRule="exact"/>
              <w:jc w:val="left"/>
              <w:rPr>
                <w:rFonts w:ascii="方正书宋_GBK" w:eastAsia="方正书宋_GBK"/>
              </w:rPr>
            </w:pPr>
            <w:r>
              <w:rPr>
                <w:rFonts w:hint="eastAsia" w:ascii="方正书宋_GBK" w:eastAsia="方正书宋_GBK"/>
              </w:rPr>
              <w:t>通过开展残疾人基本康复服务项目年度工作，为残疾人配置辅助器具，为肢体、视力、精神、智力残疾人提供基本康复服务，努力提高受助残疾人生活自理能力，改善生活质量，提高参与社会生活的能力。</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7"/>
        <w:gridCol w:w="1137"/>
        <w:gridCol w:w="1279"/>
        <w:gridCol w:w="2899"/>
        <w:gridCol w:w="1279"/>
        <w:gridCol w:w="1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2" w:hRule="atLeast"/>
          <w:tblHeader/>
          <w:jc w:val="center"/>
        </w:trPr>
        <w:tc>
          <w:tcPr>
            <w:tcW w:w="113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7"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9"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6"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85" w:hRule="atLeast"/>
          <w:jc w:val="center"/>
        </w:trPr>
        <w:tc>
          <w:tcPr>
            <w:tcW w:w="113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7"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9" w:type="dxa"/>
            <w:vAlign w:val="center"/>
          </w:tcPr>
          <w:p>
            <w:pPr>
              <w:spacing w:line="300" w:lineRule="exact"/>
              <w:jc w:val="left"/>
              <w:rPr>
                <w:rFonts w:ascii="方正书宋_GBK" w:eastAsia="方正书宋_GBK"/>
              </w:rPr>
            </w:pPr>
            <w:r>
              <w:rPr>
                <w:rFonts w:hint="eastAsia" w:ascii="方正书宋_GBK" w:eastAsia="方正书宋_GBK"/>
              </w:rPr>
              <w:t>发放辅助器具数量</w:t>
            </w:r>
          </w:p>
        </w:tc>
        <w:tc>
          <w:tcPr>
            <w:tcW w:w="2899" w:type="dxa"/>
            <w:vAlign w:val="center"/>
          </w:tcPr>
          <w:p>
            <w:pPr>
              <w:spacing w:line="300" w:lineRule="exact"/>
              <w:jc w:val="left"/>
              <w:rPr>
                <w:rFonts w:ascii="方正书宋_GBK" w:eastAsia="方正书宋_GBK"/>
              </w:rPr>
            </w:pPr>
            <w:r>
              <w:rPr>
                <w:rFonts w:hint="eastAsia" w:ascii="方正书宋_GBK" w:eastAsia="方正书宋_GBK"/>
              </w:rPr>
              <w:t>残疾人接受辅助器具的数量</w:t>
            </w:r>
          </w:p>
        </w:tc>
        <w:tc>
          <w:tcPr>
            <w:tcW w:w="127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人</w:t>
            </w:r>
          </w:p>
        </w:tc>
        <w:tc>
          <w:tcPr>
            <w:tcW w:w="1706"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6" w:hRule="atLeast"/>
          <w:jc w:val="center"/>
        </w:trPr>
        <w:tc>
          <w:tcPr>
            <w:tcW w:w="1137" w:type="dxa"/>
            <w:vMerge w:val="continue"/>
            <w:vAlign w:val="center"/>
          </w:tcPr>
          <w:p>
            <w:pPr>
              <w:spacing w:line="300" w:lineRule="exact"/>
              <w:jc w:val="center"/>
              <w:rPr>
                <w:rFonts w:ascii="方正书宋_GBK" w:eastAsia="方正书宋_GBK"/>
              </w:rPr>
            </w:pPr>
          </w:p>
        </w:tc>
        <w:tc>
          <w:tcPr>
            <w:tcW w:w="1137"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9" w:type="dxa"/>
            <w:vAlign w:val="center"/>
          </w:tcPr>
          <w:p>
            <w:pPr>
              <w:spacing w:line="300" w:lineRule="exact"/>
              <w:jc w:val="left"/>
              <w:rPr>
                <w:rFonts w:ascii="方正书宋_GBK" w:eastAsia="方正书宋_GBK"/>
              </w:rPr>
            </w:pPr>
            <w:r>
              <w:rPr>
                <w:rFonts w:hint="eastAsia" w:ascii="方正书宋_GBK" w:eastAsia="方正书宋_GBK"/>
              </w:rPr>
              <w:t>接受康复服务的精神病患者数量</w:t>
            </w:r>
          </w:p>
        </w:tc>
        <w:tc>
          <w:tcPr>
            <w:tcW w:w="2899" w:type="dxa"/>
            <w:vAlign w:val="center"/>
          </w:tcPr>
          <w:p>
            <w:pPr>
              <w:spacing w:line="300" w:lineRule="exact"/>
              <w:jc w:val="left"/>
              <w:rPr>
                <w:rFonts w:ascii="方正书宋_GBK" w:eastAsia="方正书宋_GBK"/>
              </w:rPr>
            </w:pPr>
            <w:r>
              <w:rPr>
                <w:rFonts w:hint="eastAsia" w:ascii="方正书宋_GBK" w:eastAsia="方正书宋_GBK"/>
              </w:rPr>
              <w:t>接受康复服务的患者人数</w:t>
            </w:r>
          </w:p>
        </w:tc>
        <w:tc>
          <w:tcPr>
            <w:tcW w:w="127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w:t>
            </w:r>
            <w:r>
              <w:rPr>
                <w:rFonts w:hint="eastAsia" w:ascii="方正书宋_GBK" w:eastAsia="方正书宋_GBK"/>
              </w:rPr>
              <w:t>人</w:t>
            </w:r>
          </w:p>
        </w:tc>
        <w:tc>
          <w:tcPr>
            <w:tcW w:w="1706"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6" w:hRule="atLeast"/>
          <w:jc w:val="center"/>
        </w:trPr>
        <w:tc>
          <w:tcPr>
            <w:tcW w:w="1137"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7"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9"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2899"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关心，理解，支持残疾人的社会氛围情况</w:t>
            </w:r>
            <w:r>
              <w:rPr>
                <w:rFonts w:ascii="方正书宋_GBK" w:eastAsia="方正书宋_GBK"/>
              </w:rPr>
              <w:t xml:space="preserve"> </w:t>
            </w:r>
          </w:p>
        </w:tc>
        <w:tc>
          <w:tcPr>
            <w:tcW w:w="1279" w:type="dxa"/>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1706"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70" w:hRule="atLeast"/>
          <w:jc w:val="center"/>
        </w:trPr>
        <w:tc>
          <w:tcPr>
            <w:tcW w:w="113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7"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9" w:type="dxa"/>
            <w:vAlign w:val="center"/>
          </w:tcPr>
          <w:p>
            <w:pPr>
              <w:spacing w:line="300" w:lineRule="exact"/>
              <w:jc w:val="left"/>
              <w:rPr>
                <w:rFonts w:ascii="方正书宋_GBK" w:eastAsia="方正书宋_GBK"/>
              </w:rPr>
            </w:pPr>
            <w:r>
              <w:rPr>
                <w:rFonts w:hint="eastAsia" w:ascii="方正书宋_GBK" w:eastAsia="方正书宋_GBK"/>
              </w:rPr>
              <w:t>受助对象满意度</w:t>
            </w:r>
          </w:p>
        </w:tc>
        <w:tc>
          <w:tcPr>
            <w:tcW w:w="2899" w:type="dxa"/>
            <w:vAlign w:val="center"/>
          </w:tcPr>
          <w:p>
            <w:pPr>
              <w:spacing w:line="300" w:lineRule="exact"/>
              <w:jc w:val="left"/>
              <w:rPr>
                <w:rFonts w:ascii="方正书宋_GBK" w:eastAsia="方正书宋_GBK"/>
              </w:rPr>
            </w:pPr>
            <w:r>
              <w:rPr>
                <w:rFonts w:hint="eastAsia" w:ascii="方正书宋_GBK" w:eastAsia="方正书宋_GBK"/>
              </w:rPr>
              <w:t>残疾人及残疾人家属对服务满意情况</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9" w:type="dxa"/>
            <w:vAlign w:val="center"/>
          </w:tcPr>
          <w:p>
            <w:pPr>
              <w:spacing w:line="300" w:lineRule="exact"/>
              <w:jc w:val="left"/>
              <w:rPr>
                <w:rFonts w:ascii="方正书宋_GBK" w:eastAsia="方正书宋_GBK"/>
              </w:rPr>
            </w:pPr>
            <w:r>
              <w:rPr>
                <w:rFonts w:hint="eastAsia" w:ascii="方正书宋_GBK" w:eastAsia="方正书宋_GBK"/>
              </w:rPr>
              <w:t>满意</w:t>
            </w:r>
          </w:p>
        </w:tc>
        <w:tc>
          <w:tcPr>
            <w:tcW w:w="1706"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10</w:t>
      </w:r>
      <w:r>
        <w:rPr>
          <w:rFonts w:hint="eastAsia" w:ascii="方正仿宋_GBK" w:eastAsia="方正仿宋_GBK"/>
          <w:b/>
          <w:sz w:val="28"/>
        </w:rPr>
        <w:t>、残疾人临时救助经费绩效目标表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0402614"/>
      <w:r>
        <w:rPr>
          <w:rFonts w:ascii="方正仿宋_GBK" w:eastAsia="方正仿宋_GBK"/>
          <w:b/>
          <w:sz w:val="28"/>
        </w:rPr>
        <w:instrText xml:space="preserve">10</w:instrText>
      </w:r>
      <w:r>
        <w:rPr>
          <w:rFonts w:hint="eastAsia" w:ascii="方正仿宋_GBK" w:eastAsia="方正仿宋_GBK"/>
          <w:b/>
          <w:sz w:val="28"/>
        </w:rPr>
        <w:instrText xml:space="preserve">、残疾人临时救助经费绩效目标表</w:instrText>
      </w:r>
      <w:bookmarkEnd w:id="1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、对符合临时救助政策的特殊困难家庭和低收入家庭实施临时救助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、健全残疾人社会保障体系和服务体系及权益保险制度</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7"/>
        <w:gridCol w:w="2893"/>
        <w:gridCol w:w="1277"/>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5"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3"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7"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残疾人救助人数</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对符合救助要求的残疾人实施救助的人数</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w:t>
            </w:r>
            <w:r>
              <w:rPr>
                <w:rFonts w:hint="eastAsia" w:ascii="方正书宋_GBK" w:eastAsia="方正书宋_GBK"/>
              </w:rPr>
              <w:t>人</w:t>
            </w: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4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残疾人救助率</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实际救助的有诉求特困残疾人占全部有诉求特困残疾人总数的比率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44"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残疾人救助服务满意度</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接受助残疾人对救服务的满意程度</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、残疾人文化活动经费绩效目标表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0402615"/>
      <w:r>
        <w:rPr>
          <w:rFonts w:ascii="方正仿宋_GBK" w:eastAsia="方正仿宋_GBK"/>
          <w:b/>
          <w:sz w:val="28"/>
        </w:rPr>
        <w:instrText xml:space="preserve">11</w:instrText>
      </w:r>
      <w:r>
        <w:rPr>
          <w:rFonts w:hint="eastAsia" w:ascii="方正仿宋_GBK" w:eastAsia="方正仿宋_GBK"/>
          <w:b/>
          <w:sz w:val="28"/>
        </w:rPr>
        <w:instrText xml:space="preserve">、残疾人文化活动经费绩效目标表</w:instrText>
      </w:r>
      <w:bookmarkEnd w:id="1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、满足残疾人文化生活需要，保障举办残疾人文化周、助残日、残疾人日活动</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7"/>
        <w:gridCol w:w="2893"/>
        <w:gridCol w:w="1277"/>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3"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64"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文化活动举办数量</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文化活动举办次数</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33"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残疾人文化活动项目完成率</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残疾人文化活动项目完成情况</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64"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残疾人文化活动氛围</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00</w:t>
            </w: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61"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受助对象满意度</w:t>
            </w:r>
          </w:p>
        </w:tc>
        <w:tc>
          <w:tcPr>
            <w:tcW w:w="2893" w:type="dxa"/>
            <w:vAlign w:val="center"/>
          </w:tcPr>
          <w:p>
            <w:pPr>
              <w:spacing w:line="300" w:lineRule="exact"/>
              <w:jc w:val="left"/>
              <w:rPr>
                <w:rFonts w:ascii="方正书宋_GBK" w:eastAsia="方正书宋_GBK"/>
              </w:rPr>
            </w:pPr>
            <w:r>
              <w:rPr>
                <w:rFonts w:hint="eastAsia" w:ascii="方正书宋_GBK" w:eastAsia="方正书宋_GBK"/>
              </w:rPr>
              <w:t>参与文化活动的残疾人满意程度</w:t>
            </w:r>
          </w:p>
        </w:tc>
        <w:tc>
          <w:tcPr>
            <w:tcW w:w="127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、残疾人县级培训经费绩效目标表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0402616"/>
      <w:r>
        <w:rPr>
          <w:rFonts w:ascii="方正仿宋_GBK" w:eastAsia="方正仿宋_GBK"/>
          <w:b/>
          <w:sz w:val="28"/>
        </w:rPr>
        <w:instrText xml:space="preserve">12</w:instrText>
      </w:r>
      <w:r>
        <w:rPr>
          <w:rFonts w:hint="eastAsia" w:ascii="方正仿宋_GBK" w:eastAsia="方正仿宋_GBK"/>
          <w:b/>
          <w:sz w:val="28"/>
        </w:rPr>
        <w:instrText xml:space="preserve">、残疾人县级培训经费绩效目标表</w:instrText>
      </w:r>
      <w:bookmarkEnd w:id="1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36"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、完成农村实用技术培训年度工作，提高残疾人劳动技能，促进残疾人就业，减轻家庭和社会负担。</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0" w:hRule="atLeast"/>
          <w:tblHeader/>
          <w:jc w:val="center"/>
        </w:trPr>
        <w:tc>
          <w:tcPr>
            <w:tcW w:w="1132"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05" w:hRule="atLeast"/>
          <w:jc w:val="center"/>
        </w:trPr>
        <w:tc>
          <w:tcPr>
            <w:tcW w:w="1132"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残疾人就业提高率</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参与就业残疾人人数同比增长率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05"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残疾人享受培训的人数</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本年度残疾人享受培训的实际人数</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人</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45"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关心、理解、支持残疾人的社会氛围</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71"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参加培训的残疾人满意度</w:t>
            </w:r>
          </w:p>
        </w:tc>
        <w:tc>
          <w:tcPr>
            <w:tcW w:w="2887" w:type="dxa"/>
            <w:vAlign w:val="center"/>
          </w:tcPr>
          <w:p>
            <w:pPr>
              <w:spacing w:line="300" w:lineRule="exact"/>
              <w:jc w:val="left"/>
              <w:rPr>
                <w:rFonts w:ascii="方正书宋_GBK" w:eastAsia="方正书宋_GBK"/>
              </w:rPr>
            </w:pPr>
            <w:r>
              <w:rPr>
                <w:rFonts w:hint="eastAsia" w:ascii="方正书宋_GBK" w:eastAsia="方正书宋_GBK"/>
              </w:rPr>
              <w:t>参加培训的残疾人满意程度</w:t>
            </w:r>
          </w:p>
        </w:tc>
        <w:tc>
          <w:tcPr>
            <w:tcW w:w="1274" w:type="dxa"/>
            <w:vAlign w:val="center"/>
          </w:tcPr>
          <w:p>
            <w:pPr>
              <w:spacing w:line="300" w:lineRule="exact"/>
              <w:jc w:val="left"/>
              <w:rPr>
                <w:rFonts w:ascii="方正书宋_GBK" w:eastAsia="方正书宋_GBK"/>
              </w:rPr>
            </w:pPr>
            <w:r>
              <w:rPr>
                <w:rFonts w:hint="eastAsia" w:ascii="方正书宋_GBK" w:eastAsia="方正书宋_GBK"/>
              </w:rPr>
              <w:t>满意</w:t>
            </w:r>
          </w:p>
        </w:tc>
        <w:tc>
          <w:tcPr>
            <w:tcW w:w="169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13</w:t>
      </w:r>
      <w:r>
        <w:rPr>
          <w:rFonts w:hint="eastAsia" w:ascii="方正仿宋_GBK" w:eastAsia="方正仿宋_GBK"/>
          <w:b/>
          <w:sz w:val="28"/>
        </w:rPr>
        <w:t>、残联专项业务费绩效目标表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30402617"/>
      <w:r>
        <w:rPr>
          <w:rFonts w:ascii="方正仿宋_GBK" w:eastAsia="方正仿宋_GBK"/>
          <w:b/>
          <w:sz w:val="28"/>
        </w:rPr>
        <w:instrText xml:space="preserve">13</w:instrText>
      </w:r>
      <w:r>
        <w:rPr>
          <w:rFonts w:hint="eastAsia" w:ascii="方正仿宋_GBK" w:eastAsia="方正仿宋_GBK"/>
          <w:b/>
          <w:sz w:val="28"/>
        </w:rPr>
        <w:instrText xml:space="preserve">、残联专项业务费绩效目标表</w:instrText>
      </w:r>
      <w:bookmarkEnd w:id="1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0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7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78" w:hRule="atLeast"/>
          <w:jc w:val="center"/>
        </w:trPr>
        <w:tc>
          <w:tcPr>
            <w:tcW w:w="1118"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79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、保障各项工作正常运转，更好地服务残疾人。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、加强残联安全保卫工作。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1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8"/>
        <w:gridCol w:w="1091"/>
        <w:gridCol w:w="1228"/>
        <w:gridCol w:w="2782"/>
        <w:gridCol w:w="1228"/>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3" w:hRule="atLeast"/>
          <w:tblHeader/>
          <w:jc w:val="center"/>
        </w:trPr>
        <w:tc>
          <w:tcPr>
            <w:tcW w:w="1158"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091"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28"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782"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28"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3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091"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28" w:type="dxa"/>
            <w:vAlign w:val="center"/>
          </w:tcPr>
          <w:p>
            <w:pPr>
              <w:spacing w:line="300" w:lineRule="exact"/>
              <w:jc w:val="left"/>
              <w:rPr>
                <w:rFonts w:ascii="方正书宋_GBK" w:eastAsia="方正书宋_GBK"/>
              </w:rPr>
            </w:pPr>
            <w:r>
              <w:rPr>
                <w:rFonts w:hint="eastAsia" w:ascii="方正书宋_GBK" w:eastAsia="方正书宋_GBK"/>
              </w:rPr>
              <w:t>残疾人服务工作完成率</w:t>
            </w:r>
          </w:p>
        </w:tc>
        <w:tc>
          <w:tcPr>
            <w:tcW w:w="2782" w:type="dxa"/>
            <w:vAlign w:val="center"/>
          </w:tcPr>
          <w:p>
            <w:pPr>
              <w:spacing w:line="300" w:lineRule="exact"/>
              <w:jc w:val="left"/>
              <w:rPr>
                <w:rFonts w:ascii="方正书宋_GBK" w:eastAsia="方正书宋_GBK"/>
              </w:rPr>
            </w:pPr>
            <w:r>
              <w:rPr>
                <w:rFonts w:hint="eastAsia" w:ascii="方正书宋_GBK" w:eastAsia="方正书宋_GBK"/>
              </w:rPr>
              <w:t>残疾人服务工作完成比率</w:t>
            </w:r>
          </w:p>
        </w:tc>
        <w:tc>
          <w:tcPr>
            <w:tcW w:w="122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63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Merge w:val="continue"/>
            <w:vAlign w:val="center"/>
          </w:tcPr>
          <w:p>
            <w:pPr>
              <w:spacing w:line="300" w:lineRule="exact"/>
              <w:jc w:val="center"/>
              <w:rPr>
                <w:rFonts w:ascii="方正书宋_GBK" w:eastAsia="方正书宋_GBK"/>
              </w:rPr>
            </w:pPr>
          </w:p>
        </w:tc>
        <w:tc>
          <w:tcPr>
            <w:tcW w:w="1091"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28" w:type="dxa"/>
            <w:vAlign w:val="center"/>
          </w:tcPr>
          <w:p>
            <w:pPr>
              <w:spacing w:line="300" w:lineRule="exact"/>
              <w:jc w:val="left"/>
              <w:rPr>
                <w:rFonts w:ascii="方正书宋_GBK" w:eastAsia="方正书宋_GBK"/>
              </w:rPr>
            </w:pPr>
            <w:r>
              <w:rPr>
                <w:rFonts w:hint="eastAsia" w:ascii="方正书宋_GBK" w:eastAsia="方正书宋_GBK"/>
              </w:rPr>
              <w:t>保障工作需要情况</w:t>
            </w:r>
          </w:p>
        </w:tc>
        <w:tc>
          <w:tcPr>
            <w:tcW w:w="2782" w:type="dxa"/>
            <w:vAlign w:val="center"/>
          </w:tcPr>
          <w:p>
            <w:pPr>
              <w:spacing w:line="300" w:lineRule="exact"/>
              <w:jc w:val="left"/>
              <w:rPr>
                <w:rFonts w:ascii="方正书宋_GBK" w:eastAsia="方正书宋_GBK"/>
              </w:rPr>
            </w:pPr>
            <w:r>
              <w:rPr>
                <w:rFonts w:hint="eastAsia" w:ascii="方正书宋_GBK" w:eastAsia="方正书宋_GBK"/>
              </w:rPr>
              <w:t>残疾人综合业务工作的保障情况</w:t>
            </w:r>
          </w:p>
        </w:tc>
        <w:tc>
          <w:tcPr>
            <w:tcW w:w="1228" w:type="dxa"/>
            <w:vAlign w:val="center"/>
          </w:tcPr>
          <w:p>
            <w:pPr>
              <w:spacing w:line="300" w:lineRule="exact"/>
              <w:jc w:val="left"/>
              <w:rPr>
                <w:rFonts w:ascii="方正书宋_GBK" w:eastAsia="方正书宋_GBK"/>
              </w:rPr>
            </w:pPr>
            <w:r>
              <w:rPr>
                <w:rFonts w:hint="eastAsia" w:ascii="方正书宋_GBK" w:eastAsia="方正书宋_GBK"/>
              </w:rPr>
              <w:t>得到保障</w:t>
            </w:r>
          </w:p>
        </w:tc>
        <w:tc>
          <w:tcPr>
            <w:tcW w:w="163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091"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28" w:type="dxa"/>
            <w:vAlign w:val="center"/>
          </w:tcPr>
          <w:p>
            <w:pPr>
              <w:spacing w:line="300" w:lineRule="exact"/>
              <w:jc w:val="left"/>
              <w:rPr>
                <w:rFonts w:ascii="方正书宋_GBK" w:eastAsia="方正书宋_GBK"/>
              </w:rPr>
            </w:pPr>
            <w:r>
              <w:rPr>
                <w:rFonts w:hint="eastAsia" w:ascii="方正书宋_GBK" w:eastAsia="方正书宋_GBK"/>
              </w:rPr>
              <w:t>残疾人证办理水平</w:t>
            </w:r>
          </w:p>
        </w:tc>
        <w:tc>
          <w:tcPr>
            <w:tcW w:w="2782" w:type="dxa"/>
            <w:vAlign w:val="center"/>
          </w:tcPr>
          <w:p>
            <w:pPr>
              <w:spacing w:line="300" w:lineRule="exact"/>
              <w:jc w:val="left"/>
              <w:rPr>
                <w:rFonts w:ascii="方正书宋_GBK" w:eastAsia="方正书宋_GBK"/>
              </w:rPr>
            </w:pPr>
            <w:r>
              <w:rPr>
                <w:rFonts w:hint="eastAsia" w:ascii="方正书宋_GBK" w:eastAsia="方正书宋_GBK"/>
              </w:rPr>
              <w:t>残疾人证办理水平逐步提高</w:t>
            </w:r>
          </w:p>
        </w:tc>
        <w:tc>
          <w:tcPr>
            <w:tcW w:w="1228" w:type="dxa"/>
            <w:vAlign w:val="center"/>
          </w:tcPr>
          <w:p>
            <w:pPr>
              <w:spacing w:line="300" w:lineRule="exact"/>
              <w:jc w:val="left"/>
              <w:rPr>
                <w:rFonts w:ascii="方正书宋_GBK" w:eastAsia="方正书宋_GBK"/>
              </w:rPr>
            </w:pPr>
            <w:r>
              <w:rPr>
                <w:rFonts w:hint="eastAsia" w:ascii="方正书宋_GBK" w:eastAsia="方正书宋_GBK"/>
              </w:rPr>
              <w:t>提高</w:t>
            </w:r>
          </w:p>
        </w:tc>
        <w:tc>
          <w:tcPr>
            <w:tcW w:w="163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7" w:hRule="atLeast"/>
          <w:jc w:val="center"/>
        </w:trPr>
        <w:tc>
          <w:tcPr>
            <w:tcW w:w="115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091"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28"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782" w:type="dxa"/>
            <w:vAlign w:val="center"/>
          </w:tcPr>
          <w:p>
            <w:pPr>
              <w:spacing w:line="300" w:lineRule="exact"/>
              <w:jc w:val="left"/>
              <w:rPr>
                <w:rFonts w:ascii="方正书宋_GBK" w:eastAsia="方正书宋_GBK"/>
              </w:rPr>
            </w:pPr>
            <w:r>
              <w:rPr>
                <w:rFonts w:hint="eastAsia" w:ascii="方正书宋_GBK" w:eastAsia="方正书宋_GBK"/>
              </w:rPr>
              <w:t>对所提供服务的满意程度</w:t>
            </w:r>
          </w:p>
        </w:tc>
        <w:tc>
          <w:tcPr>
            <w:tcW w:w="1228" w:type="dxa"/>
            <w:vAlign w:val="center"/>
          </w:tcPr>
          <w:p>
            <w:pPr>
              <w:spacing w:line="300" w:lineRule="exact"/>
              <w:jc w:val="left"/>
              <w:rPr>
                <w:rFonts w:ascii="方正书宋_GBK" w:eastAsia="方正书宋_GBK"/>
              </w:rPr>
            </w:pPr>
            <w:r>
              <w:rPr>
                <w:rFonts w:hint="eastAsia" w:ascii="方正书宋_GBK" w:eastAsia="方正书宋_GBK"/>
              </w:rPr>
              <w:t>满意</w:t>
            </w:r>
          </w:p>
        </w:tc>
        <w:tc>
          <w:tcPr>
            <w:tcW w:w="163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spacing w:line="300" w:lineRule="exact"/>
        <w:ind w:firstLine="420" w:firstLineChars="200"/>
        <w:jc w:val="left"/>
        <w:rPr>
          <w:rFonts w:ascii="黑体" w:hAnsi="黑体" w:eastAsia="黑体" w:cs="Times New Roman"/>
          <w:sz w:val="32"/>
          <w:szCs w:val="32"/>
        </w:rPr>
      </w:pPr>
      <w:r>
        <w:t xml:space="preserve">   </w:t>
      </w: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8.39</w:t>
      </w:r>
      <w:r>
        <w:rPr>
          <w:rFonts w:hint="eastAsia" w:ascii="Times New Roman" w:hAnsi="Times New Roman" w:eastAsia="仿宋" w:cs="Times New Roman"/>
          <w:sz w:val="32"/>
          <w:szCs w:val="24"/>
        </w:rPr>
        <w:t>万元。具体内容见下表。</w:t>
      </w:r>
    </w:p>
    <w:p>
      <w:pPr>
        <w:jc w:val="center"/>
        <w:outlineLvl w:val="0"/>
        <w:rPr>
          <w:rFonts w:ascii="方正小标宋_GBK" w:eastAsia="方正小标宋_GBK"/>
          <w:sz w:val="32"/>
        </w:rPr>
      </w:pPr>
      <w:bookmarkStart w:id="18" w:name="_Toc503971530"/>
      <w:r>
        <w:rPr>
          <w:rFonts w:hint="eastAsia" w:ascii="方正小标宋_GBK" w:eastAsia="方正小标宋_GBK"/>
          <w:sz w:val="32"/>
        </w:rPr>
        <w:t>部门政府采购预算</w:t>
      </w:r>
      <w:bookmarkEnd w:id="18"/>
    </w:p>
    <w:p>
      <w:pPr>
        <w:spacing w:line="300" w:lineRule="exact"/>
        <w:jc w:val="left"/>
        <w:outlineLvl w:val="0"/>
      </w:pPr>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839"/>
        <w:gridCol w:w="1560"/>
        <w:gridCol w:w="1134"/>
        <w:gridCol w:w="567"/>
        <w:gridCol w:w="850"/>
        <w:gridCol w:w="709"/>
        <w:gridCol w:w="729"/>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107"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762</w:t>
            </w:r>
            <w:r>
              <w:rPr>
                <w:rFonts w:hint="eastAsia" w:ascii="方正小标宋_GBK" w:eastAsia="方正小标宋_GBK"/>
                <w:sz w:val="24"/>
              </w:rPr>
              <w:t>曲阳县残疾人联合会</w:t>
            </w:r>
          </w:p>
        </w:tc>
        <w:tc>
          <w:tcPr>
            <w:tcW w:w="6461"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28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60"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6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461"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83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60"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850"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729"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21"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pPr>
          </w:p>
        </w:tc>
        <w:tc>
          <w:tcPr>
            <w:tcW w:w="839" w:type="dxa"/>
            <w:vMerge w:val="continue"/>
            <w:vAlign w:val="center"/>
          </w:tcPr>
          <w:p>
            <w:pPr>
              <w:spacing w:line="300" w:lineRule="exact"/>
              <w:jc w:val="left"/>
              <w:outlineLvl w:val="0"/>
            </w:pPr>
          </w:p>
        </w:tc>
        <w:tc>
          <w:tcPr>
            <w:tcW w:w="1560"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850"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729" w:type="dxa"/>
            <w:vMerge w:val="continue"/>
            <w:vAlign w:val="center"/>
          </w:tcPr>
          <w:p>
            <w:pPr>
              <w:spacing w:line="300" w:lineRule="exact"/>
              <w:jc w:val="left"/>
              <w:outlineLvl w:val="0"/>
            </w:pP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21"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曲阳县残疾人联合会小计</w:t>
            </w:r>
          </w:p>
        </w:tc>
        <w:tc>
          <w:tcPr>
            <w:tcW w:w="839" w:type="dxa"/>
            <w:vAlign w:val="center"/>
          </w:tcPr>
          <w:p>
            <w:pPr>
              <w:spacing w:line="300" w:lineRule="exact"/>
              <w:jc w:val="right"/>
              <w:rPr>
                <w:rFonts w:ascii="方正书宋_GBK" w:eastAsia="方正书宋_GBK"/>
                <w:b/>
              </w:rPr>
            </w:pPr>
          </w:p>
        </w:tc>
        <w:tc>
          <w:tcPr>
            <w:tcW w:w="1560" w:type="dxa"/>
            <w:vAlign w:val="center"/>
          </w:tcPr>
          <w:p>
            <w:pPr>
              <w:spacing w:line="300" w:lineRule="exact"/>
              <w:jc w:val="left"/>
              <w:rPr>
                <w:rFonts w:ascii="方正书宋_GBK" w:eastAsia="方正书宋_GBK"/>
                <w:b/>
              </w:rPr>
            </w:pPr>
          </w:p>
        </w:tc>
        <w:tc>
          <w:tcPr>
            <w:tcW w:w="1134" w:type="dxa"/>
            <w:vAlign w:val="center"/>
          </w:tcPr>
          <w:p>
            <w:pPr>
              <w:spacing w:line="300" w:lineRule="exact"/>
              <w:jc w:val="left"/>
              <w:rPr>
                <w:rFonts w:ascii="方正书宋_GBK" w:eastAsia="方正书宋_GBK"/>
                <w:b/>
              </w:rPr>
            </w:pPr>
          </w:p>
        </w:tc>
        <w:tc>
          <w:tcPr>
            <w:tcW w:w="567" w:type="dxa"/>
            <w:vAlign w:val="center"/>
          </w:tcPr>
          <w:p>
            <w:pPr>
              <w:spacing w:line="300" w:lineRule="exact"/>
              <w:jc w:val="center"/>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729" w:type="dxa"/>
            <w:vAlign w:val="center"/>
          </w:tcPr>
          <w:p>
            <w:pPr>
              <w:spacing w:line="300" w:lineRule="exact"/>
              <w:jc w:val="right"/>
              <w:rPr>
                <w:rFonts w:ascii="方正书宋_GBK" w:eastAsia="方正书宋_GBK"/>
                <w:b/>
              </w:rPr>
            </w:pPr>
            <w:r>
              <w:rPr>
                <w:rFonts w:ascii="方正书宋_GBK" w:eastAsia="方正书宋_GBK"/>
                <w:b/>
              </w:rPr>
              <w:t>8.39</w:t>
            </w:r>
          </w:p>
        </w:tc>
        <w:tc>
          <w:tcPr>
            <w:tcW w:w="961" w:type="dxa"/>
            <w:vAlign w:val="center"/>
          </w:tcPr>
          <w:p>
            <w:pPr>
              <w:spacing w:line="300" w:lineRule="exact"/>
              <w:jc w:val="right"/>
              <w:rPr>
                <w:rFonts w:ascii="方正书宋_GBK" w:eastAsia="方正书宋_GBK"/>
                <w:b/>
              </w:rPr>
            </w:pPr>
            <w:r>
              <w:rPr>
                <w:rFonts w:ascii="方正书宋_GBK" w:eastAsia="方正书宋_GBK"/>
                <w:b/>
              </w:rPr>
              <w:t>8.39</w:t>
            </w:r>
          </w:p>
        </w:tc>
        <w:tc>
          <w:tcPr>
            <w:tcW w:w="961"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2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rPr>
            </w:pPr>
            <w:r>
              <w:rPr>
                <w:rFonts w:hint="eastAsia" w:ascii="方正书宋_GBK" w:eastAsia="方正书宋_GBK"/>
              </w:rPr>
              <w:t>残疾人基本服务状况和需求信息数据动态更新工作经费</w:t>
            </w:r>
          </w:p>
        </w:tc>
        <w:tc>
          <w:tcPr>
            <w:tcW w:w="839" w:type="dxa"/>
            <w:vAlign w:val="center"/>
          </w:tcPr>
          <w:p>
            <w:pPr>
              <w:spacing w:line="300" w:lineRule="exact"/>
              <w:jc w:val="right"/>
              <w:rPr>
                <w:rFonts w:ascii="方正书宋_GBK" w:eastAsia="方正书宋_GBK"/>
              </w:rPr>
            </w:pPr>
            <w:r>
              <w:rPr>
                <w:rFonts w:ascii="方正书宋_GBK" w:eastAsia="方正书宋_GBK"/>
              </w:rPr>
              <w:t>17.10</w:t>
            </w:r>
          </w:p>
        </w:tc>
        <w:tc>
          <w:tcPr>
            <w:tcW w:w="1560"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134" w:type="dxa"/>
            <w:vAlign w:val="center"/>
          </w:tcPr>
          <w:p>
            <w:pPr>
              <w:spacing w:line="300" w:lineRule="exact"/>
              <w:jc w:val="left"/>
              <w:rPr>
                <w:rFonts w:ascii="方正书宋_GBK" w:eastAsia="方正书宋_GBK"/>
              </w:rPr>
            </w:pPr>
            <w:r>
              <w:rPr>
                <w:rFonts w:ascii="方正书宋_GBK" w:eastAsia="方正书宋_GBK"/>
              </w:rPr>
              <w:t>A080299</w:t>
            </w:r>
          </w:p>
        </w:tc>
        <w:tc>
          <w:tcPr>
            <w:tcW w:w="567"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850"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0.60</w:t>
            </w:r>
          </w:p>
        </w:tc>
        <w:tc>
          <w:tcPr>
            <w:tcW w:w="729" w:type="dxa"/>
            <w:vAlign w:val="center"/>
          </w:tcPr>
          <w:p>
            <w:pPr>
              <w:spacing w:line="300" w:lineRule="exact"/>
              <w:jc w:val="right"/>
              <w:rPr>
                <w:rFonts w:ascii="方正书宋_GBK" w:eastAsia="方正书宋_GBK"/>
              </w:rPr>
            </w:pPr>
            <w:r>
              <w:rPr>
                <w:rFonts w:ascii="方正书宋_GBK" w:eastAsia="方正书宋_GBK"/>
              </w:rPr>
              <w:t>0.60</w:t>
            </w:r>
          </w:p>
        </w:tc>
        <w:tc>
          <w:tcPr>
            <w:tcW w:w="961" w:type="dxa"/>
            <w:vAlign w:val="center"/>
          </w:tcPr>
          <w:p>
            <w:pPr>
              <w:spacing w:line="300" w:lineRule="exact"/>
              <w:jc w:val="right"/>
              <w:rPr>
                <w:rFonts w:ascii="方正书宋_GBK" w:eastAsia="方正书宋_GBK"/>
              </w:rPr>
            </w:pPr>
            <w:r>
              <w:rPr>
                <w:rFonts w:ascii="方正书宋_GBK" w:eastAsia="方正书宋_GBK"/>
              </w:rPr>
              <w:t>0.60</w:t>
            </w:r>
          </w:p>
        </w:tc>
        <w:tc>
          <w:tcPr>
            <w:tcW w:w="961" w:type="dxa"/>
            <w:vAlign w:val="center"/>
          </w:tcPr>
          <w:p>
            <w:pPr>
              <w:spacing w:line="300" w:lineRule="exact"/>
              <w:jc w:val="right"/>
              <w:rPr>
                <w:rFonts w:ascii="方正书宋_GBK" w:eastAsia="方正书宋_GBK"/>
              </w:rPr>
            </w:pP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rPr>
            </w:pPr>
            <w:r>
              <w:rPr>
                <w:rFonts w:hint="eastAsia" w:ascii="方正书宋_GBK" w:eastAsia="方正书宋_GBK"/>
              </w:rPr>
              <w:t>残联专项业务费</w:t>
            </w:r>
          </w:p>
        </w:tc>
        <w:tc>
          <w:tcPr>
            <w:tcW w:w="839" w:type="dxa"/>
            <w:vAlign w:val="center"/>
          </w:tcPr>
          <w:p>
            <w:pPr>
              <w:spacing w:line="300" w:lineRule="exact"/>
              <w:jc w:val="right"/>
              <w:rPr>
                <w:rFonts w:ascii="方正书宋_GBK" w:eastAsia="方正书宋_GBK"/>
              </w:rPr>
            </w:pPr>
            <w:r>
              <w:rPr>
                <w:rFonts w:ascii="方正书宋_GBK" w:eastAsia="方正书宋_GBK"/>
              </w:rPr>
              <w:t>11.00</w:t>
            </w:r>
          </w:p>
        </w:tc>
        <w:tc>
          <w:tcPr>
            <w:tcW w:w="1560" w:type="dxa"/>
            <w:vAlign w:val="center"/>
          </w:tcPr>
          <w:p>
            <w:pPr>
              <w:spacing w:line="300" w:lineRule="exact"/>
              <w:jc w:val="left"/>
              <w:rPr>
                <w:rFonts w:ascii="方正书宋_GBK" w:eastAsia="方正书宋_GBK"/>
              </w:rPr>
            </w:pPr>
            <w:r>
              <w:rPr>
                <w:rFonts w:hint="eastAsia" w:ascii="方正书宋_GBK" w:eastAsia="方正书宋_GBK"/>
              </w:rPr>
              <w:t>办公设备维修和保养服务</w:t>
            </w:r>
          </w:p>
        </w:tc>
        <w:tc>
          <w:tcPr>
            <w:tcW w:w="1134" w:type="dxa"/>
            <w:vAlign w:val="center"/>
          </w:tcPr>
          <w:p>
            <w:pPr>
              <w:spacing w:line="300" w:lineRule="exact"/>
              <w:jc w:val="left"/>
              <w:rPr>
                <w:rFonts w:ascii="方正书宋_GBK" w:eastAsia="方正书宋_GBK"/>
              </w:rPr>
            </w:pPr>
            <w:r>
              <w:rPr>
                <w:rFonts w:ascii="方正书宋_GBK" w:eastAsia="方正书宋_GBK"/>
              </w:rPr>
              <w:t>C0502</w:t>
            </w:r>
          </w:p>
        </w:tc>
        <w:tc>
          <w:tcPr>
            <w:tcW w:w="567"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850"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0.80</w:t>
            </w:r>
          </w:p>
        </w:tc>
        <w:tc>
          <w:tcPr>
            <w:tcW w:w="729" w:type="dxa"/>
            <w:vAlign w:val="center"/>
          </w:tcPr>
          <w:p>
            <w:pPr>
              <w:spacing w:line="300" w:lineRule="exact"/>
              <w:jc w:val="right"/>
              <w:rPr>
                <w:rFonts w:ascii="方正书宋_GBK" w:eastAsia="方正书宋_GBK"/>
              </w:rPr>
            </w:pPr>
            <w:r>
              <w:rPr>
                <w:rFonts w:ascii="方正书宋_GBK" w:eastAsia="方正书宋_GBK"/>
              </w:rPr>
              <w:t>0.80</w:t>
            </w:r>
          </w:p>
        </w:tc>
        <w:tc>
          <w:tcPr>
            <w:tcW w:w="961" w:type="dxa"/>
            <w:vAlign w:val="center"/>
          </w:tcPr>
          <w:p>
            <w:pPr>
              <w:spacing w:line="300" w:lineRule="exact"/>
              <w:jc w:val="right"/>
              <w:rPr>
                <w:rFonts w:ascii="方正书宋_GBK" w:eastAsia="方正书宋_GBK"/>
              </w:rPr>
            </w:pPr>
            <w:r>
              <w:rPr>
                <w:rFonts w:ascii="方正书宋_GBK" w:eastAsia="方正书宋_GBK"/>
              </w:rPr>
              <w:t>0.80</w:t>
            </w:r>
          </w:p>
        </w:tc>
        <w:tc>
          <w:tcPr>
            <w:tcW w:w="961" w:type="dxa"/>
            <w:vAlign w:val="center"/>
          </w:tcPr>
          <w:p>
            <w:pPr>
              <w:spacing w:line="300" w:lineRule="exact"/>
              <w:jc w:val="right"/>
              <w:rPr>
                <w:rFonts w:ascii="方正书宋_GBK" w:eastAsia="方正书宋_GBK"/>
              </w:rPr>
            </w:pP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rPr>
            </w:pPr>
            <w:r>
              <w:rPr>
                <w:rFonts w:hint="eastAsia" w:ascii="方正书宋_GBK" w:eastAsia="方正书宋_GBK"/>
              </w:rPr>
              <w:t>残联专项业务费</w:t>
            </w:r>
          </w:p>
        </w:tc>
        <w:tc>
          <w:tcPr>
            <w:tcW w:w="839" w:type="dxa"/>
            <w:vAlign w:val="center"/>
          </w:tcPr>
          <w:p>
            <w:pPr>
              <w:spacing w:line="300" w:lineRule="exact"/>
              <w:jc w:val="right"/>
              <w:rPr>
                <w:rFonts w:ascii="方正书宋_GBK" w:eastAsia="方正书宋_GBK"/>
              </w:rPr>
            </w:pPr>
            <w:r>
              <w:rPr>
                <w:rFonts w:ascii="方正书宋_GBK" w:eastAsia="方正书宋_GBK"/>
              </w:rPr>
              <w:t>11.00</w:t>
            </w:r>
          </w:p>
        </w:tc>
        <w:tc>
          <w:tcPr>
            <w:tcW w:w="1560"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4" w:type="dxa"/>
            <w:vAlign w:val="center"/>
          </w:tcPr>
          <w:p>
            <w:pPr>
              <w:spacing w:line="300" w:lineRule="exact"/>
              <w:jc w:val="left"/>
              <w:rPr>
                <w:rFonts w:ascii="方正书宋_GBK" w:eastAsia="方正书宋_GBK"/>
              </w:rPr>
            </w:pPr>
            <w:r>
              <w:rPr>
                <w:rFonts w:ascii="方正书宋_GBK" w:eastAsia="方正书宋_GBK"/>
              </w:rPr>
              <w:t>A0999</w:t>
            </w:r>
          </w:p>
        </w:tc>
        <w:tc>
          <w:tcPr>
            <w:tcW w:w="567"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850"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3.60</w:t>
            </w:r>
          </w:p>
        </w:tc>
        <w:tc>
          <w:tcPr>
            <w:tcW w:w="729" w:type="dxa"/>
            <w:vAlign w:val="center"/>
          </w:tcPr>
          <w:p>
            <w:pPr>
              <w:spacing w:line="300" w:lineRule="exact"/>
              <w:jc w:val="right"/>
              <w:rPr>
                <w:rFonts w:ascii="方正书宋_GBK" w:eastAsia="方正书宋_GBK"/>
              </w:rPr>
            </w:pPr>
            <w:r>
              <w:rPr>
                <w:rFonts w:ascii="方正书宋_GBK" w:eastAsia="方正书宋_GBK"/>
              </w:rPr>
              <w:t>3.60</w:t>
            </w:r>
          </w:p>
        </w:tc>
        <w:tc>
          <w:tcPr>
            <w:tcW w:w="961" w:type="dxa"/>
            <w:vAlign w:val="center"/>
          </w:tcPr>
          <w:p>
            <w:pPr>
              <w:spacing w:line="300" w:lineRule="exact"/>
              <w:jc w:val="right"/>
              <w:rPr>
                <w:rFonts w:ascii="方正书宋_GBK" w:eastAsia="方正书宋_GBK"/>
              </w:rPr>
            </w:pPr>
            <w:r>
              <w:rPr>
                <w:rFonts w:ascii="方正书宋_GBK" w:eastAsia="方正书宋_GBK"/>
              </w:rPr>
              <w:t>3.60</w:t>
            </w:r>
          </w:p>
        </w:tc>
        <w:tc>
          <w:tcPr>
            <w:tcW w:w="961" w:type="dxa"/>
            <w:vAlign w:val="center"/>
          </w:tcPr>
          <w:p>
            <w:pPr>
              <w:spacing w:line="300" w:lineRule="exact"/>
              <w:jc w:val="right"/>
              <w:rPr>
                <w:rFonts w:ascii="方正书宋_GBK" w:eastAsia="方正书宋_GBK"/>
              </w:rPr>
            </w:pP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rPr>
            </w:pPr>
            <w:r>
              <w:rPr>
                <w:rFonts w:hint="eastAsia" w:ascii="方正书宋_GBK" w:eastAsia="方正书宋_GBK"/>
              </w:rPr>
              <w:t>残联专项业务费</w:t>
            </w:r>
          </w:p>
        </w:tc>
        <w:tc>
          <w:tcPr>
            <w:tcW w:w="839" w:type="dxa"/>
            <w:vAlign w:val="center"/>
          </w:tcPr>
          <w:p>
            <w:pPr>
              <w:spacing w:line="300" w:lineRule="exact"/>
              <w:jc w:val="right"/>
              <w:rPr>
                <w:rFonts w:ascii="方正书宋_GBK" w:eastAsia="方正书宋_GBK"/>
              </w:rPr>
            </w:pPr>
            <w:r>
              <w:rPr>
                <w:rFonts w:ascii="方正书宋_GBK" w:eastAsia="方正书宋_GBK"/>
              </w:rPr>
              <w:t>11.00</w:t>
            </w:r>
          </w:p>
        </w:tc>
        <w:tc>
          <w:tcPr>
            <w:tcW w:w="1560" w:type="dxa"/>
            <w:vAlign w:val="center"/>
          </w:tcPr>
          <w:p>
            <w:pPr>
              <w:spacing w:line="300" w:lineRule="exact"/>
              <w:jc w:val="left"/>
              <w:rPr>
                <w:rFonts w:ascii="方正书宋_GBK" w:eastAsia="方正书宋_GBK"/>
              </w:rPr>
            </w:pPr>
            <w:r>
              <w:rPr>
                <w:rFonts w:hint="eastAsia" w:ascii="方正书宋_GBK" w:eastAsia="方正书宋_GBK"/>
              </w:rPr>
              <w:t>邮政服务</w:t>
            </w:r>
          </w:p>
        </w:tc>
        <w:tc>
          <w:tcPr>
            <w:tcW w:w="1134" w:type="dxa"/>
            <w:vAlign w:val="center"/>
          </w:tcPr>
          <w:p>
            <w:pPr>
              <w:spacing w:line="300" w:lineRule="exact"/>
              <w:jc w:val="left"/>
              <w:rPr>
                <w:rFonts w:ascii="方正书宋_GBK" w:eastAsia="方正书宋_GBK"/>
              </w:rPr>
            </w:pPr>
            <w:r>
              <w:rPr>
                <w:rFonts w:ascii="方正书宋_GBK" w:eastAsia="方正书宋_GBK"/>
              </w:rPr>
              <w:t>C081901</w:t>
            </w:r>
          </w:p>
        </w:tc>
        <w:tc>
          <w:tcPr>
            <w:tcW w:w="567"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850"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0.50</w:t>
            </w:r>
          </w:p>
        </w:tc>
        <w:tc>
          <w:tcPr>
            <w:tcW w:w="729" w:type="dxa"/>
            <w:vAlign w:val="center"/>
          </w:tcPr>
          <w:p>
            <w:pPr>
              <w:spacing w:line="300" w:lineRule="exact"/>
              <w:jc w:val="right"/>
              <w:rPr>
                <w:rFonts w:ascii="方正书宋_GBK" w:eastAsia="方正书宋_GBK"/>
              </w:rPr>
            </w:pPr>
            <w:r>
              <w:rPr>
                <w:rFonts w:ascii="方正书宋_GBK" w:eastAsia="方正书宋_GBK"/>
              </w:rPr>
              <w:t>0.50</w:t>
            </w:r>
          </w:p>
        </w:tc>
        <w:tc>
          <w:tcPr>
            <w:tcW w:w="961" w:type="dxa"/>
            <w:vAlign w:val="center"/>
          </w:tcPr>
          <w:p>
            <w:pPr>
              <w:spacing w:line="300" w:lineRule="exact"/>
              <w:jc w:val="right"/>
              <w:rPr>
                <w:rFonts w:ascii="方正书宋_GBK" w:eastAsia="方正书宋_GBK"/>
              </w:rPr>
            </w:pPr>
            <w:r>
              <w:rPr>
                <w:rFonts w:ascii="方正书宋_GBK" w:eastAsia="方正书宋_GBK"/>
              </w:rPr>
              <w:t>0.50</w:t>
            </w:r>
          </w:p>
        </w:tc>
        <w:tc>
          <w:tcPr>
            <w:tcW w:w="961" w:type="dxa"/>
            <w:vAlign w:val="center"/>
          </w:tcPr>
          <w:p>
            <w:pPr>
              <w:spacing w:line="300" w:lineRule="exact"/>
              <w:jc w:val="right"/>
              <w:rPr>
                <w:rFonts w:ascii="方正书宋_GBK" w:eastAsia="方正书宋_GBK"/>
              </w:rPr>
            </w:pP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rPr>
            </w:pPr>
            <w:r>
              <w:rPr>
                <w:rFonts w:hint="eastAsia" w:ascii="方正书宋_GBK" w:eastAsia="方正书宋_GBK"/>
              </w:rPr>
              <w:t>残联专项业务费</w:t>
            </w:r>
          </w:p>
        </w:tc>
        <w:tc>
          <w:tcPr>
            <w:tcW w:w="839" w:type="dxa"/>
            <w:vAlign w:val="center"/>
          </w:tcPr>
          <w:p>
            <w:pPr>
              <w:spacing w:line="300" w:lineRule="exact"/>
              <w:jc w:val="right"/>
              <w:rPr>
                <w:rFonts w:ascii="方正书宋_GBK" w:eastAsia="方正书宋_GBK"/>
              </w:rPr>
            </w:pPr>
            <w:r>
              <w:rPr>
                <w:rFonts w:ascii="方正书宋_GBK" w:eastAsia="方正书宋_GBK"/>
              </w:rPr>
              <w:t>11.00</w:t>
            </w:r>
          </w:p>
        </w:tc>
        <w:tc>
          <w:tcPr>
            <w:tcW w:w="1560"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134" w:type="dxa"/>
            <w:vAlign w:val="center"/>
          </w:tcPr>
          <w:p>
            <w:pPr>
              <w:spacing w:line="300" w:lineRule="exact"/>
              <w:jc w:val="left"/>
              <w:rPr>
                <w:rFonts w:ascii="方正书宋_GBK" w:eastAsia="方正书宋_GBK"/>
              </w:rPr>
            </w:pPr>
            <w:r>
              <w:rPr>
                <w:rFonts w:ascii="方正书宋_GBK" w:eastAsia="方正书宋_GBK"/>
              </w:rPr>
              <w:t>C050301</w:t>
            </w:r>
          </w:p>
        </w:tc>
        <w:tc>
          <w:tcPr>
            <w:tcW w:w="567"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850"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2.89</w:t>
            </w:r>
          </w:p>
        </w:tc>
        <w:tc>
          <w:tcPr>
            <w:tcW w:w="729" w:type="dxa"/>
            <w:vAlign w:val="center"/>
          </w:tcPr>
          <w:p>
            <w:pPr>
              <w:spacing w:line="300" w:lineRule="exact"/>
              <w:jc w:val="right"/>
              <w:rPr>
                <w:rFonts w:ascii="方正书宋_GBK" w:eastAsia="方正书宋_GBK"/>
              </w:rPr>
            </w:pPr>
            <w:r>
              <w:rPr>
                <w:rFonts w:ascii="方正书宋_GBK" w:eastAsia="方正书宋_GBK"/>
              </w:rPr>
              <w:t>2.89</w:t>
            </w:r>
          </w:p>
        </w:tc>
        <w:tc>
          <w:tcPr>
            <w:tcW w:w="961" w:type="dxa"/>
            <w:vAlign w:val="center"/>
          </w:tcPr>
          <w:p>
            <w:pPr>
              <w:spacing w:line="300" w:lineRule="exact"/>
              <w:jc w:val="right"/>
              <w:rPr>
                <w:rFonts w:ascii="方正书宋_GBK" w:eastAsia="方正书宋_GBK"/>
              </w:rPr>
            </w:pPr>
            <w:r>
              <w:rPr>
                <w:rFonts w:ascii="方正书宋_GBK" w:eastAsia="方正书宋_GBK"/>
              </w:rPr>
              <w:t>2.89</w:t>
            </w:r>
          </w:p>
        </w:tc>
        <w:tc>
          <w:tcPr>
            <w:tcW w:w="961" w:type="dxa"/>
            <w:vAlign w:val="center"/>
          </w:tcPr>
          <w:p>
            <w:pPr>
              <w:spacing w:line="300" w:lineRule="exact"/>
              <w:jc w:val="right"/>
              <w:rPr>
                <w:rFonts w:ascii="方正书宋_GBK" w:eastAsia="方正书宋_GBK"/>
              </w:rPr>
            </w:pP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pPr>
        <w:spacing w:line="300" w:lineRule="exact"/>
        <w:ind w:firstLine="420" w:firstLineChars="200"/>
        <w:jc w:val="left"/>
        <w:outlineLvl w:val="0"/>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曲阳县残疾人联合会上年末固定资产金额为</w:t>
      </w:r>
      <w:r>
        <w:rPr>
          <w:rFonts w:ascii="Times New Roman" w:hAnsi="Times New Roman" w:eastAsia="仿宋" w:cs="Times New Roman"/>
          <w:sz w:val="32"/>
          <w:szCs w:val="32"/>
        </w:rPr>
        <w:t>51.58</w:t>
      </w:r>
      <w:r>
        <w:rPr>
          <w:rFonts w:hint="eastAsia" w:ascii="Times New Roman" w:hAnsi="Times New Roman" w:eastAsia="仿宋" w:cs="Times New Roman"/>
          <w:sz w:val="32"/>
          <w:szCs w:val="32"/>
        </w:rPr>
        <w:t>万元（详见下表）。</w:t>
      </w:r>
      <w:r>
        <w:rPr>
          <w:rFonts w:hint="eastAsia" w:ascii="Times New Roman" w:hAnsi="Times New Roman" w:eastAsia="仿宋" w:cs="仿宋"/>
          <w:color w:val="FF0000"/>
          <w:sz w:val="32"/>
          <w:szCs w:val="32"/>
        </w:rPr>
        <w:t>本年度我单位拟购置固定资产总额为</w:t>
      </w:r>
      <w:r>
        <w:rPr>
          <w:rFonts w:ascii="Times New Roman" w:hAnsi="Times New Roman" w:eastAsia="仿宋" w:cs="Times New Roman"/>
          <w:color w:val="FF0000"/>
          <w:sz w:val="32"/>
          <w:szCs w:val="32"/>
        </w:rPr>
        <w:t>0</w:t>
      </w:r>
      <w:r>
        <w:rPr>
          <w:rFonts w:hint="eastAsia" w:ascii="Times New Roman" w:hAnsi="Times New Roman" w:eastAsia="仿宋" w:cs="仿宋"/>
          <w:color w:val="FF0000"/>
          <w:sz w:val="32"/>
          <w:szCs w:val="32"/>
        </w:rPr>
        <w:t>万元。</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曲阳县残疾人联合会固定资产占用情况表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编制部门：曲阳县残疾人联合会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 xml:space="preserve">2019 </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51.58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315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315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11.22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10.36</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w:t>
      </w:r>
      <w:r>
        <w:rPr>
          <w:rFonts w:hint="eastAsia" w:ascii="Times New Roman" w:hAnsi="Times New Roman" w:eastAsia="仿宋" w:cs="Times New Roman"/>
          <w:color w:val="000000"/>
          <w:sz w:val="32"/>
          <w:szCs w:val="32"/>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4B7646"/>
    <w:multiLevelType w:val="singleLevel"/>
    <w:tmpl w:val="C84B7646"/>
    <w:lvl w:ilvl="0" w:tentative="0">
      <w:start w:val="1"/>
      <w:numFmt w:val="decimal"/>
      <w:suff w:val="nothing"/>
      <w:lvlText w:val="%1、"/>
      <w:lvlJc w:val="left"/>
      <w:rPr>
        <w:rFonts w:cs="Times New Roman"/>
      </w:rPr>
    </w:lvl>
  </w:abstractNum>
  <w:abstractNum w:abstractNumId="1">
    <w:nsid w:val="6BD566B1"/>
    <w:multiLevelType w:val="singleLevel"/>
    <w:tmpl w:val="6BD566B1"/>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FD1"/>
    <w:rsid w:val="00047137"/>
    <w:rsid w:val="000C7140"/>
    <w:rsid w:val="001543A5"/>
    <w:rsid w:val="00172A27"/>
    <w:rsid w:val="00307C6F"/>
    <w:rsid w:val="00323B29"/>
    <w:rsid w:val="0039059E"/>
    <w:rsid w:val="00442E73"/>
    <w:rsid w:val="006829CF"/>
    <w:rsid w:val="006B0C08"/>
    <w:rsid w:val="00791E68"/>
    <w:rsid w:val="007F0341"/>
    <w:rsid w:val="008246E1"/>
    <w:rsid w:val="008646CE"/>
    <w:rsid w:val="008901CA"/>
    <w:rsid w:val="008916B0"/>
    <w:rsid w:val="008A7D8B"/>
    <w:rsid w:val="009439CF"/>
    <w:rsid w:val="00954B04"/>
    <w:rsid w:val="009A521C"/>
    <w:rsid w:val="009B70D1"/>
    <w:rsid w:val="00A03186"/>
    <w:rsid w:val="00AC01B5"/>
    <w:rsid w:val="00B11786"/>
    <w:rsid w:val="00B378D8"/>
    <w:rsid w:val="00BA1B89"/>
    <w:rsid w:val="00D607DA"/>
    <w:rsid w:val="00DC6EE5"/>
    <w:rsid w:val="00EE71BA"/>
    <w:rsid w:val="00F24514"/>
    <w:rsid w:val="00F867E4"/>
    <w:rsid w:val="00FD776A"/>
    <w:rsid w:val="02EF7305"/>
    <w:rsid w:val="09904C82"/>
    <w:rsid w:val="0E635305"/>
    <w:rsid w:val="122C2E47"/>
    <w:rsid w:val="122D532C"/>
    <w:rsid w:val="12D846A7"/>
    <w:rsid w:val="138B55EE"/>
    <w:rsid w:val="21041F79"/>
    <w:rsid w:val="223B46E7"/>
    <w:rsid w:val="28E45205"/>
    <w:rsid w:val="2D881142"/>
    <w:rsid w:val="2D9149E3"/>
    <w:rsid w:val="30684F86"/>
    <w:rsid w:val="327E0103"/>
    <w:rsid w:val="32B170ED"/>
    <w:rsid w:val="3355495C"/>
    <w:rsid w:val="34A870B0"/>
    <w:rsid w:val="35033B19"/>
    <w:rsid w:val="39B40500"/>
    <w:rsid w:val="415F2670"/>
    <w:rsid w:val="41D70B25"/>
    <w:rsid w:val="423E0CC3"/>
    <w:rsid w:val="44CA2D1D"/>
    <w:rsid w:val="4530457D"/>
    <w:rsid w:val="466464E8"/>
    <w:rsid w:val="58001494"/>
    <w:rsid w:val="58B85592"/>
    <w:rsid w:val="5C61018D"/>
    <w:rsid w:val="63CF029D"/>
    <w:rsid w:val="67326BCC"/>
    <w:rsid w:val="68BF0985"/>
    <w:rsid w:val="69A03A43"/>
    <w:rsid w:val="6BE14C75"/>
    <w:rsid w:val="70153300"/>
    <w:rsid w:val="73C52794"/>
    <w:rsid w:val="77170A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2"/>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locked/>
    <w:uiPriority w:val="99"/>
    <w:rPr>
      <w:rFonts w:ascii="Times New Roman" w:hAnsi="Times New Roman" w:eastAsia="宋体" w:cs="Times New Roman"/>
      <w:sz w:val="18"/>
    </w:rPr>
  </w:style>
  <w:style w:type="character" w:customStyle="1" w:styleId="12">
    <w:name w:val="Footnote Text Char"/>
    <w:basedOn w:val="8"/>
    <w:link w:val="5"/>
    <w:semiHidden/>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 w:type="paragraph" w:customStyle="1" w:styleId="15">
    <w:name w:val="[Normal]"/>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26</Pages>
  <Words>1627</Words>
  <Characters>9279</Characters>
  <Lines>0</Lines>
  <Paragraphs>0</Paragraphs>
  <TotalTime>11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2020-03-16T03:28:00Z</cp:lastPrinted>
  <dcterms:modified xsi:type="dcterms:W3CDTF">2024-09-06T08:43:23Z</dcterms:modified>
  <dc:title>o</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