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bookmarkStart w:id="3" w:name="_GoBack"/>
      <w:bookmarkEnd w:id="3"/>
      <w:r>
        <w:rPr>
          <w:rFonts w:hint="eastAsia" w:ascii="Times New Roman" w:hAnsi="Times New Roman" w:eastAsia="方正小标宋_GBK" w:cs="Times New Roman"/>
          <w:sz w:val="44"/>
          <w:szCs w:val="44"/>
        </w:rPr>
        <w:t>曲阳县文化广电和旅游局</w:t>
      </w:r>
    </w:p>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w:t>
      </w:r>
      <w:r>
        <w:rPr>
          <w:rFonts w:hint="eastAsia" w:ascii="Times New Roman" w:hAnsi="Times New Roman" w:eastAsia="方正小标宋_GBK" w:cs="Times New Roman"/>
          <w:sz w:val="44"/>
          <w:szCs w:val="44"/>
        </w:rPr>
        <w:t>年部门预算信息公开情况说明</w:t>
      </w:r>
    </w:p>
    <w:p>
      <w:pPr>
        <w:ind w:firstLine="880" w:firstLineChars="200"/>
        <w:jc w:val="center"/>
        <w:rPr>
          <w:rFonts w:ascii="Times New Roman" w:hAnsi="Times New Roman" w:eastAsia="方正小标宋_GBK" w:cs="Times New Roman"/>
          <w:sz w:val="44"/>
          <w:szCs w:val="44"/>
        </w:rPr>
      </w:pPr>
    </w:p>
    <w:p>
      <w:pPr>
        <w:ind w:firstLine="640" w:firstLineChars="200"/>
        <w:rPr>
          <w:rFonts w:ascii="Times New Roman" w:hAnsi="Times New Roman" w:cs="Times New Roman"/>
          <w:sz w:val="32"/>
          <w:szCs w:val="32"/>
        </w:rPr>
      </w:pPr>
      <w:r>
        <w:rPr>
          <w:rFonts w:hint="eastAsia" w:ascii="宋体" w:hAnsi="宋体" w:cs="宋体"/>
          <w:sz w:val="32"/>
          <w:szCs w:val="32"/>
        </w:rPr>
        <w:t>按照《</w:t>
      </w:r>
      <w:r>
        <w:rPr>
          <w:rFonts w:hint="eastAsia" w:ascii="宋体" w:hAnsi="宋体" w:cs="宋体"/>
          <w:sz w:val="32"/>
          <w:szCs w:val="32"/>
          <w:lang w:eastAsia="zh-CN"/>
        </w:rPr>
        <w:t>中华人民共和国</w:t>
      </w:r>
      <w:r>
        <w:rPr>
          <w:rFonts w:hint="eastAsia" w:ascii="宋体" w:hAnsi="宋体" w:cs="宋体"/>
          <w:sz w:val="32"/>
          <w:szCs w:val="32"/>
        </w:rPr>
        <w:t>预算法》、《地方预决算公开操作规程》和《河北省省级预算公开办法》规定，现将曲阳县文化广电和旅游局</w:t>
      </w:r>
      <w:r>
        <w:rPr>
          <w:rFonts w:ascii="Times New Roman" w:hAnsi="Times New Roman" w:cs="Times New Roman"/>
          <w:sz w:val="32"/>
          <w:szCs w:val="32"/>
        </w:rPr>
        <w:t>2021</w:t>
      </w:r>
      <w:r>
        <w:rPr>
          <w:rFonts w:hint="eastAsia" w:ascii="宋体" w:hAnsi="宋体" w:cs="宋体"/>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Times New Roman" w:hAnsi="Times New Roman" w:cs="Times New Roman"/>
          <w:b/>
          <w:bCs/>
          <w:sz w:val="32"/>
          <w:szCs w:val="32"/>
        </w:rPr>
      </w:pPr>
      <w:r>
        <w:rPr>
          <w:rFonts w:hint="eastAsia" w:ascii="宋体" w:hAnsi="宋体" w:cs="宋体"/>
          <w:b/>
          <w:bCs/>
          <w:sz w:val="32"/>
          <w:szCs w:val="32"/>
        </w:rPr>
        <w:t>部门职责：</w:t>
      </w:r>
    </w:p>
    <w:p>
      <w:pPr>
        <w:ind w:firstLine="640" w:firstLineChars="200"/>
        <w:rPr>
          <w:rFonts w:ascii="Times New Roman" w:hAnsi="Times New Roman" w:cs="Times New Roman"/>
          <w:sz w:val="32"/>
          <w:szCs w:val="32"/>
        </w:rPr>
      </w:pPr>
      <w:r>
        <w:rPr>
          <w:rFonts w:hint="eastAsia" w:ascii="宋体" w:hAnsi="宋体" w:cs="宋体"/>
          <w:sz w:val="32"/>
          <w:szCs w:val="32"/>
        </w:rPr>
        <w:t>根据《曲阳县文化广电和旅游局职能配置、内设机构和人员编制规定》，</w:t>
      </w:r>
      <w:r>
        <w:rPr>
          <w:rFonts w:ascii="Times New Roman" w:hAnsi="Times New Roman" w:cs="Times New Roman"/>
          <w:sz w:val="32"/>
          <w:szCs w:val="32"/>
        </w:rPr>
        <w:t xml:space="preserve"> </w:t>
      </w:r>
      <w:r>
        <w:rPr>
          <w:rFonts w:hint="eastAsia" w:ascii="宋体" w:hAnsi="宋体" w:cs="宋体"/>
          <w:sz w:val="32"/>
          <w:szCs w:val="32"/>
        </w:rPr>
        <w:t>曲阳县文化广电和旅游局的主要职责是：</w:t>
      </w:r>
    </w:p>
    <w:p>
      <w:pPr>
        <w:ind w:firstLine="640" w:firstLineChars="200"/>
        <w:rPr>
          <w:rFonts w:ascii="Times New Roman" w:hAnsi="Times New Roman" w:cs="Times New Roman"/>
          <w:sz w:val="32"/>
          <w:szCs w:val="32"/>
        </w:rPr>
      </w:pPr>
      <w:r>
        <w:rPr>
          <w:rFonts w:hint="eastAsia" w:ascii="宋体" w:hAnsi="宋体" w:cs="宋体"/>
          <w:sz w:val="32"/>
          <w:szCs w:val="32"/>
        </w:rPr>
        <w:t>（一）贯彻执行党和国家文化、旅游、广播电视、文物和博物馆工作方针政策和法律法规。拟订全县文化、旅游、广播电视政策措施，起草全县文化和旅游、广播电视和网络视听节目服务管理、文物保护方面的地方性法规、政府规章草案。</w:t>
      </w:r>
    </w:p>
    <w:p>
      <w:pPr>
        <w:ind w:firstLine="640" w:firstLineChars="200"/>
        <w:rPr>
          <w:rFonts w:ascii="Times New Roman" w:hAnsi="Times New Roman" w:cs="Times New Roman"/>
          <w:sz w:val="32"/>
          <w:szCs w:val="32"/>
        </w:rPr>
      </w:pPr>
      <w:r>
        <w:rPr>
          <w:rFonts w:hint="eastAsia" w:ascii="宋体" w:hAnsi="宋体" w:cs="宋体"/>
          <w:sz w:val="32"/>
          <w:szCs w:val="32"/>
        </w:rPr>
        <w:t>（二）拟订全县文化和旅游事业、文化和旅游产业、广播电视领域事业、文物和博物馆事业发展规划并组织实施，推进文化、旅游、广播电视融合发展，推进文化和旅游、广播电视领域体制机制改革。</w:t>
      </w:r>
    </w:p>
    <w:p>
      <w:pPr>
        <w:ind w:firstLine="640" w:firstLineChars="200"/>
        <w:rPr>
          <w:rFonts w:ascii="Times New Roman" w:hAnsi="Times New Roman" w:cs="Times New Roman"/>
          <w:sz w:val="32"/>
          <w:szCs w:val="32"/>
        </w:rPr>
      </w:pPr>
      <w:r>
        <w:rPr>
          <w:rFonts w:hint="eastAsia" w:ascii="宋体" w:hAnsi="宋体" w:cs="宋体"/>
          <w:sz w:val="32"/>
          <w:szCs w:val="32"/>
        </w:rPr>
        <w:t>（三）管理全县性重大文化和旅游活动，指导、协调广播电视全县重大宣传活动，组织实施全县广播电视公共服务重大公益工程和公益活动。组织全县文化、旅游和广播电视整体形象推广，促进文化产业和旅游产业对外合作和国际市场推广，制定全县旅游市场开发营销战略并组织实施，指导、推进全域旅游。</w:t>
      </w:r>
    </w:p>
    <w:p>
      <w:pPr>
        <w:ind w:firstLine="640" w:firstLineChars="200"/>
        <w:rPr>
          <w:rFonts w:ascii="Times New Roman" w:hAnsi="Times New Roman" w:cs="Times New Roman"/>
          <w:sz w:val="32"/>
          <w:szCs w:val="32"/>
        </w:rPr>
      </w:pPr>
      <w:r>
        <w:rPr>
          <w:rFonts w:hint="eastAsia" w:ascii="宋体" w:hAnsi="宋体" w:cs="宋体"/>
          <w:sz w:val="32"/>
          <w:szCs w:val="32"/>
        </w:rPr>
        <w:t>（四）指导、管理全县文艺事业。指导艺术创作生产，扶持体现中国梦和社会主义核心价值观、具有导向性代表性示范性的文艺作品，推动全县各门类艺术、各艺术品种发展。指导全县电视剧行业发展和电视剧创作生产。</w:t>
      </w:r>
    </w:p>
    <w:p>
      <w:pPr>
        <w:ind w:firstLine="640" w:firstLineChars="200"/>
        <w:rPr>
          <w:rFonts w:ascii="Times New Roman" w:hAnsi="Times New Roman" w:cs="Times New Roman"/>
          <w:sz w:val="32"/>
          <w:szCs w:val="32"/>
        </w:rPr>
      </w:pPr>
      <w:r>
        <w:rPr>
          <w:rFonts w:hint="eastAsia" w:ascii="宋体" w:hAnsi="宋体" w:cs="宋体"/>
          <w:sz w:val="32"/>
          <w:szCs w:val="32"/>
        </w:rPr>
        <w:t>（五）负责全县公共文化、旅游和广播电视事业发展。推进全县公共文化服务体系建设和旅游、文物和博物馆公共服务体系建设，深入实施文化和旅游惠民工程，统筹推进全县基本公共文化、旅游和广播电视服务标准化、均等化。</w:t>
      </w:r>
    </w:p>
    <w:p>
      <w:pPr>
        <w:ind w:firstLine="640" w:firstLineChars="200"/>
        <w:rPr>
          <w:rFonts w:ascii="Times New Roman" w:hAnsi="Times New Roman" w:cs="Times New Roman"/>
          <w:sz w:val="32"/>
          <w:szCs w:val="32"/>
        </w:rPr>
      </w:pPr>
      <w:r>
        <w:rPr>
          <w:rFonts w:hint="eastAsia" w:ascii="宋体" w:hAnsi="宋体" w:cs="宋体"/>
          <w:sz w:val="32"/>
          <w:szCs w:val="32"/>
        </w:rPr>
        <w:t>（六）指导、推进全县文化、旅游和广播电视科技创新发展，推进文化和旅游行业信息化、标准化建设。负责对广播电视节目传输覆盖、监听、监看、监测的监管，指导、监管全县广播电视广告播放；推进全县应急广播体系建设，监管协调调度全县广播电视安全播出。</w:t>
      </w:r>
    </w:p>
    <w:p>
      <w:pPr>
        <w:ind w:firstLine="640" w:firstLineChars="200"/>
        <w:rPr>
          <w:rFonts w:ascii="Times New Roman" w:hAnsi="Times New Roman" w:cs="Times New Roman"/>
          <w:sz w:val="32"/>
          <w:szCs w:val="32"/>
        </w:rPr>
      </w:pPr>
      <w:r>
        <w:rPr>
          <w:rFonts w:hint="eastAsia" w:ascii="宋体" w:hAnsi="宋体" w:cs="宋体"/>
          <w:sz w:val="32"/>
          <w:szCs w:val="32"/>
        </w:rPr>
        <w:t>（七）负责对全县各类广播电视机构进行业务指导和行业监管，会同有关部门对全县网络视听节目服务机构进行管理，推进广播电视与新媒体新技术新业态融合发展。</w:t>
      </w:r>
    </w:p>
    <w:p>
      <w:pPr>
        <w:ind w:firstLine="640" w:firstLineChars="200"/>
        <w:rPr>
          <w:rFonts w:ascii="Times New Roman" w:hAnsi="Times New Roman" w:cs="Times New Roman"/>
          <w:sz w:val="32"/>
          <w:szCs w:val="32"/>
        </w:rPr>
      </w:pPr>
      <w:r>
        <w:rPr>
          <w:rFonts w:hint="eastAsia" w:ascii="宋体" w:hAnsi="宋体" w:cs="宋体"/>
          <w:sz w:val="32"/>
          <w:szCs w:val="32"/>
        </w:rPr>
        <w:t>（八）负责全县非物质文化遗产保护，推动非物质文化遗产的保护、传承、普及、弘扬和振兴。</w:t>
      </w:r>
    </w:p>
    <w:p>
      <w:pPr>
        <w:ind w:firstLine="640" w:firstLineChars="200"/>
        <w:rPr>
          <w:rFonts w:ascii="Times New Roman" w:hAnsi="Times New Roman" w:cs="Times New Roman"/>
          <w:sz w:val="32"/>
          <w:szCs w:val="32"/>
        </w:rPr>
      </w:pPr>
      <w:r>
        <w:rPr>
          <w:rFonts w:hint="eastAsia" w:ascii="宋体" w:hAnsi="宋体" w:cs="宋体"/>
          <w:sz w:val="32"/>
          <w:szCs w:val="32"/>
        </w:rPr>
        <w:t>（九）统筹规划全县文化产业、旅游产业、广播电视、文物利用及相关产业。组织实施文化、旅游和文物资源普查、挖掘、保护和利用工作，组织文物资源调查。承担红色旅游相关工作。进文化产业、旅游产业、广播电视、文物利用及相关产业发展。</w:t>
      </w:r>
    </w:p>
    <w:p>
      <w:pPr>
        <w:ind w:firstLine="640" w:firstLineChars="200"/>
        <w:rPr>
          <w:rFonts w:ascii="Times New Roman" w:hAnsi="Times New Roman" w:cs="Times New Roman"/>
          <w:sz w:val="32"/>
          <w:szCs w:val="32"/>
        </w:rPr>
      </w:pPr>
      <w:r>
        <w:rPr>
          <w:rFonts w:hint="eastAsia" w:ascii="宋体" w:hAnsi="宋体" w:cs="宋体"/>
          <w:sz w:val="32"/>
          <w:szCs w:val="32"/>
        </w:rPr>
        <w:t>（十）指导全县文化、旅游和广播电视市场发展。对文化、旅游和广播电视市场经营进行行业监管，推进全县文化、旅游和广播电视行业信用体系建设，依法规范文化、旅游和广播电视市场。</w:t>
      </w:r>
    </w:p>
    <w:p>
      <w:pPr>
        <w:ind w:firstLine="640" w:firstLineChars="200"/>
        <w:rPr>
          <w:rFonts w:ascii="Times New Roman" w:hAnsi="Times New Roman" w:cs="Times New Roman"/>
          <w:sz w:val="32"/>
          <w:szCs w:val="32"/>
        </w:rPr>
      </w:pPr>
      <w:r>
        <w:rPr>
          <w:rFonts w:hint="eastAsia" w:ascii="宋体" w:hAnsi="宋体" w:cs="宋体"/>
          <w:sz w:val="32"/>
          <w:szCs w:val="32"/>
        </w:rPr>
        <w:t>（十一）指导、监督全县文化、旅游、广播电视和文物等市场综合执法。督查督办全县性、跨区域性大案要案，维护市场秩序。</w:t>
      </w:r>
    </w:p>
    <w:p>
      <w:pPr>
        <w:ind w:firstLine="640" w:firstLineChars="200"/>
        <w:rPr>
          <w:rFonts w:ascii="Times New Roman" w:hAnsi="Times New Roman" w:cs="Times New Roman"/>
          <w:sz w:val="32"/>
          <w:szCs w:val="32"/>
        </w:rPr>
      </w:pPr>
      <w:r>
        <w:rPr>
          <w:rFonts w:hint="eastAsia" w:ascii="宋体" w:hAnsi="宋体" w:cs="宋体"/>
          <w:sz w:val="32"/>
          <w:szCs w:val="32"/>
        </w:rPr>
        <w:t>（十二）组织协调文化遗产的管理和保护，指导和管理文物事业，组织指导文物的保护抢救、考古发掘和开发利用工作。</w:t>
      </w:r>
    </w:p>
    <w:p>
      <w:pPr>
        <w:ind w:firstLine="640" w:firstLineChars="200"/>
        <w:rPr>
          <w:rFonts w:ascii="Times New Roman" w:hAnsi="Times New Roman" w:cs="Times New Roman"/>
          <w:sz w:val="32"/>
          <w:szCs w:val="32"/>
        </w:rPr>
      </w:pPr>
      <w:r>
        <w:rPr>
          <w:rFonts w:hint="eastAsia" w:ascii="宋体" w:hAnsi="宋体" w:cs="宋体"/>
          <w:sz w:val="32"/>
          <w:szCs w:val="32"/>
        </w:rPr>
        <w:t>（十三）承担全县文化、旅游和广播电视行业安全综合协调和监督管理工作，负责全县文化、旅游和广播电视行业突发应急事件的处理。</w:t>
      </w:r>
    </w:p>
    <w:p>
      <w:pPr>
        <w:ind w:firstLine="640" w:firstLineChars="200"/>
        <w:rPr>
          <w:rFonts w:ascii="Times New Roman" w:hAnsi="Times New Roman" w:cs="Times New Roman"/>
          <w:sz w:val="32"/>
          <w:szCs w:val="32"/>
        </w:rPr>
      </w:pPr>
      <w:r>
        <w:rPr>
          <w:rFonts w:hint="eastAsia" w:ascii="宋体" w:hAnsi="宋体" w:cs="宋体"/>
          <w:sz w:val="32"/>
          <w:szCs w:val="32"/>
        </w:rPr>
        <w:t>（十四）指导、管理全县文化、旅游和广播电视对外及对港澳台交流、合作和宣传、推广工作。代表县政府签订对外文化、旅游和广播电视合作交流协定，组织大型文化、旅游和广播电视对外及对港澳台交流活动，推动中华文化和曲阳特色文化走出去。</w:t>
      </w:r>
    </w:p>
    <w:p>
      <w:pPr>
        <w:ind w:firstLine="640" w:firstLineChars="200"/>
        <w:rPr>
          <w:rFonts w:ascii="Times New Roman" w:hAnsi="Times New Roman" w:cs="Times New Roman"/>
          <w:sz w:val="32"/>
          <w:szCs w:val="32"/>
        </w:rPr>
      </w:pPr>
      <w:r>
        <w:rPr>
          <w:rFonts w:hint="eastAsia" w:ascii="宋体" w:hAnsi="宋体" w:cs="宋体"/>
          <w:sz w:val="32"/>
          <w:szCs w:val="32"/>
        </w:rPr>
        <w:t>（十五）指导全县文化、旅游和广播电视社会团体业务工作。</w:t>
      </w:r>
    </w:p>
    <w:p>
      <w:pPr>
        <w:ind w:firstLine="640" w:firstLineChars="200"/>
        <w:rPr>
          <w:rFonts w:ascii="Times New Roman" w:hAnsi="Times New Roman" w:cs="Times New Roman"/>
          <w:sz w:val="32"/>
          <w:szCs w:val="32"/>
        </w:rPr>
      </w:pPr>
      <w:r>
        <w:rPr>
          <w:rFonts w:hint="eastAsia" w:ascii="宋体" w:hAnsi="宋体" w:cs="宋体"/>
          <w:sz w:val="32"/>
          <w:szCs w:val="32"/>
        </w:rPr>
        <w:t>（十六）完成县委、县政府交办的其他任务。</w:t>
      </w:r>
    </w:p>
    <w:p>
      <w:pPr>
        <w:autoSpaceDE w:val="0"/>
        <w:autoSpaceDN w:val="0"/>
        <w:adjustRightInd w:val="0"/>
        <w:ind w:firstLine="640" w:firstLineChars="200"/>
        <w:jc w:val="left"/>
        <w:rPr>
          <w:rFonts w:ascii="????_GBK" w:hAnsi="Times New Roman" w:eastAsia="Times New Roman" w:cs="Times New Roman"/>
          <w:b/>
          <w:sz w:val="32"/>
          <w:szCs w:val="32"/>
        </w:rPr>
      </w:pPr>
      <w:r>
        <w:rPr>
          <w:rFonts w:ascii="????_GBK" w:hAnsi="Times New Roman" w:eastAsia="Times New Roman"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曲阳县文化广电和旅游局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曲阳县文化馆（曲阳县图书馆）</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曲阳县文化市场行政执法队</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曲阳县定窑遗址文物保管所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曲阳县文物保管所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曲阳县礼堂</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曲阳县灵山聚龙洞管理处</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曲阳县评剧团</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曲阳县广播电视台</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副科级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cs="Times New Roman"/>
          <w:sz w:val="32"/>
          <w:szCs w:val="32"/>
        </w:rPr>
      </w:pPr>
      <w:r>
        <w:rPr>
          <w:rFonts w:hint="eastAsia" w:ascii="宋体" w:hAnsi="宋体" w:cs="宋体"/>
          <w:sz w:val="32"/>
          <w:szCs w:val="32"/>
        </w:rPr>
        <w:t>按照预算管理有关规定，目前我县部门预算的编制实行综合预算管理，即全部收入和支出都反映的预算中。曲阳县文化广电和旅游局及所属事业单位的收支包含在部门预算中。</w:t>
      </w:r>
    </w:p>
    <w:p>
      <w:pPr>
        <w:ind w:firstLine="640" w:firstLineChars="200"/>
        <w:rPr>
          <w:rFonts w:ascii="Times New Roman" w:hAnsi="Times New Roman" w:cs="Times New Roman"/>
          <w:sz w:val="32"/>
          <w:szCs w:val="32"/>
        </w:rPr>
      </w:pPr>
      <w:r>
        <w:rPr>
          <w:rFonts w:ascii="Times New Roman" w:hAnsi="Times New Roman" w:cs="Times New Roman"/>
          <w:sz w:val="32"/>
          <w:szCs w:val="32"/>
        </w:rPr>
        <w:t>1</w:t>
      </w:r>
      <w:r>
        <w:rPr>
          <w:rFonts w:hint="eastAsia" w:ascii="宋体" w:hAnsi="宋体" w:cs="宋体"/>
          <w:sz w:val="32"/>
          <w:szCs w:val="32"/>
        </w:rPr>
        <w:t>、收入说明</w:t>
      </w:r>
    </w:p>
    <w:p>
      <w:pPr>
        <w:ind w:firstLine="640" w:firstLineChars="200"/>
        <w:rPr>
          <w:rFonts w:ascii="Times New Roman" w:hAnsi="Times New Roman" w:cs="Times New Roman"/>
          <w:sz w:val="32"/>
          <w:szCs w:val="32"/>
        </w:rPr>
      </w:pPr>
      <w:r>
        <w:rPr>
          <w:rFonts w:hint="eastAsia" w:ascii="宋体" w:hAnsi="宋体" w:cs="宋体"/>
          <w:sz w:val="32"/>
          <w:szCs w:val="32"/>
        </w:rPr>
        <w:t>反映本部门当年全部收入。</w:t>
      </w:r>
      <w:r>
        <w:rPr>
          <w:rFonts w:ascii="Times New Roman" w:hAnsi="Times New Roman" w:cs="Times New Roman"/>
          <w:sz w:val="32"/>
          <w:szCs w:val="32"/>
        </w:rPr>
        <w:t>2021</w:t>
      </w:r>
      <w:r>
        <w:rPr>
          <w:rFonts w:hint="eastAsia" w:ascii="宋体" w:hAnsi="宋体" w:cs="宋体"/>
          <w:sz w:val="32"/>
          <w:szCs w:val="32"/>
        </w:rPr>
        <w:t>年预算收入</w:t>
      </w:r>
      <w:r>
        <w:rPr>
          <w:rFonts w:ascii="Times New Roman" w:hAnsi="Times New Roman" w:cs="Times New Roman"/>
          <w:sz w:val="32"/>
          <w:szCs w:val="32"/>
        </w:rPr>
        <w:t>3931.73</w:t>
      </w:r>
      <w:r>
        <w:rPr>
          <w:rFonts w:hint="eastAsia" w:ascii="宋体" w:hAnsi="宋体" w:cs="宋体"/>
          <w:sz w:val="32"/>
          <w:szCs w:val="32"/>
        </w:rPr>
        <w:t>万元，其中：一般公共预算收入</w:t>
      </w:r>
      <w:r>
        <w:rPr>
          <w:rFonts w:ascii="Times New Roman" w:hAnsi="Times New Roman" w:cs="Times New Roman"/>
          <w:sz w:val="32"/>
          <w:szCs w:val="32"/>
        </w:rPr>
        <w:t>3915.73</w:t>
      </w:r>
      <w:r>
        <w:rPr>
          <w:rFonts w:hint="eastAsia" w:ascii="宋体" w:hAnsi="宋体" w:cs="宋体"/>
          <w:sz w:val="32"/>
          <w:szCs w:val="32"/>
        </w:rPr>
        <w:t>万元，基金预算收入</w:t>
      </w:r>
      <w:r>
        <w:rPr>
          <w:rFonts w:ascii="Times New Roman" w:hAnsi="Times New Roman" w:cs="Times New Roman"/>
          <w:sz w:val="32"/>
          <w:szCs w:val="32"/>
        </w:rPr>
        <w:t>0</w:t>
      </w:r>
      <w:r>
        <w:rPr>
          <w:rFonts w:hint="eastAsia" w:ascii="宋体" w:hAnsi="宋体" w:cs="宋体"/>
          <w:sz w:val="32"/>
          <w:szCs w:val="32"/>
        </w:rPr>
        <w:t>万元，财政专户核拨收入</w:t>
      </w:r>
      <w:r>
        <w:rPr>
          <w:rFonts w:ascii="Times New Roman" w:hAnsi="Times New Roman" w:cs="Times New Roman"/>
          <w:sz w:val="32"/>
          <w:szCs w:val="32"/>
        </w:rPr>
        <w:t>0</w:t>
      </w:r>
      <w:r>
        <w:rPr>
          <w:rFonts w:hint="eastAsia" w:ascii="宋体" w:hAnsi="宋体" w:cs="宋体"/>
          <w:sz w:val="32"/>
          <w:szCs w:val="32"/>
        </w:rPr>
        <w:t>万元，其他来源收入</w:t>
      </w:r>
      <w:r>
        <w:rPr>
          <w:rFonts w:ascii="Times New Roman" w:hAnsi="Times New Roman" w:cs="Times New Roman"/>
          <w:sz w:val="32"/>
          <w:szCs w:val="32"/>
        </w:rPr>
        <w:t>16</w:t>
      </w:r>
      <w:r>
        <w:rPr>
          <w:rFonts w:hint="eastAsia" w:ascii="宋体" w:hAnsi="宋体" w:cs="宋体"/>
          <w:sz w:val="32"/>
          <w:szCs w:val="32"/>
        </w:rPr>
        <w:t>万元。</w:t>
      </w:r>
    </w:p>
    <w:p>
      <w:pPr>
        <w:ind w:firstLine="640" w:firstLineChars="200"/>
        <w:rPr>
          <w:rFonts w:ascii="Times New Roman" w:hAnsi="Times New Roman" w:cs="Times New Roman"/>
          <w:sz w:val="32"/>
          <w:szCs w:val="32"/>
        </w:rPr>
      </w:pPr>
      <w:r>
        <w:rPr>
          <w:rFonts w:ascii="Times New Roman" w:hAnsi="Times New Roman" w:cs="Times New Roman"/>
          <w:sz w:val="32"/>
          <w:szCs w:val="32"/>
        </w:rPr>
        <w:t>2</w:t>
      </w:r>
      <w:r>
        <w:rPr>
          <w:rFonts w:hint="eastAsia" w:ascii="宋体" w:hAnsi="宋体" w:cs="宋体"/>
          <w:sz w:val="32"/>
          <w:szCs w:val="32"/>
        </w:rPr>
        <w:t>、支出说明</w:t>
      </w:r>
    </w:p>
    <w:p>
      <w:pPr>
        <w:ind w:firstLine="640" w:firstLineChars="200"/>
        <w:rPr>
          <w:rFonts w:ascii="Times New Roman" w:hAnsi="Times New Roman" w:cs="Times New Roman"/>
          <w:sz w:val="32"/>
          <w:szCs w:val="32"/>
        </w:rPr>
      </w:pPr>
      <w:r>
        <w:rPr>
          <w:rFonts w:hint="eastAsia" w:ascii="宋体" w:hAnsi="宋体" w:cs="宋体"/>
          <w:sz w:val="32"/>
          <w:szCs w:val="32"/>
        </w:rPr>
        <w:t>收支预算总表支出栏、基本支出表、项目支出表按经济分类和支出功能分类科目编制，反映曲阳县文化广电和旅游局年度部门预算中支出预算的总体情况。</w:t>
      </w:r>
      <w:r>
        <w:rPr>
          <w:rFonts w:ascii="Times New Roman" w:hAnsi="Times New Roman" w:cs="Times New Roman"/>
          <w:sz w:val="32"/>
          <w:szCs w:val="32"/>
        </w:rPr>
        <w:t>2021</w:t>
      </w:r>
      <w:r>
        <w:rPr>
          <w:rFonts w:hint="eastAsia" w:ascii="宋体" w:hAnsi="宋体" w:cs="宋体"/>
          <w:sz w:val="32"/>
          <w:szCs w:val="32"/>
        </w:rPr>
        <w:t>年部门支出预算为</w:t>
      </w:r>
      <w:r>
        <w:rPr>
          <w:rFonts w:ascii="Times New Roman" w:hAnsi="Times New Roman" w:cs="Times New Roman"/>
          <w:sz w:val="32"/>
          <w:szCs w:val="32"/>
        </w:rPr>
        <w:t>3931.73</w:t>
      </w:r>
      <w:r>
        <w:rPr>
          <w:rFonts w:hint="eastAsia" w:ascii="宋体" w:hAnsi="宋体" w:cs="宋体"/>
          <w:sz w:val="32"/>
          <w:szCs w:val="32"/>
        </w:rPr>
        <w:t>万元，其中基本支出</w:t>
      </w:r>
      <w:r>
        <w:rPr>
          <w:rFonts w:ascii="Times New Roman" w:hAnsi="Times New Roman" w:cs="Times New Roman"/>
          <w:sz w:val="32"/>
          <w:szCs w:val="32"/>
        </w:rPr>
        <w:t>1564.37</w:t>
      </w:r>
      <w:r>
        <w:rPr>
          <w:rFonts w:hint="eastAsia" w:ascii="宋体" w:hAnsi="宋体" w:cs="宋体"/>
          <w:sz w:val="32"/>
          <w:szCs w:val="32"/>
        </w:rPr>
        <w:t>万元，包括人员经费</w:t>
      </w:r>
      <w:r>
        <w:rPr>
          <w:rFonts w:ascii="Times New Roman" w:hAnsi="Times New Roman" w:cs="Times New Roman"/>
          <w:sz w:val="32"/>
          <w:szCs w:val="32"/>
        </w:rPr>
        <w:t>1522.26</w:t>
      </w:r>
      <w:r>
        <w:rPr>
          <w:rFonts w:hint="eastAsia" w:ascii="宋体" w:hAnsi="宋体" w:cs="宋体"/>
          <w:sz w:val="32"/>
          <w:szCs w:val="32"/>
        </w:rPr>
        <w:t>万元和日常公用经费</w:t>
      </w:r>
      <w:r>
        <w:rPr>
          <w:rFonts w:ascii="Times New Roman" w:hAnsi="Times New Roman" w:cs="Times New Roman"/>
          <w:sz w:val="32"/>
          <w:szCs w:val="32"/>
        </w:rPr>
        <w:t>42.11</w:t>
      </w:r>
      <w:r>
        <w:rPr>
          <w:rFonts w:hint="eastAsia" w:ascii="宋体" w:hAnsi="宋体" w:cs="宋体"/>
          <w:sz w:val="32"/>
          <w:szCs w:val="32"/>
        </w:rPr>
        <w:t>万元；项目支出</w:t>
      </w:r>
      <w:r>
        <w:rPr>
          <w:rFonts w:ascii="Times New Roman" w:hAnsi="Times New Roman" w:cs="Times New Roman"/>
          <w:sz w:val="32"/>
          <w:szCs w:val="32"/>
        </w:rPr>
        <w:t>2367.36</w:t>
      </w:r>
      <w:r>
        <w:rPr>
          <w:rFonts w:hint="eastAsia" w:ascii="宋体" w:hAnsi="宋体" w:cs="宋体"/>
          <w:sz w:val="32"/>
          <w:szCs w:val="32"/>
        </w:rPr>
        <w:t>万元，主要为文化和旅游支出</w:t>
      </w:r>
      <w:r>
        <w:rPr>
          <w:rFonts w:ascii="Times New Roman" w:hAnsi="Times New Roman" w:cs="Times New Roman"/>
          <w:sz w:val="32"/>
          <w:szCs w:val="32"/>
        </w:rPr>
        <w:t>465.64</w:t>
      </w:r>
      <w:r>
        <w:rPr>
          <w:rFonts w:hint="eastAsia" w:ascii="宋体" w:hAnsi="宋体" w:cs="宋体"/>
          <w:sz w:val="32"/>
          <w:szCs w:val="32"/>
        </w:rPr>
        <w:t>万元，文物支出</w:t>
      </w:r>
      <w:r>
        <w:rPr>
          <w:rFonts w:ascii="Times New Roman" w:hAnsi="Times New Roman" w:cs="Times New Roman"/>
          <w:sz w:val="32"/>
          <w:szCs w:val="32"/>
        </w:rPr>
        <w:t>752.55</w:t>
      </w:r>
      <w:r>
        <w:rPr>
          <w:rFonts w:hint="eastAsia" w:ascii="宋体" w:hAnsi="宋体" w:cs="宋体"/>
          <w:sz w:val="32"/>
          <w:szCs w:val="32"/>
        </w:rPr>
        <w:t>万元，广播电视支出</w:t>
      </w:r>
      <w:r>
        <w:rPr>
          <w:rFonts w:ascii="Times New Roman" w:hAnsi="Times New Roman" w:cs="Times New Roman"/>
          <w:sz w:val="32"/>
          <w:szCs w:val="32"/>
        </w:rPr>
        <w:t>263.28</w:t>
      </w:r>
      <w:r>
        <w:rPr>
          <w:rFonts w:hint="eastAsia" w:ascii="宋体" w:hAnsi="宋体" w:cs="宋体"/>
          <w:sz w:val="32"/>
          <w:szCs w:val="32"/>
        </w:rPr>
        <w:t>万元，其他文化旅游体育与传媒支出</w:t>
      </w:r>
      <w:r>
        <w:rPr>
          <w:rFonts w:ascii="Times New Roman" w:hAnsi="Times New Roman" w:cs="Times New Roman"/>
          <w:sz w:val="32"/>
          <w:szCs w:val="32"/>
        </w:rPr>
        <w:t>885.89</w:t>
      </w:r>
      <w:r>
        <w:rPr>
          <w:rFonts w:hint="eastAsia" w:ascii="宋体" w:hAnsi="宋体" w:cs="宋体"/>
          <w:sz w:val="32"/>
          <w:szCs w:val="32"/>
        </w:rPr>
        <w:t>万元。</w:t>
      </w:r>
    </w:p>
    <w:p>
      <w:pPr>
        <w:ind w:firstLine="640" w:firstLineChars="200"/>
        <w:rPr>
          <w:rFonts w:ascii="Times New Roman" w:hAnsi="Times New Roman" w:cs="Times New Roman"/>
          <w:sz w:val="32"/>
          <w:szCs w:val="32"/>
        </w:rPr>
      </w:pPr>
      <w:r>
        <w:rPr>
          <w:rFonts w:ascii="Times New Roman" w:hAnsi="Times New Roman" w:cs="Times New Roman"/>
          <w:sz w:val="32"/>
          <w:szCs w:val="32"/>
        </w:rPr>
        <w:t>3</w:t>
      </w:r>
      <w:r>
        <w:rPr>
          <w:rFonts w:hint="eastAsia" w:ascii="宋体" w:hAnsi="宋体" w:cs="宋体"/>
          <w:sz w:val="32"/>
          <w:szCs w:val="32"/>
        </w:rPr>
        <w:t>、比上年增减情况</w:t>
      </w:r>
    </w:p>
    <w:p>
      <w:pPr>
        <w:ind w:firstLine="640" w:firstLineChars="200"/>
        <w:rPr>
          <w:rFonts w:ascii="Times New Roman" w:hAnsi="Times New Roman" w:cs="Times New Roman"/>
          <w:sz w:val="32"/>
          <w:szCs w:val="32"/>
        </w:rPr>
      </w:pPr>
      <w:r>
        <w:rPr>
          <w:rFonts w:ascii="Times New Roman" w:hAnsi="Times New Roman" w:cs="Times New Roman"/>
          <w:sz w:val="32"/>
          <w:szCs w:val="32"/>
        </w:rPr>
        <w:t>2021</w:t>
      </w:r>
      <w:r>
        <w:rPr>
          <w:rFonts w:hint="eastAsia" w:ascii="宋体" w:hAnsi="宋体" w:cs="宋体"/>
          <w:sz w:val="32"/>
          <w:szCs w:val="32"/>
        </w:rPr>
        <w:t>年部门预算收支安排</w:t>
      </w:r>
      <w:r>
        <w:rPr>
          <w:rFonts w:ascii="Times New Roman" w:hAnsi="Times New Roman" w:cs="Times New Roman"/>
          <w:sz w:val="32"/>
          <w:szCs w:val="32"/>
        </w:rPr>
        <w:t>3931.73</w:t>
      </w:r>
      <w:r>
        <w:rPr>
          <w:rFonts w:hint="eastAsia" w:ascii="宋体" w:hAnsi="宋体" w:cs="宋体"/>
          <w:sz w:val="32"/>
          <w:szCs w:val="32"/>
        </w:rPr>
        <w:t>万元，较</w:t>
      </w:r>
      <w:r>
        <w:rPr>
          <w:rFonts w:ascii="Times New Roman" w:hAnsi="Times New Roman" w:cs="Times New Roman"/>
          <w:sz w:val="32"/>
          <w:szCs w:val="32"/>
        </w:rPr>
        <w:t>2020</w:t>
      </w:r>
      <w:r>
        <w:rPr>
          <w:rFonts w:hint="eastAsia" w:ascii="宋体" w:hAnsi="宋体" w:cs="宋体"/>
          <w:sz w:val="32"/>
          <w:szCs w:val="32"/>
        </w:rPr>
        <w:t>年减少</w:t>
      </w:r>
      <w:r>
        <w:rPr>
          <w:rFonts w:ascii="Times New Roman" w:hAnsi="Times New Roman" w:cs="Times New Roman"/>
          <w:sz w:val="32"/>
          <w:szCs w:val="32"/>
        </w:rPr>
        <w:t>545.2</w:t>
      </w:r>
      <w:r>
        <w:rPr>
          <w:rFonts w:hint="eastAsia" w:ascii="宋体" w:hAnsi="宋体" w:cs="宋体"/>
          <w:sz w:val="32"/>
          <w:szCs w:val="32"/>
        </w:rPr>
        <w:t>万元，其中主要是项目支出减少</w:t>
      </w:r>
      <w:r>
        <w:rPr>
          <w:rFonts w:ascii="Times New Roman" w:hAnsi="Times New Roman" w:cs="Times New Roman"/>
          <w:sz w:val="32"/>
          <w:szCs w:val="32"/>
        </w:rPr>
        <w:t>507.78</w:t>
      </w:r>
      <w:r>
        <w:rPr>
          <w:rFonts w:hint="eastAsia" w:ascii="宋体" w:hAnsi="宋体" w:cs="宋体"/>
          <w:sz w:val="32"/>
          <w:szCs w:val="32"/>
        </w:rPr>
        <w:t>万元，重点减少了文化和旅游项目支出；政府基金预算减少</w:t>
      </w:r>
      <w:r>
        <w:rPr>
          <w:rFonts w:ascii="Times New Roman" w:hAnsi="Times New Roman" w:cs="Times New Roman"/>
          <w:sz w:val="32"/>
          <w:szCs w:val="32"/>
        </w:rPr>
        <w:t>22</w:t>
      </w:r>
      <w:r>
        <w:rPr>
          <w:rFonts w:hint="eastAsia" w:ascii="宋体" w:hAnsi="宋体" w:cs="宋体"/>
          <w:sz w:val="32"/>
          <w:szCs w:val="32"/>
        </w:rPr>
        <w:t>万元，其中均为地方旅游开发项目补助减少；人员经费和日常公用经费减少</w:t>
      </w:r>
      <w:r>
        <w:rPr>
          <w:rFonts w:ascii="Times New Roman" w:hAnsi="Times New Roman" w:cs="Times New Roman"/>
          <w:sz w:val="32"/>
          <w:szCs w:val="32"/>
        </w:rPr>
        <w:t>15.42</w:t>
      </w:r>
      <w:r>
        <w:rPr>
          <w:rFonts w:hint="eastAsia" w:ascii="宋体" w:hAnsi="宋体" w:cs="宋体"/>
          <w:sz w:val="32"/>
          <w:szCs w:val="32"/>
        </w:rPr>
        <w:t>万元，主要为日常公用中办公费、差旅费、取暖费、福利费等合计减少了</w:t>
      </w:r>
      <w:r>
        <w:rPr>
          <w:rFonts w:ascii="Times New Roman" w:hAnsi="Times New Roman" w:cs="Times New Roman"/>
          <w:sz w:val="32"/>
          <w:szCs w:val="32"/>
        </w:rPr>
        <w:t>15.39</w:t>
      </w:r>
      <w:r>
        <w:rPr>
          <w:rFonts w:hint="eastAsia" w:ascii="宋体" w:hAnsi="宋体" w:cs="宋体"/>
          <w:sz w:val="32"/>
          <w:szCs w:val="32"/>
        </w:rPr>
        <w:t>万元。</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Times New Roman" w:hAnsi="Times New Roman" w:cs="Times New Roman"/>
          <w:sz w:val="32"/>
          <w:szCs w:val="32"/>
        </w:rPr>
      </w:pPr>
      <w:r>
        <w:rPr>
          <w:rFonts w:ascii="Times New Roman" w:hAnsi="Times New Roman" w:cs="Times New Roman"/>
          <w:sz w:val="32"/>
          <w:szCs w:val="32"/>
        </w:rPr>
        <w:t>2021</w:t>
      </w:r>
      <w:r>
        <w:rPr>
          <w:rFonts w:hint="eastAsia" w:ascii="宋体" w:hAnsi="宋体" w:cs="宋体"/>
          <w:sz w:val="32"/>
          <w:szCs w:val="32"/>
        </w:rPr>
        <w:t>年，我局机关运行经费共计安排</w:t>
      </w:r>
      <w:r>
        <w:rPr>
          <w:rFonts w:ascii="Times New Roman" w:hAnsi="Times New Roman" w:cs="Times New Roman"/>
          <w:sz w:val="32"/>
          <w:szCs w:val="32"/>
        </w:rPr>
        <w:t>46.11</w:t>
      </w:r>
      <w:r>
        <w:rPr>
          <w:rFonts w:hint="eastAsia" w:ascii="宋体" w:hAnsi="宋体" w:cs="宋体"/>
          <w:sz w:val="32"/>
          <w:szCs w:val="32"/>
        </w:rPr>
        <w:t>万元，主要用于保证机关正常运转的办公及印刷费、邮电费、差旅费、会议费、福利费、办公用房电费、办公用房取暖费、公务车运行维护费等支出。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ind w:firstLine="640" w:firstLineChars="200"/>
        <w:rPr>
          <w:rFonts w:ascii="Times New Roman" w:hAnsi="Times New Roman" w:cs="Times New Roman"/>
          <w:sz w:val="32"/>
          <w:szCs w:val="32"/>
        </w:rPr>
      </w:pPr>
      <w:r>
        <w:rPr>
          <w:rFonts w:ascii="Times New Roman" w:hAnsi="Times New Roman" w:cs="Times New Roman"/>
          <w:sz w:val="32"/>
          <w:szCs w:val="32"/>
        </w:rPr>
        <w:t>2021</w:t>
      </w:r>
      <w:r>
        <w:rPr>
          <w:rFonts w:hint="eastAsia" w:ascii="宋体" w:hAnsi="宋体" w:cs="宋体"/>
          <w:sz w:val="32"/>
          <w:szCs w:val="32"/>
        </w:rPr>
        <w:t>年，我局财政拨款</w:t>
      </w:r>
      <w:r>
        <w:rPr>
          <w:rFonts w:ascii="Times New Roman" w:hAnsi="Times New Roman" w:cs="Times New Roman"/>
          <w:sz w:val="32"/>
          <w:szCs w:val="32"/>
        </w:rPr>
        <w:t>“</w:t>
      </w:r>
      <w:r>
        <w:rPr>
          <w:rFonts w:hint="eastAsia" w:ascii="宋体" w:hAnsi="宋体" w:cs="宋体"/>
          <w:sz w:val="32"/>
          <w:szCs w:val="32"/>
        </w:rPr>
        <w:t>三公</w:t>
      </w:r>
      <w:r>
        <w:rPr>
          <w:rFonts w:ascii="Times New Roman" w:hAnsi="Times New Roman" w:cs="Times New Roman"/>
          <w:sz w:val="32"/>
          <w:szCs w:val="32"/>
        </w:rPr>
        <w:t>”</w:t>
      </w:r>
      <w:r>
        <w:rPr>
          <w:rFonts w:hint="eastAsia" w:ascii="宋体" w:hAnsi="宋体" w:cs="宋体"/>
          <w:sz w:val="32"/>
          <w:szCs w:val="32"/>
        </w:rPr>
        <w:t>经费预算安排</w:t>
      </w:r>
      <w:r>
        <w:rPr>
          <w:rFonts w:ascii="Times New Roman" w:hAnsi="Times New Roman" w:cs="Times New Roman"/>
          <w:sz w:val="32"/>
          <w:szCs w:val="32"/>
        </w:rPr>
        <w:t>4.2</w:t>
      </w:r>
      <w:r>
        <w:rPr>
          <w:rFonts w:hint="eastAsia" w:ascii="宋体" w:hAnsi="宋体" w:cs="宋体"/>
          <w:sz w:val="32"/>
          <w:szCs w:val="32"/>
        </w:rPr>
        <w:t>万元，其中：因公出国（境）费</w:t>
      </w:r>
      <w:r>
        <w:rPr>
          <w:rFonts w:ascii="Times New Roman" w:hAnsi="Times New Roman" w:cs="Times New Roman"/>
          <w:sz w:val="32"/>
          <w:szCs w:val="32"/>
        </w:rPr>
        <w:t>0</w:t>
      </w:r>
      <w:r>
        <w:rPr>
          <w:rFonts w:hint="eastAsia" w:ascii="宋体" w:hAnsi="宋体" w:cs="宋体"/>
          <w:sz w:val="32"/>
          <w:szCs w:val="32"/>
        </w:rPr>
        <w:t>万元；公务用车购置及运维费</w:t>
      </w:r>
      <w:r>
        <w:rPr>
          <w:rFonts w:ascii="Times New Roman" w:hAnsi="Times New Roman" w:cs="Times New Roman"/>
          <w:sz w:val="32"/>
          <w:szCs w:val="32"/>
        </w:rPr>
        <w:t>4.2</w:t>
      </w:r>
      <w:r>
        <w:rPr>
          <w:rFonts w:hint="eastAsia" w:ascii="宋体" w:hAnsi="宋体" w:cs="宋体"/>
          <w:sz w:val="32"/>
          <w:szCs w:val="32"/>
        </w:rPr>
        <w:t>万元（其中：公务用车购置费</w:t>
      </w:r>
      <w:r>
        <w:rPr>
          <w:rFonts w:ascii="Times New Roman" w:hAnsi="Times New Roman" w:cs="Times New Roman"/>
          <w:sz w:val="32"/>
          <w:szCs w:val="32"/>
        </w:rPr>
        <w:t>0</w:t>
      </w:r>
      <w:r>
        <w:rPr>
          <w:rFonts w:hint="eastAsia" w:ascii="宋体" w:hAnsi="宋体" w:cs="宋体"/>
          <w:sz w:val="32"/>
          <w:szCs w:val="32"/>
        </w:rPr>
        <w:t>万元，公务用车运行维护费</w:t>
      </w:r>
      <w:r>
        <w:rPr>
          <w:rFonts w:ascii="Times New Roman" w:hAnsi="Times New Roman" w:cs="Times New Roman"/>
          <w:sz w:val="32"/>
          <w:szCs w:val="32"/>
        </w:rPr>
        <w:t>4.2</w:t>
      </w:r>
      <w:r>
        <w:rPr>
          <w:rFonts w:hint="eastAsia" w:ascii="宋体" w:hAnsi="宋体" w:cs="宋体"/>
          <w:sz w:val="32"/>
          <w:szCs w:val="32"/>
        </w:rPr>
        <w:t>万元</w:t>
      </w:r>
      <w:r>
        <w:rPr>
          <w:rFonts w:ascii="Times New Roman" w:hAnsi="Times New Roman" w:cs="Times New Roman"/>
          <w:sz w:val="32"/>
          <w:szCs w:val="32"/>
        </w:rPr>
        <w:t>)</w:t>
      </w:r>
      <w:r>
        <w:rPr>
          <w:rFonts w:hint="eastAsia" w:ascii="宋体" w:hAnsi="宋体" w:cs="宋体"/>
          <w:sz w:val="32"/>
          <w:szCs w:val="32"/>
        </w:rPr>
        <w:t>；公务接待费</w:t>
      </w:r>
      <w:r>
        <w:rPr>
          <w:rFonts w:ascii="Times New Roman" w:hAnsi="Times New Roman" w:cs="Times New Roman"/>
          <w:sz w:val="32"/>
          <w:szCs w:val="32"/>
        </w:rPr>
        <w:t>0</w:t>
      </w:r>
      <w:r>
        <w:rPr>
          <w:rFonts w:hint="eastAsia" w:ascii="宋体" w:hAnsi="宋体" w:cs="宋体"/>
          <w:sz w:val="32"/>
          <w:szCs w:val="32"/>
        </w:rPr>
        <w:t>万元。</w:t>
      </w:r>
      <w:r>
        <w:rPr>
          <w:rFonts w:ascii="Times New Roman" w:hAnsi="Times New Roman" w:cs="Times New Roman"/>
          <w:sz w:val="32"/>
          <w:szCs w:val="32"/>
        </w:rPr>
        <w:t>“</w:t>
      </w:r>
      <w:r>
        <w:rPr>
          <w:rFonts w:hint="eastAsia" w:ascii="宋体" w:hAnsi="宋体" w:cs="宋体"/>
          <w:sz w:val="32"/>
          <w:szCs w:val="32"/>
        </w:rPr>
        <w:t>三公</w:t>
      </w:r>
      <w:r>
        <w:rPr>
          <w:rFonts w:ascii="Times New Roman" w:hAnsi="Times New Roman" w:cs="Times New Roman"/>
          <w:sz w:val="32"/>
          <w:szCs w:val="32"/>
        </w:rPr>
        <w:t>”</w:t>
      </w:r>
      <w:r>
        <w:rPr>
          <w:rFonts w:hint="eastAsia" w:ascii="宋体" w:hAnsi="宋体" w:cs="宋体"/>
          <w:sz w:val="32"/>
          <w:szCs w:val="32"/>
        </w:rPr>
        <w:t>经费与上年持平，无增减变化。</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r>
        <w:rPr>
          <w:rFonts w:ascii="黑体" w:hAnsi="黑体" w:eastAsia="黑体" w:cs="Times New Roman"/>
          <w:sz w:val="32"/>
          <w:szCs w:val="32"/>
        </w:rPr>
        <w:t xml:space="preserve"> </w:t>
      </w:r>
    </w:p>
    <w:p>
      <w:pPr>
        <w:ind w:firstLine="643" w:firstLineChars="200"/>
        <w:jc w:val="left"/>
        <w:rPr>
          <w:rFonts w:ascii="Times New Roman" w:hAnsi="Times New Roman" w:cs="Times New Roman"/>
          <w:b/>
          <w:sz w:val="32"/>
          <w:szCs w:val="32"/>
        </w:rPr>
      </w:pPr>
      <w:r>
        <w:rPr>
          <w:rFonts w:hint="eastAsia" w:ascii="宋体" w:hAnsi="宋体" w:cs="宋体"/>
          <w:b/>
          <w:sz w:val="32"/>
          <w:szCs w:val="32"/>
        </w:rPr>
        <w:t>第一部分</w:t>
      </w:r>
      <w:r>
        <w:rPr>
          <w:rFonts w:ascii="Times New Roman" w:hAnsi="Times New Roman" w:cs="Times New Roman"/>
          <w:b/>
          <w:sz w:val="32"/>
          <w:szCs w:val="32"/>
        </w:rPr>
        <w:t xml:space="preserve"> </w:t>
      </w:r>
      <w:r>
        <w:rPr>
          <w:rFonts w:hint="eastAsia" w:ascii="宋体" w:hAnsi="宋体" w:cs="宋体"/>
          <w:b/>
          <w:sz w:val="32"/>
          <w:szCs w:val="32"/>
        </w:rPr>
        <w:t>部门整体绩效目标</w:t>
      </w:r>
    </w:p>
    <w:p>
      <w:pPr>
        <w:ind w:firstLine="640" w:firstLineChars="200"/>
        <w:rPr>
          <w:rFonts w:ascii="Times New Roman" w:hAnsi="Times New Roman" w:cs="Times New Roman"/>
          <w:sz w:val="32"/>
          <w:szCs w:val="32"/>
        </w:rPr>
      </w:pPr>
      <w:r>
        <w:rPr>
          <w:rFonts w:hint="eastAsia" w:ascii="宋体" w:hAnsi="宋体" w:cs="宋体"/>
          <w:sz w:val="32"/>
          <w:szCs w:val="32"/>
        </w:rPr>
        <w:t>（一）总体绩效目标</w:t>
      </w:r>
    </w:p>
    <w:p>
      <w:pPr>
        <w:ind w:firstLine="640" w:firstLineChars="200"/>
        <w:rPr>
          <w:rFonts w:ascii="Times New Roman" w:hAnsi="Times New Roman" w:cs="Times New Roman"/>
          <w:sz w:val="32"/>
          <w:szCs w:val="32"/>
        </w:rPr>
      </w:pPr>
      <w:r>
        <w:rPr>
          <w:rFonts w:ascii="Times New Roman" w:hAnsi="Times New Roman" w:cs="Times New Roman"/>
          <w:sz w:val="32"/>
          <w:szCs w:val="32"/>
        </w:rPr>
        <w:t>2021</w:t>
      </w:r>
      <w:r>
        <w:rPr>
          <w:rFonts w:hint="eastAsia" w:ascii="宋体" w:hAnsi="宋体" w:cs="宋体"/>
          <w:sz w:val="32"/>
          <w:szCs w:val="32"/>
        </w:rPr>
        <w:t>年，在县委县政府的正确领导和大力支持下，文化广电和旅游系统广大干部职工以开展</w:t>
      </w:r>
      <w:r>
        <w:rPr>
          <w:rFonts w:ascii="Times New Roman" w:hAnsi="Times New Roman" w:cs="Times New Roman"/>
          <w:sz w:val="32"/>
          <w:szCs w:val="32"/>
        </w:rPr>
        <w:t>“</w:t>
      </w:r>
      <w:r>
        <w:rPr>
          <w:rFonts w:hint="eastAsia" w:ascii="宋体" w:hAnsi="宋体" w:cs="宋体"/>
          <w:sz w:val="32"/>
          <w:szCs w:val="32"/>
        </w:rPr>
        <w:t>三创四建</w:t>
      </w:r>
      <w:r>
        <w:rPr>
          <w:rFonts w:ascii="Times New Roman" w:hAnsi="Times New Roman" w:cs="Times New Roman"/>
          <w:sz w:val="32"/>
          <w:szCs w:val="32"/>
        </w:rPr>
        <w:t>”</w:t>
      </w:r>
      <w:r>
        <w:rPr>
          <w:rFonts w:hint="eastAsia" w:ascii="宋体" w:hAnsi="宋体" w:cs="宋体"/>
          <w:sz w:val="32"/>
          <w:szCs w:val="32"/>
        </w:rPr>
        <w:t>活动为契机，团结协作，奋发作为，克服疫情不利影响，全力推动文化、广电、旅游各项事业发展，特制定总体绩效目标如下</w:t>
      </w:r>
      <w:r>
        <w:rPr>
          <w:rFonts w:ascii="Times New Roman" w:hAnsi="Times New Roman" w:cs="Times New Roman"/>
          <w:sz w:val="32"/>
          <w:szCs w:val="32"/>
        </w:rPr>
        <w:t>:</w:t>
      </w:r>
    </w:p>
    <w:p>
      <w:pPr>
        <w:ind w:firstLine="640" w:firstLineChars="200"/>
        <w:rPr>
          <w:rFonts w:ascii="Times New Roman" w:hAnsi="Times New Roman" w:cs="Times New Roman"/>
          <w:sz w:val="32"/>
          <w:szCs w:val="32"/>
        </w:rPr>
      </w:pPr>
      <w:r>
        <w:rPr>
          <w:rFonts w:ascii="Times New Roman" w:hAnsi="Times New Roman" w:cs="Times New Roman"/>
          <w:sz w:val="32"/>
          <w:szCs w:val="32"/>
        </w:rPr>
        <w:t>1</w:t>
      </w:r>
      <w:r>
        <w:rPr>
          <w:rFonts w:hint="eastAsia" w:ascii="宋体" w:hAnsi="宋体" w:cs="宋体"/>
          <w:sz w:val="32"/>
          <w:szCs w:val="32"/>
        </w:rPr>
        <w:t>、强力推进文化民生</w:t>
      </w:r>
    </w:p>
    <w:p>
      <w:pPr>
        <w:ind w:firstLine="640" w:firstLineChars="200"/>
        <w:rPr>
          <w:rFonts w:ascii="Times New Roman" w:hAnsi="Times New Roman" w:cs="Times New Roman"/>
          <w:sz w:val="32"/>
          <w:szCs w:val="32"/>
        </w:rPr>
      </w:pPr>
      <w:r>
        <w:rPr>
          <w:rFonts w:hint="eastAsia" w:ascii="宋体" w:hAnsi="宋体" w:cs="宋体"/>
          <w:sz w:val="32"/>
          <w:szCs w:val="32"/>
        </w:rPr>
        <w:t>一是抓阵地，加大文化、广电、旅游领域基础设施建设力度，完成</w:t>
      </w:r>
      <w:r>
        <w:rPr>
          <w:rFonts w:ascii="Times New Roman" w:hAnsi="Times New Roman" w:cs="Times New Roman"/>
          <w:sz w:val="32"/>
          <w:szCs w:val="32"/>
        </w:rPr>
        <w:t>“</w:t>
      </w:r>
      <w:r>
        <w:rPr>
          <w:rFonts w:hint="eastAsia" w:ascii="宋体" w:hAnsi="宋体" w:cs="宋体"/>
          <w:sz w:val="32"/>
          <w:szCs w:val="32"/>
        </w:rPr>
        <w:t>两馆</w:t>
      </w:r>
      <w:r>
        <w:rPr>
          <w:rFonts w:ascii="Times New Roman" w:hAnsi="Times New Roman" w:cs="Times New Roman"/>
          <w:sz w:val="32"/>
          <w:szCs w:val="32"/>
        </w:rPr>
        <w:t>”</w:t>
      </w:r>
      <w:r>
        <w:rPr>
          <w:rFonts w:hint="eastAsia" w:ascii="宋体" w:hAnsi="宋体" w:cs="宋体"/>
          <w:sz w:val="32"/>
          <w:szCs w:val="32"/>
        </w:rPr>
        <w:t>达标建设，今年在文化活动中心建设文化馆，在陈文增艺术馆建设图书馆，力争</w:t>
      </w:r>
      <w:r>
        <w:rPr>
          <w:rFonts w:ascii="Times New Roman" w:hAnsi="Times New Roman" w:cs="Times New Roman"/>
          <w:sz w:val="32"/>
          <w:szCs w:val="32"/>
        </w:rPr>
        <w:t>7</w:t>
      </w:r>
      <w:r>
        <w:rPr>
          <w:rFonts w:hint="eastAsia" w:ascii="宋体" w:hAnsi="宋体" w:cs="宋体"/>
          <w:sz w:val="32"/>
          <w:szCs w:val="32"/>
        </w:rPr>
        <w:t>月底前完成达标建设。推进文化艺术中心免费开放、推进公共文化服务领域重点改革任务，提升服务效能。二是抓载体。今年要实现基层综合性文化服务中心建设全覆盖，开展春节联欢会、</w:t>
      </w:r>
      <w:r>
        <w:rPr>
          <w:rFonts w:ascii="Times New Roman" w:hAnsi="Times New Roman" w:cs="Times New Roman"/>
          <w:sz w:val="32"/>
          <w:szCs w:val="32"/>
        </w:rPr>
        <w:t>“</w:t>
      </w:r>
      <w:r>
        <w:rPr>
          <w:rFonts w:hint="eastAsia" w:ascii="宋体" w:hAnsi="宋体" w:cs="宋体"/>
          <w:sz w:val="32"/>
          <w:szCs w:val="32"/>
        </w:rPr>
        <w:t>元宵文化周</w:t>
      </w:r>
      <w:r>
        <w:rPr>
          <w:rFonts w:ascii="Times New Roman" w:hAnsi="Times New Roman" w:cs="Times New Roman"/>
          <w:sz w:val="32"/>
          <w:szCs w:val="32"/>
        </w:rPr>
        <w:t>”</w:t>
      </w:r>
      <w:r>
        <w:rPr>
          <w:rFonts w:hint="eastAsia" w:ascii="宋体" w:hAnsi="宋体" w:cs="宋体"/>
          <w:sz w:val="32"/>
          <w:szCs w:val="32"/>
        </w:rPr>
        <w:t>等大型文化活动，创建特色文化品牌；抓好彩色周末、广场舞大赛等文艺赛事，开展文化下乡和送戏下乡工作，丰富群众文化生活。三是搞培训。提高文化骨干业务素质，增强为文化事业服务的能力。</w:t>
      </w:r>
    </w:p>
    <w:p>
      <w:pPr>
        <w:ind w:firstLine="640" w:firstLineChars="200"/>
        <w:rPr>
          <w:rFonts w:ascii="Times New Roman" w:hAnsi="Times New Roman" w:cs="Times New Roman"/>
          <w:sz w:val="32"/>
          <w:szCs w:val="32"/>
        </w:rPr>
      </w:pPr>
      <w:r>
        <w:rPr>
          <w:rFonts w:ascii="Times New Roman" w:hAnsi="Times New Roman" w:cs="Times New Roman"/>
          <w:sz w:val="32"/>
          <w:szCs w:val="32"/>
        </w:rPr>
        <w:t>2</w:t>
      </w:r>
      <w:r>
        <w:rPr>
          <w:rFonts w:hint="eastAsia" w:ascii="宋体" w:hAnsi="宋体" w:cs="宋体"/>
          <w:sz w:val="32"/>
          <w:szCs w:val="32"/>
        </w:rPr>
        <w:t>、强力推进文化遗产保护</w:t>
      </w:r>
    </w:p>
    <w:p>
      <w:pPr>
        <w:ind w:firstLine="640" w:firstLineChars="200"/>
        <w:rPr>
          <w:rFonts w:ascii="Times New Roman" w:hAnsi="Times New Roman" w:cs="Times New Roman"/>
          <w:sz w:val="32"/>
          <w:szCs w:val="32"/>
        </w:rPr>
      </w:pPr>
      <w:r>
        <w:rPr>
          <w:rFonts w:hint="eastAsia" w:ascii="宋体" w:hAnsi="宋体" w:cs="宋体"/>
          <w:sz w:val="32"/>
          <w:szCs w:val="32"/>
        </w:rPr>
        <w:t>始终把文物安全工作放在首位，加大文物保护力度，建立健全文物保护机制，严厉打击破坏文物的行为，提升文物保护的人防技防水平。做好文化文物家底摸底统计，登记造册，保护好老房子、老树木等资源，同时推进文物保护项目工程顺利实施，建立文保单位巡查制度，保证文物安全。重点加大田野文物保护单位的巡查和安全防护力度。实施北岳庙古建筑整体维修保护工程项目、北岳庙安防提升工程项目、北岳庙东侧管理展示区修建工程；谋划实施北岳庙石质文物防风化科技保护项目和北岳庙旅游基础设施和环境提升项目；编制田庄大墓文物保护规划，完成田庄大墓抢救性保护工程；完成修德寺塔文物保护规划审批，实施修德寺塔保护监测工程项目和修德寺文物保护管理、展示修建项目；实施田庄大墓环境整治、墓室棺椁恢复展示及保护大棚改造提升项目、清化寺石佛防风化科技保护项目；编制完成《定窑遗址总体保护规划》；完成《定窑遗址作坊保护棚维修及部分区域环境整治》工程、《定窑遗址安防升级改造》项目等重点项目建设，提高文物保护利用水平。</w:t>
      </w:r>
    </w:p>
    <w:p>
      <w:pPr>
        <w:ind w:firstLine="640" w:firstLineChars="200"/>
        <w:rPr>
          <w:rFonts w:ascii="Times New Roman" w:hAnsi="Times New Roman" w:cs="Times New Roman"/>
          <w:sz w:val="32"/>
          <w:szCs w:val="32"/>
        </w:rPr>
      </w:pPr>
      <w:r>
        <w:rPr>
          <w:rFonts w:hint="eastAsia" w:ascii="宋体" w:hAnsi="宋体" w:cs="宋体"/>
          <w:sz w:val="32"/>
          <w:szCs w:val="32"/>
        </w:rPr>
        <w:t>抓好非遗工作，推进</w:t>
      </w:r>
      <w:r>
        <w:rPr>
          <w:rFonts w:ascii="Times New Roman" w:hAnsi="Times New Roman" w:cs="Times New Roman"/>
          <w:sz w:val="32"/>
          <w:szCs w:val="32"/>
        </w:rPr>
        <w:t>“</w:t>
      </w:r>
      <w:r>
        <w:rPr>
          <w:rFonts w:hint="eastAsia" w:ascii="宋体" w:hAnsi="宋体" w:cs="宋体"/>
          <w:sz w:val="32"/>
          <w:szCs w:val="32"/>
        </w:rPr>
        <w:t>非遗</w:t>
      </w:r>
      <w:r>
        <w:rPr>
          <w:rFonts w:ascii="Times New Roman" w:hAnsi="Times New Roman" w:cs="Times New Roman"/>
          <w:sz w:val="32"/>
          <w:szCs w:val="32"/>
        </w:rPr>
        <w:t>+</w:t>
      </w:r>
      <w:r>
        <w:rPr>
          <w:rFonts w:hint="eastAsia" w:ascii="宋体" w:hAnsi="宋体" w:cs="宋体"/>
          <w:sz w:val="32"/>
          <w:szCs w:val="32"/>
        </w:rPr>
        <w:t>扶贫</w:t>
      </w:r>
      <w:r>
        <w:rPr>
          <w:rFonts w:ascii="Times New Roman" w:hAnsi="Times New Roman" w:cs="Times New Roman"/>
          <w:sz w:val="32"/>
          <w:szCs w:val="32"/>
        </w:rPr>
        <w:t>”</w:t>
      </w:r>
      <w:r>
        <w:rPr>
          <w:rFonts w:hint="eastAsia" w:ascii="宋体" w:hAnsi="宋体" w:cs="宋体"/>
          <w:sz w:val="32"/>
          <w:szCs w:val="32"/>
        </w:rPr>
        <w:t>，</w:t>
      </w:r>
      <w:r>
        <w:rPr>
          <w:rFonts w:ascii="Times New Roman" w:hAnsi="Times New Roman" w:cs="Times New Roman"/>
          <w:sz w:val="32"/>
          <w:szCs w:val="32"/>
        </w:rPr>
        <w:t>“</w:t>
      </w:r>
      <w:r>
        <w:rPr>
          <w:rFonts w:hint="eastAsia" w:ascii="宋体" w:hAnsi="宋体" w:cs="宋体"/>
          <w:sz w:val="32"/>
          <w:szCs w:val="32"/>
        </w:rPr>
        <w:t>非遗</w:t>
      </w:r>
      <w:r>
        <w:rPr>
          <w:rFonts w:ascii="Times New Roman" w:hAnsi="Times New Roman" w:cs="Times New Roman"/>
          <w:sz w:val="32"/>
          <w:szCs w:val="32"/>
        </w:rPr>
        <w:t>+</w:t>
      </w:r>
      <w:r>
        <w:rPr>
          <w:rFonts w:hint="eastAsia" w:ascii="宋体" w:hAnsi="宋体" w:cs="宋体"/>
          <w:sz w:val="32"/>
          <w:szCs w:val="32"/>
        </w:rPr>
        <w:t>旅游</w:t>
      </w:r>
      <w:r>
        <w:rPr>
          <w:rFonts w:ascii="Times New Roman" w:hAnsi="Times New Roman" w:cs="Times New Roman"/>
          <w:sz w:val="32"/>
          <w:szCs w:val="32"/>
        </w:rPr>
        <w:t>”</w:t>
      </w:r>
      <w:r>
        <w:rPr>
          <w:rFonts w:hint="eastAsia" w:ascii="宋体" w:hAnsi="宋体" w:cs="宋体"/>
          <w:sz w:val="32"/>
          <w:szCs w:val="32"/>
        </w:rPr>
        <w:t>，真正让非遗</w:t>
      </w:r>
      <w:r>
        <w:rPr>
          <w:rFonts w:ascii="Times New Roman" w:hAnsi="Times New Roman" w:cs="Times New Roman"/>
          <w:sz w:val="32"/>
          <w:szCs w:val="32"/>
        </w:rPr>
        <w:t>“</w:t>
      </w:r>
      <w:r>
        <w:rPr>
          <w:rFonts w:hint="eastAsia" w:ascii="宋体" w:hAnsi="宋体" w:cs="宋体"/>
          <w:sz w:val="32"/>
          <w:szCs w:val="32"/>
        </w:rPr>
        <w:t>活起来</w:t>
      </w:r>
      <w:r>
        <w:rPr>
          <w:rFonts w:ascii="Times New Roman" w:hAnsi="Times New Roman" w:cs="Times New Roman"/>
          <w:sz w:val="32"/>
          <w:szCs w:val="32"/>
        </w:rPr>
        <w:t>”</w:t>
      </w:r>
      <w:r>
        <w:rPr>
          <w:rFonts w:hint="eastAsia" w:ascii="宋体" w:hAnsi="宋体" w:cs="宋体"/>
          <w:sz w:val="32"/>
          <w:szCs w:val="32"/>
        </w:rPr>
        <w:t>。今年县财政设立非遗保护基金</w:t>
      </w:r>
      <w:r>
        <w:rPr>
          <w:rFonts w:ascii="Times New Roman" w:hAnsi="Times New Roman" w:cs="Times New Roman"/>
          <w:sz w:val="32"/>
          <w:szCs w:val="32"/>
        </w:rPr>
        <w:t>100</w:t>
      </w:r>
      <w:r>
        <w:rPr>
          <w:rFonts w:hint="eastAsia" w:ascii="宋体" w:hAnsi="宋体" w:cs="宋体"/>
          <w:sz w:val="32"/>
          <w:szCs w:val="32"/>
        </w:rPr>
        <w:t>万，大力培养国家、省、市、县级非遗项目、非遗传承人，发扬</w:t>
      </w:r>
      <w:r>
        <w:rPr>
          <w:rFonts w:ascii="Times New Roman" w:hAnsi="Times New Roman" w:cs="Times New Roman"/>
          <w:sz w:val="32"/>
          <w:szCs w:val="32"/>
        </w:rPr>
        <w:t>“</w:t>
      </w:r>
      <w:r>
        <w:rPr>
          <w:rFonts w:hint="eastAsia" w:ascii="宋体" w:hAnsi="宋体" w:cs="宋体"/>
          <w:sz w:val="32"/>
          <w:szCs w:val="32"/>
        </w:rPr>
        <w:t>工匠精神</w:t>
      </w:r>
      <w:r>
        <w:rPr>
          <w:rFonts w:ascii="Times New Roman" w:hAnsi="Times New Roman" w:cs="Times New Roman"/>
          <w:sz w:val="32"/>
          <w:szCs w:val="32"/>
        </w:rPr>
        <w:t>”</w:t>
      </w:r>
      <w:r>
        <w:rPr>
          <w:rFonts w:hint="eastAsia" w:ascii="宋体" w:hAnsi="宋体" w:cs="宋体"/>
          <w:sz w:val="32"/>
          <w:szCs w:val="32"/>
        </w:rPr>
        <w:t>，让雕刻、定瓷、大幡、擎阁等优秀传统文化代代传承下去，同时做好非遗项目、代表性传承人的申报、保护、利用工作，大力度推进</w:t>
      </w:r>
      <w:r>
        <w:rPr>
          <w:rFonts w:ascii="Times New Roman" w:hAnsi="Times New Roman" w:cs="Times New Roman"/>
          <w:sz w:val="32"/>
          <w:szCs w:val="32"/>
        </w:rPr>
        <w:t>“</w:t>
      </w:r>
      <w:r>
        <w:rPr>
          <w:rFonts w:hint="eastAsia" w:ascii="宋体" w:hAnsi="宋体" w:cs="宋体"/>
          <w:sz w:val="32"/>
          <w:szCs w:val="32"/>
        </w:rPr>
        <w:t>非遗进校园</w:t>
      </w:r>
      <w:r>
        <w:rPr>
          <w:rFonts w:ascii="Times New Roman" w:hAnsi="Times New Roman" w:cs="Times New Roman"/>
          <w:sz w:val="32"/>
          <w:szCs w:val="32"/>
        </w:rPr>
        <w:t>”</w:t>
      </w:r>
      <w:r>
        <w:rPr>
          <w:rFonts w:hint="eastAsia" w:ascii="宋体" w:hAnsi="宋体" w:cs="宋体"/>
          <w:sz w:val="32"/>
          <w:szCs w:val="32"/>
        </w:rPr>
        <w:t>活动，让曲阳的学子知道家乡的非遗文化，做好非遗工作的传承、传播工作。</w:t>
      </w:r>
    </w:p>
    <w:p>
      <w:pPr>
        <w:ind w:firstLine="640" w:firstLineChars="200"/>
        <w:rPr>
          <w:rFonts w:ascii="Times New Roman" w:hAnsi="Times New Roman" w:cs="Times New Roman"/>
          <w:sz w:val="32"/>
          <w:szCs w:val="32"/>
        </w:rPr>
      </w:pPr>
      <w:r>
        <w:rPr>
          <w:rFonts w:ascii="Times New Roman" w:hAnsi="Times New Roman" w:cs="Times New Roman"/>
          <w:sz w:val="32"/>
          <w:szCs w:val="32"/>
        </w:rPr>
        <w:t>3</w:t>
      </w:r>
      <w:r>
        <w:rPr>
          <w:rFonts w:hint="eastAsia" w:ascii="宋体" w:hAnsi="宋体" w:cs="宋体"/>
          <w:sz w:val="32"/>
          <w:szCs w:val="32"/>
        </w:rPr>
        <w:t>、推进文化旅游融合发展</w:t>
      </w:r>
    </w:p>
    <w:p>
      <w:pPr>
        <w:ind w:firstLine="640" w:firstLineChars="200"/>
        <w:rPr>
          <w:rFonts w:ascii="Times New Roman" w:hAnsi="Times New Roman" w:cs="Times New Roman"/>
          <w:sz w:val="32"/>
          <w:szCs w:val="32"/>
        </w:rPr>
      </w:pPr>
      <w:r>
        <w:rPr>
          <w:rFonts w:hint="eastAsia" w:ascii="宋体" w:hAnsi="宋体" w:cs="宋体"/>
          <w:sz w:val="32"/>
          <w:szCs w:val="32"/>
        </w:rPr>
        <w:t>借势旅发大会的成功举办，开启</w:t>
      </w:r>
      <w:r>
        <w:rPr>
          <w:rFonts w:ascii="Times New Roman" w:hAnsi="Times New Roman" w:cs="Times New Roman"/>
          <w:sz w:val="32"/>
          <w:szCs w:val="32"/>
        </w:rPr>
        <w:t>“</w:t>
      </w:r>
      <w:r>
        <w:rPr>
          <w:rFonts w:hint="eastAsia" w:ascii="宋体" w:hAnsi="宋体" w:cs="宋体"/>
          <w:sz w:val="32"/>
          <w:szCs w:val="32"/>
        </w:rPr>
        <w:t>后旅发时代</w:t>
      </w:r>
      <w:r>
        <w:rPr>
          <w:rFonts w:ascii="Times New Roman" w:hAnsi="Times New Roman" w:cs="Times New Roman"/>
          <w:sz w:val="32"/>
          <w:szCs w:val="32"/>
        </w:rPr>
        <w:t>”</w:t>
      </w:r>
      <w:r>
        <w:rPr>
          <w:rFonts w:hint="eastAsia" w:ascii="宋体" w:hAnsi="宋体" w:cs="宋体"/>
          <w:sz w:val="32"/>
          <w:szCs w:val="32"/>
        </w:rPr>
        <w:t>，继续开展景区基础设施整改提升、</w:t>
      </w:r>
      <w:r>
        <w:rPr>
          <w:rFonts w:ascii="Times New Roman" w:hAnsi="Times New Roman" w:cs="Times New Roman"/>
          <w:sz w:val="32"/>
          <w:szCs w:val="32"/>
        </w:rPr>
        <w:t>3A</w:t>
      </w:r>
      <w:r>
        <w:rPr>
          <w:rFonts w:hint="eastAsia" w:ascii="宋体" w:hAnsi="宋体" w:cs="宋体"/>
          <w:sz w:val="32"/>
          <w:szCs w:val="32"/>
        </w:rPr>
        <w:t>景区创建以及旅游厕所建设，提升基础设施建设和公共服务设施水平；加强对旅发大会观摩点服务人员的培训和规范化管理，不断提高服务质量；进一步健全石林花海、悠乐谷、北岳庙、艺术家部落等观摩点设施的管理，维护和提升以及各项管理制度并确保落实；深入挖掘、传承、发展历史文化，继续提升北岳祭祀表演，打造成为具有品牌效应的文化节事活动；开发独具景区特色的文化产品，丰富游览内容，提高景区发展内在活力。</w:t>
      </w:r>
    </w:p>
    <w:p>
      <w:pPr>
        <w:ind w:firstLine="640" w:firstLineChars="200"/>
        <w:rPr>
          <w:rFonts w:ascii="Times New Roman" w:hAnsi="Times New Roman" w:cs="Times New Roman"/>
          <w:sz w:val="32"/>
          <w:szCs w:val="32"/>
        </w:rPr>
      </w:pPr>
      <w:r>
        <w:rPr>
          <w:rFonts w:ascii="Times New Roman" w:hAnsi="Times New Roman" w:cs="Times New Roman"/>
          <w:sz w:val="32"/>
          <w:szCs w:val="32"/>
        </w:rPr>
        <w:t>4</w:t>
      </w:r>
      <w:r>
        <w:rPr>
          <w:rFonts w:hint="eastAsia" w:ascii="宋体" w:hAnsi="宋体" w:cs="宋体"/>
          <w:sz w:val="32"/>
          <w:szCs w:val="32"/>
        </w:rPr>
        <w:t>、推动市场培育监管</w:t>
      </w:r>
    </w:p>
    <w:p>
      <w:pPr>
        <w:ind w:firstLine="640" w:firstLineChars="200"/>
        <w:rPr>
          <w:rFonts w:ascii="Times New Roman" w:hAnsi="Times New Roman" w:cs="Times New Roman"/>
          <w:sz w:val="32"/>
          <w:szCs w:val="32"/>
        </w:rPr>
      </w:pPr>
      <w:r>
        <w:rPr>
          <w:rFonts w:hint="eastAsia" w:ascii="宋体" w:hAnsi="宋体" w:cs="宋体"/>
          <w:sz w:val="32"/>
          <w:szCs w:val="32"/>
        </w:rPr>
        <w:t>文化广电旅游市场要做好假日市场的消费需求摸底，精心组织安排，培育新的消费增长点。同时，针对文化广电旅游重点领域，深入开展排查整治，加大监管执法力度，加强对文化娱乐场所、互联网上网服务营业场所、营业性演出等行业的监管。</w:t>
      </w:r>
    </w:p>
    <w:p>
      <w:pPr>
        <w:ind w:firstLine="640" w:firstLineChars="200"/>
        <w:rPr>
          <w:rFonts w:ascii="Times New Roman" w:hAnsi="Times New Roman" w:cs="Times New Roman"/>
          <w:sz w:val="32"/>
          <w:szCs w:val="32"/>
        </w:rPr>
      </w:pPr>
      <w:r>
        <w:rPr>
          <w:rFonts w:ascii="Times New Roman" w:hAnsi="Times New Roman" w:cs="Times New Roman"/>
          <w:sz w:val="32"/>
          <w:szCs w:val="32"/>
        </w:rPr>
        <w:t>5</w:t>
      </w:r>
      <w:r>
        <w:rPr>
          <w:rFonts w:hint="eastAsia" w:ascii="宋体" w:hAnsi="宋体" w:cs="宋体"/>
          <w:sz w:val="32"/>
          <w:szCs w:val="32"/>
        </w:rPr>
        <w:t>、推进广播电视舆论的引导作用</w:t>
      </w:r>
    </w:p>
    <w:p>
      <w:pPr>
        <w:ind w:firstLine="640" w:firstLineChars="200"/>
        <w:rPr>
          <w:rFonts w:ascii="Times New Roman" w:hAnsi="Times New Roman" w:cs="Times New Roman"/>
          <w:sz w:val="32"/>
          <w:szCs w:val="32"/>
        </w:rPr>
      </w:pPr>
      <w:r>
        <w:rPr>
          <w:rFonts w:hint="eastAsia" w:ascii="宋体" w:hAnsi="宋体" w:cs="宋体"/>
          <w:sz w:val="32"/>
          <w:szCs w:val="32"/>
        </w:rPr>
        <w:t>坚持聚焦核心，不断把学习宣传贯彻习近平新时代中国特色社会主义思想引向深入；围绕县委、县政府的中心工作、重点工作，精心组织重大主题宣传，保持强大力度、热度和声势；持之以恒加强宣传创新，提升舆论引导实效。深入实施</w:t>
      </w:r>
      <w:r>
        <w:rPr>
          <w:rFonts w:ascii="Times New Roman" w:hAnsi="Times New Roman" w:cs="Times New Roman"/>
          <w:sz w:val="32"/>
          <w:szCs w:val="32"/>
        </w:rPr>
        <w:t>“</w:t>
      </w:r>
      <w:r>
        <w:rPr>
          <w:rFonts w:hint="eastAsia" w:ascii="宋体" w:hAnsi="宋体" w:cs="宋体"/>
          <w:sz w:val="32"/>
          <w:szCs w:val="32"/>
        </w:rPr>
        <w:t>安全播出</w:t>
      </w:r>
      <w:r>
        <w:rPr>
          <w:rFonts w:ascii="Times New Roman" w:hAnsi="Times New Roman" w:cs="Times New Roman"/>
          <w:sz w:val="32"/>
          <w:szCs w:val="32"/>
        </w:rPr>
        <w:t>”</w:t>
      </w:r>
      <w:r>
        <w:rPr>
          <w:rFonts w:hint="eastAsia" w:ascii="宋体" w:hAnsi="宋体" w:cs="宋体"/>
          <w:sz w:val="32"/>
          <w:szCs w:val="32"/>
        </w:rPr>
        <w:t>工程，守住底线、筑牢防线，确保万无一失。要全力确保重要保障期安全播出，加快完善行业监测监管技术系统，不断提高安全保障能力。加快电台台址的建设，为调频广播电台</w:t>
      </w:r>
      <w:r>
        <w:rPr>
          <w:rFonts w:ascii="Times New Roman" w:hAnsi="Times New Roman" w:cs="Times New Roman"/>
          <w:sz w:val="32"/>
          <w:szCs w:val="32"/>
        </w:rPr>
        <w:t>FM90.4</w:t>
      </w:r>
      <w:r>
        <w:rPr>
          <w:rFonts w:hint="eastAsia" w:ascii="宋体" w:hAnsi="宋体" w:cs="宋体"/>
          <w:sz w:val="32"/>
          <w:szCs w:val="32"/>
        </w:rPr>
        <w:t>全覆盖提供有力保障，为全县重点工作、文化旅游宣传等提供良好平台。</w:t>
      </w:r>
    </w:p>
    <w:p>
      <w:pPr>
        <w:numPr>
          <w:ilvl w:val="0"/>
          <w:numId w:val="1"/>
        </w:numPr>
        <w:spacing w:line="500" w:lineRule="exact"/>
        <w:ind w:firstLine="640" w:firstLineChars="200"/>
        <w:jc w:val="left"/>
        <w:rPr>
          <w:rFonts w:ascii="Times New Roman" w:hAnsi="Times New Roman" w:cs="Times New Roman"/>
          <w:sz w:val="32"/>
          <w:szCs w:val="32"/>
        </w:rPr>
      </w:pPr>
      <w:r>
        <w:rPr>
          <w:rFonts w:hint="eastAsia" w:ascii="宋体" w:hAnsi="宋体" w:cs="宋体"/>
          <w:sz w:val="32"/>
          <w:szCs w:val="32"/>
        </w:rPr>
        <w:t>分项绩效目标</w:t>
      </w:r>
    </w:p>
    <w:p>
      <w:pPr>
        <w:ind w:firstLine="640" w:firstLineChars="200"/>
        <w:rPr>
          <w:rFonts w:ascii="Times New Roman" w:hAnsi="Times New Roman" w:cs="Times New Roman"/>
          <w:sz w:val="32"/>
          <w:szCs w:val="32"/>
        </w:rPr>
      </w:pPr>
      <w:r>
        <w:rPr>
          <w:rFonts w:ascii="Times New Roman" w:hAnsi="Times New Roman" w:cs="Times New Roman"/>
          <w:sz w:val="32"/>
          <w:szCs w:val="32"/>
        </w:rPr>
        <w:t>1</w:t>
      </w:r>
      <w:r>
        <w:rPr>
          <w:rFonts w:hint="eastAsia" w:ascii="宋体" w:hAnsi="宋体" w:cs="宋体"/>
          <w:sz w:val="32"/>
          <w:szCs w:val="32"/>
        </w:rPr>
        <w:t>、文化艺术管理</w:t>
      </w:r>
      <w:r>
        <w:rPr>
          <w:rFonts w:ascii="Times New Roman" w:hAnsi="Times New Roman" w:cs="Times New Roman"/>
          <w:sz w:val="32"/>
          <w:szCs w:val="32"/>
        </w:rPr>
        <w:t xml:space="preserve">   </w:t>
      </w:r>
    </w:p>
    <w:p>
      <w:pPr>
        <w:ind w:firstLine="640" w:firstLineChars="200"/>
        <w:rPr>
          <w:rFonts w:ascii="Times New Roman" w:hAnsi="Times New Roman" w:cs="Times New Roman"/>
          <w:sz w:val="32"/>
          <w:szCs w:val="32"/>
        </w:rPr>
      </w:pPr>
      <w:r>
        <w:rPr>
          <w:rFonts w:hint="eastAsia" w:ascii="宋体" w:hAnsi="宋体" w:cs="宋体"/>
          <w:sz w:val="32"/>
          <w:szCs w:val="32"/>
        </w:rPr>
        <w:t>⑴公共文化服务。组织指导公共文化产品生产，提供文化服务，重点项目明细如下：</w:t>
      </w:r>
    </w:p>
    <w:p>
      <w:pPr>
        <w:ind w:firstLine="640" w:firstLineChars="200"/>
        <w:rPr>
          <w:rFonts w:ascii="Times New Roman" w:hAnsi="Times New Roman" w:cs="Times New Roman"/>
          <w:sz w:val="32"/>
          <w:szCs w:val="32"/>
        </w:rPr>
      </w:pPr>
      <w:r>
        <w:rPr>
          <w:rFonts w:hint="eastAsia" w:ascii="宋体" w:hAnsi="宋体" w:cs="宋体"/>
          <w:sz w:val="32"/>
          <w:szCs w:val="32"/>
        </w:rPr>
        <w:t>①上级下达中央补助地方公共文化服务体系建设资金，一是用于图书馆、文化馆设备购置、配备图书和文化设备，二叔购置用于文化服务体系建设的流动舞台车，进一步完善县乡村三级公共服务设施建设，提高文化阵地服务效能，是受益人数达到万人以上。</w:t>
      </w:r>
    </w:p>
    <w:p>
      <w:pPr>
        <w:ind w:firstLine="640" w:firstLineChars="200"/>
        <w:rPr>
          <w:rFonts w:ascii="Times New Roman" w:hAnsi="Times New Roman" w:cs="Times New Roman"/>
          <w:sz w:val="32"/>
          <w:szCs w:val="32"/>
        </w:rPr>
      </w:pPr>
      <w:r>
        <w:rPr>
          <w:rFonts w:hint="eastAsia" w:ascii="宋体" w:hAnsi="宋体" w:cs="宋体"/>
          <w:sz w:val="32"/>
          <w:szCs w:val="32"/>
        </w:rPr>
        <w:t>②文化站免费开放补助资金，通过免费开放三馆一站，使得文化设施达标</w:t>
      </w:r>
      <w:r>
        <w:rPr>
          <w:rFonts w:ascii="Times New Roman" w:hAnsi="Times New Roman" w:cs="Times New Roman"/>
          <w:sz w:val="32"/>
          <w:szCs w:val="32"/>
        </w:rPr>
        <w:t>90</w:t>
      </w:r>
      <w:r>
        <w:rPr>
          <w:rFonts w:hint="eastAsia" w:ascii="宋体" w:hAnsi="宋体" w:cs="宋体"/>
          <w:sz w:val="32"/>
          <w:szCs w:val="32"/>
        </w:rPr>
        <w:t>％以上，服务群众人数</w:t>
      </w:r>
      <w:r>
        <w:rPr>
          <w:rFonts w:ascii="Times New Roman" w:hAnsi="Times New Roman" w:cs="Times New Roman"/>
          <w:sz w:val="32"/>
          <w:szCs w:val="32"/>
        </w:rPr>
        <w:t>2000</w:t>
      </w:r>
      <w:r>
        <w:rPr>
          <w:rFonts w:hint="eastAsia" w:ascii="宋体" w:hAnsi="宋体" w:cs="宋体"/>
          <w:sz w:val="32"/>
          <w:szCs w:val="32"/>
        </w:rPr>
        <w:t>人以上，服务对象满意度达到</w:t>
      </w:r>
      <w:r>
        <w:rPr>
          <w:rFonts w:ascii="Times New Roman" w:hAnsi="Times New Roman" w:cs="Times New Roman"/>
          <w:sz w:val="32"/>
          <w:szCs w:val="32"/>
        </w:rPr>
        <w:t>95</w:t>
      </w:r>
      <w:r>
        <w:rPr>
          <w:rFonts w:hint="eastAsia" w:ascii="宋体" w:hAnsi="宋体" w:cs="宋体"/>
          <w:sz w:val="32"/>
          <w:szCs w:val="32"/>
        </w:rPr>
        <w:t>％以上。</w:t>
      </w:r>
    </w:p>
    <w:p>
      <w:pPr>
        <w:ind w:firstLine="640" w:firstLineChars="200"/>
        <w:rPr>
          <w:rFonts w:ascii="Times New Roman" w:hAnsi="Times New Roman" w:cs="Times New Roman"/>
          <w:sz w:val="32"/>
          <w:szCs w:val="32"/>
        </w:rPr>
      </w:pPr>
      <w:r>
        <w:rPr>
          <w:rFonts w:hint="eastAsia" w:ascii="宋体" w:hAnsi="宋体" w:cs="宋体"/>
          <w:sz w:val="32"/>
          <w:szCs w:val="32"/>
        </w:rPr>
        <w:t>③文化馆图书馆免费开放经费、艺术馆免费开放运营经费，通过文化馆、图书馆、艺术馆的免费开放，用于推进曲阳文化事业的发展，提升在群众心中的认可度。</w:t>
      </w:r>
    </w:p>
    <w:p>
      <w:pPr>
        <w:ind w:firstLine="640" w:firstLineChars="200"/>
        <w:rPr>
          <w:rFonts w:ascii="Times New Roman" w:hAnsi="Times New Roman" w:cs="Times New Roman"/>
          <w:sz w:val="32"/>
          <w:szCs w:val="32"/>
        </w:rPr>
      </w:pPr>
      <w:r>
        <w:rPr>
          <w:rFonts w:hint="eastAsia" w:ascii="宋体" w:hAnsi="宋体" w:cs="宋体"/>
          <w:sz w:val="32"/>
          <w:szCs w:val="32"/>
        </w:rPr>
        <w:t>④陈文增艺术馆保安保洁人员费用，确保艺术馆安保、卫生工作保质保量完成。</w:t>
      </w:r>
    </w:p>
    <w:p>
      <w:pPr>
        <w:ind w:firstLine="640" w:firstLineChars="200"/>
        <w:rPr>
          <w:rFonts w:ascii="Times New Roman" w:hAnsi="Times New Roman" w:cs="Times New Roman"/>
          <w:sz w:val="32"/>
          <w:szCs w:val="32"/>
        </w:rPr>
      </w:pPr>
      <w:r>
        <w:rPr>
          <w:rFonts w:hint="eastAsia" w:ascii="宋体" w:hAnsi="宋体" w:cs="宋体"/>
          <w:sz w:val="32"/>
          <w:szCs w:val="32"/>
        </w:rPr>
        <w:t>⑤定瓷艺术馆负一层曲阳定窑历史博物馆运营资金，为保证馆内的有利环境，需要安装除湿机及空调系统，一方面更好的保护文物，另一方面为群众提供良好的参观环境。</w:t>
      </w:r>
    </w:p>
    <w:p>
      <w:pPr>
        <w:ind w:firstLine="640" w:firstLineChars="200"/>
        <w:rPr>
          <w:rFonts w:ascii="Times New Roman" w:hAnsi="Times New Roman" w:cs="Times New Roman"/>
          <w:sz w:val="32"/>
          <w:szCs w:val="32"/>
        </w:rPr>
      </w:pPr>
      <w:r>
        <w:rPr>
          <w:rFonts w:hint="eastAsia" w:ascii="宋体" w:hAnsi="宋体" w:cs="宋体"/>
          <w:sz w:val="32"/>
          <w:szCs w:val="32"/>
        </w:rPr>
        <w:t>⑥建设非贫困村文体广场，经过对各乡镇详细摸底统计，非贫困村共建设文体广场</w:t>
      </w:r>
      <w:r>
        <w:rPr>
          <w:rFonts w:ascii="Times New Roman" w:hAnsi="Times New Roman" w:cs="Times New Roman"/>
          <w:sz w:val="32"/>
          <w:szCs w:val="32"/>
        </w:rPr>
        <w:t>4</w:t>
      </w:r>
      <w:r>
        <w:rPr>
          <w:rFonts w:hint="eastAsia" w:ascii="宋体" w:hAnsi="宋体" w:cs="宋体"/>
          <w:sz w:val="32"/>
          <w:szCs w:val="32"/>
        </w:rPr>
        <w:t>个，用于完善基层公共文化服务体系，群众对建设文化广场满意度达到</w:t>
      </w:r>
      <w:r>
        <w:rPr>
          <w:rFonts w:ascii="Times New Roman" w:hAnsi="Times New Roman" w:cs="Times New Roman"/>
          <w:sz w:val="32"/>
          <w:szCs w:val="32"/>
        </w:rPr>
        <w:t>95%</w:t>
      </w:r>
      <w:r>
        <w:rPr>
          <w:rFonts w:hint="eastAsia" w:ascii="宋体" w:hAnsi="宋体" w:cs="宋体"/>
          <w:sz w:val="32"/>
          <w:szCs w:val="32"/>
        </w:rPr>
        <w:t>。</w:t>
      </w:r>
    </w:p>
    <w:p>
      <w:pPr>
        <w:ind w:firstLine="640" w:firstLineChars="200"/>
        <w:rPr>
          <w:rFonts w:ascii="Times New Roman" w:hAnsi="Times New Roman" w:cs="Times New Roman"/>
          <w:sz w:val="32"/>
          <w:szCs w:val="32"/>
        </w:rPr>
      </w:pPr>
      <w:r>
        <w:rPr>
          <w:rFonts w:hint="eastAsia" w:ascii="宋体" w:hAnsi="宋体" w:cs="宋体"/>
          <w:sz w:val="32"/>
          <w:szCs w:val="32"/>
        </w:rPr>
        <w:t>⑦</w:t>
      </w:r>
      <w:r>
        <w:rPr>
          <w:rFonts w:ascii="Times New Roman" w:hAnsi="Times New Roman" w:cs="Times New Roman"/>
          <w:sz w:val="32"/>
          <w:szCs w:val="32"/>
        </w:rPr>
        <w:t>2020</w:t>
      </w:r>
      <w:r>
        <w:rPr>
          <w:rFonts w:hint="eastAsia" w:ascii="宋体" w:hAnsi="宋体" w:cs="宋体"/>
          <w:sz w:val="32"/>
          <w:szCs w:val="32"/>
        </w:rPr>
        <w:t>年项目工程监理费、设计费及增项经费，</w:t>
      </w:r>
      <w:r>
        <w:rPr>
          <w:rFonts w:ascii="Times New Roman" w:hAnsi="Times New Roman" w:cs="Times New Roman"/>
          <w:sz w:val="32"/>
          <w:szCs w:val="32"/>
        </w:rPr>
        <w:t>2020</w:t>
      </w:r>
      <w:r>
        <w:rPr>
          <w:rFonts w:hint="eastAsia" w:ascii="宋体" w:hAnsi="宋体" w:cs="宋体"/>
          <w:sz w:val="32"/>
          <w:szCs w:val="32"/>
        </w:rPr>
        <w:t>年有</w:t>
      </w:r>
      <w:r>
        <w:rPr>
          <w:rFonts w:ascii="Times New Roman" w:hAnsi="Times New Roman" w:cs="Times New Roman"/>
          <w:sz w:val="32"/>
          <w:szCs w:val="32"/>
        </w:rPr>
        <w:t>4</w:t>
      </w:r>
      <w:r>
        <w:rPr>
          <w:rFonts w:hint="eastAsia" w:ascii="宋体" w:hAnsi="宋体" w:cs="宋体"/>
          <w:sz w:val="32"/>
          <w:szCs w:val="32"/>
        </w:rPr>
        <w:t>个项目实施完成</w:t>
      </w:r>
      <w:r>
        <w:rPr>
          <w:rFonts w:ascii="Times New Roman" w:hAnsi="Times New Roman" w:cs="Times New Roman"/>
          <w:sz w:val="32"/>
          <w:szCs w:val="32"/>
        </w:rPr>
        <w:t>,</w:t>
      </w:r>
      <w:r>
        <w:rPr>
          <w:rFonts w:hint="eastAsia" w:ascii="宋体" w:hAnsi="宋体" w:cs="宋体"/>
          <w:sz w:val="32"/>
          <w:szCs w:val="32"/>
        </w:rPr>
        <w:t>剩余勘察设计费、监理费、增项费用等费用需进行支付，以保证后续工作的开展。</w:t>
      </w:r>
    </w:p>
    <w:p>
      <w:pPr>
        <w:ind w:firstLine="640" w:firstLineChars="200"/>
        <w:rPr>
          <w:rFonts w:ascii="Times New Roman" w:hAnsi="Times New Roman" w:cs="Times New Roman"/>
          <w:sz w:val="32"/>
          <w:szCs w:val="32"/>
        </w:rPr>
      </w:pPr>
      <w:r>
        <w:rPr>
          <w:rFonts w:hint="eastAsia" w:ascii="宋体" w:hAnsi="宋体" w:cs="宋体"/>
          <w:sz w:val="32"/>
          <w:szCs w:val="32"/>
        </w:rPr>
        <w:t>⑧艺术馆劳务派遣人员工资，确保陈文增定瓷艺术馆的正常运营，全方位展示曲阳定瓷文化魅力。</w:t>
      </w:r>
    </w:p>
    <w:p>
      <w:pPr>
        <w:ind w:firstLine="640" w:firstLineChars="200"/>
        <w:rPr>
          <w:rFonts w:ascii="Times New Roman" w:hAnsi="Times New Roman" w:cs="Times New Roman"/>
          <w:sz w:val="32"/>
          <w:szCs w:val="32"/>
        </w:rPr>
      </w:pPr>
      <w:r>
        <w:rPr>
          <w:rFonts w:hint="eastAsia" w:ascii="宋体" w:hAnsi="宋体" w:cs="宋体"/>
          <w:sz w:val="32"/>
          <w:szCs w:val="32"/>
        </w:rPr>
        <w:t>⑵文化艺术资源建设。</w:t>
      </w:r>
      <w:r>
        <w:rPr>
          <w:rFonts w:ascii="Times New Roman" w:hAnsi="Times New Roman" w:cs="Times New Roman"/>
          <w:sz w:val="32"/>
          <w:szCs w:val="32"/>
        </w:rPr>
        <w:t>“</w:t>
      </w:r>
      <w:r>
        <w:rPr>
          <w:rFonts w:hint="eastAsia" w:ascii="宋体" w:hAnsi="宋体" w:cs="宋体"/>
          <w:sz w:val="32"/>
          <w:szCs w:val="32"/>
        </w:rPr>
        <w:t>文化艺术中心</w:t>
      </w:r>
      <w:r>
        <w:rPr>
          <w:rFonts w:ascii="Times New Roman" w:hAnsi="Times New Roman" w:cs="Times New Roman"/>
          <w:sz w:val="32"/>
          <w:szCs w:val="32"/>
        </w:rPr>
        <w:t>”</w:t>
      </w:r>
      <w:r>
        <w:rPr>
          <w:rFonts w:hint="eastAsia" w:ascii="宋体" w:hAnsi="宋体" w:cs="宋体"/>
          <w:sz w:val="32"/>
          <w:szCs w:val="32"/>
        </w:rPr>
        <w:t>装修布置及免费开放项目，为管理、指导公共图书馆等文化机构开展收藏、收集和保存工作；收藏、整理保管各类型资源文献、文化艺术作品和档案资料等；推广数字化建设和资源共享。</w:t>
      </w:r>
    </w:p>
    <w:p>
      <w:pPr>
        <w:ind w:firstLine="640" w:firstLineChars="200"/>
        <w:rPr>
          <w:rFonts w:ascii="Times New Roman" w:hAnsi="Times New Roman" w:cs="Times New Roman"/>
          <w:sz w:val="32"/>
          <w:szCs w:val="32"/>
        </w:rPr>
      </w:pPr>
      <w:r>
        <w:rPr>
          <w:rFonts w:ascii="Times New Roman" w:hAnsi="Times New Roman" w:cs="Times New Roman"/>
          <w:sz w:val="32"/>
          <w:szCs w:val="32"/>
        </w:rPr>
        <w:t>2</w:t>
      </w:r>
      <w:r>
        <w:rPr>
          <w:rFonts w:hint="eastAsia" w:ascii="宋体" w:hAnsi="宋体" w:cs="宋体"/>
          <w:sz w:val="32"/>
          <w:szCs w:val="32"/>
        </w:rPr>
        <w:t>、文化宣传交流</w:t>
      </w:r>
    </w:p>
    <w:p>
      <w:pPr>
        <w:ind w:firstLine="640" w:firstLineChars="200"/>
        <w:rPr>
          <w:rFonts w:ascii="Times New Roman" w:hAnsi="Times New Roman" w:cs="Times New Roman"/>
          <w:sz w:val="32"/>
          <w:szCs w:val="32"/>
        </w:rPr>
      </w:pPr>
      <w:r>
        <w:rPr>
          <w:rFonts w:hint="eastAsia" w:ascii="宋体" w:hAnsi="宋体" w:cs="宋体"/>
          <w:sz w:val="32"/>
          <w:szCs w:val="32"/>
        </w:rPr>
        <w:t>⑴文化交流合作。利用各类文化交流平台开展合作，宣传推介我县文化艺术资源，提升文化交流水平。</w:t>
      </w:r>
    </w:p>
    <w:p>
      <w:pPr>
        <w:ind w:firstLine="640" w:firstLineChars="200"/>
        <w:rPr>
          <w:rFonts w:ascii="Times New Roman" w:hAnsi="Times New Roman" w:cs="Times New Roman"/>
          <w:sz w:val="32"/>
          <w:szCs w:val="32"/>
        </w:rPr>
      </w:pPr>
      <w:r>
        <w:rPr>
          <w:rFonts w:hint="eastAsia" w:ascii="宋体" w:hAnsi="宋体" w:cs="宋体"/>
          <w:sz w:val="32"/>
          <w:szCs w:val="32"/>
        </w:rPr>
        <w:t>⑵文化宣传推介。组织优秀文化产品和活动等参加比赛活动，入选项目中后期监督、管理，对我县文化进行综合宣传推介。涉及到</w:t>
      </w:r>
      <w:r>
        <w:rPr>
          <w:rFonts w:ascii="Times New Roman" w:hAnsi="Times New Roman" w:cs="Times New Roman"/>
          <w:sz w:val="32"/>
          <w:szCs w:val="32"/>
        </w:rPr>
        <w:t>2</w:t>
      </w:r>
      <w:r>
        <w:rPr>
          <w:rFonts w:hint="eastAsia" w:ascii="宋体" w:hAnsi="宋体" w:cs="宋体"/>
          <w:sz w:val="32"/>
          <w:szCs w:val="32"/>
        </w:rPr>
        <w:t>个项目，一是增加戏曲研究所正常工作经费，保证工作正常开展；二是戏曲演出活动经费，为进一步丰富农村群众的精神文化生活</w:t>
      </w:r>
      <w:r>
        <w:rPr>
          <w:rFonts w:ascii="Times New Roman" w:hAnsi="Times New Roman" w:cs="Times New Roman"/>
          <w:sz w:val="32"/>
          <w:szCs w:val="32"/>
        </w:rPr>
        <w:t>,</w:t>
      </w:r>
      <w:r>
        <w:rPr>
          <w:rFonts w:hint="eastAsia" w:ascii="宋体" w:hAnsi="宋体" w:cs="宋体"/>
          <w:sz w:val="32"/>
          <w:szCs w:val="32"/>
        </w:rPr>
        <w:t>不断提升农村公共文化服务水平</w:t>
      </w:r>
      <w:r>
        <w:rPr>
          <w:rFonts w:ascii="Times New Roman" w:hAnsi="Times New Roman" w:cs="Times New Roman"/>
          <w:sz w:val="32"/>
          <w:szCs w:val="32"/>
        </w:rPr>
        <w:t>,</w:t>
      </w:r>
      <w:r>
        <w:rPr>
          <w:rFonts w:hint="eastAsia" w:ascii="宋体" w:hAnsi="宋体" w:cs="宋体"/>
          <w:sz w:val="32"/>
          <w:szCs w:val="32"/>
        </w:rPr>
        <w:t>助力乡村文化振兴</w:t>
      </w:r>
      <w:r>
        <w:rPr>
          <w:rFonts w:ascii="Times New Roman" w:hAnsi="Times New Roman" w:cs="Times New Roman"/>
          <w:sz w:val="32"/>
          <w:szCs w:val="32"/>
        </w:rPr>
        <w:t>,</w:t>
      </w:r>
      <w:r>
        <w:rPr>
          <w:rFonts w:hint="eastAsia" w:ascii="宋体" w:hAnsi="宋体" w:cs="宋体"/>
          <w:sz w:val="32"/>
          <w:szCs w:val="32"/>
        </w:rPr>
        <w:t>推动我县文化事业繁荣发展。</w:t>
      </w:r>
    </w:p>
    <w:p>
      <w:pPr>
        <w:ind w:firstLine="640" w:firstLineChars="200"/>
        <w:rPr>
          <w:rFonts w:ascii="Times New Roman" w:hAnsi="Times New Roman" w:cs="Times New Roman"/>
          <w:sz w:val="32"/>
          <w:szCs w:val="32"/>
        </w:rPr>
      </w:pPr>
      <w:r>
        <w:rPr>
          <w:rFonts w:ascii="Times New Roman" w:hAnsi="Times New Roman" w:cs="Times New Roman"/>
          <w:sz w:val="32"/>
          <w:szCs w:val="32"/>
        </w:rPr>
        <w:t>3</w:t>
      </w:r>
      <w:r>
        <w:rPr>
          <w:rFonts w:hint="eastAsia" w:ascii="宋体" w:hAnsi="宋体" w:cs="宋体"/>
          <w:sz w:val="32"/>
          <w:szCs w:val="32"/>
        </w:rPr>
        <w:t>、文化保护</w:t>
      </w:r>
    </w:p>
    <w:p>
      <w:pPr>
        <w:ind w:firstLine="640" w:firstLineChars="200"/>
        <w:rPr>
          <w:rFonts w:ascii="Times New Roman" w:hAnsi="Times New Roman" w:cs="Times New Roman"/>
          <w:sz w:val="32"/>
          <w:szCs w:val="32"/>
        </w:rPr>
      </w:pPr>
      <w:r>
        <w:rPr>
          <w:rFonts w:hint="eastAsia" w:ascii="宋体" w:hAnsi="宋体" w:cs="宋体"/>
          <w:sz w:val="32"/>
          <w:szCs w:val="32"/>
        </w:rPr>
        <w:t>文化保护。组织开展非物质文化保护工作；组织实施优秀民族文化的传承普及工作。重点项目明细如下：</w:t>
      </w:r>
    </w:p>
    <w:p>
      <w:pPr>
        <w:ind w:firstLine="640" w:firstLineChars="200"/>
        <w:rPr>
          <w:rFonts w:ascii="Times New Roman" w:hAnsi="Times New Roman" w:cs="Times New Roman"/>
          <w:sz w:val="32"/>
          <w:szCs w:val="32"/>
        </w:rPr>
      </w:pPr>
      <w:r>
        <w:rPr>
          <w:rFonts w:hint="eastAsia" w:ascii="宋体" w:hAnsi="宋体" w:cs="宋体"/>
          <w:sz w:val="32"/>
          <w:szCs w:val="32"/>
        </w:rPr>
        <w:t>①国家级、省级非物质文化遗产传承人保护经费，用于资助我区非遗项目，有利于文化进行传承和发扬，同事用于传承和弘扬相应技艺，扩大曲阳的文化影响。</w:t>
      </w:r>
    </w:p>
    <w:p>
      <w:pPr>
        <w:ind w:firstLine="640" w:firstLineChars="200"/>
        <w:rPr>
          <w:rFonts w:ascii="Times New Roman" w:hAnsi="Times New Roman" w:cs="Times New Roman"/>
          <w:sz w:val="32"/>
          <w:szCs w:val="32"/>
        </w:rPr>
      </w:pPr>
      <w:r>
        <w:rPr>
          <w:rFonts w:hint="eastAsia" w:ascii="宋体" w:hAnsi="宋体" w:cs="宋体"/>
          <w:sz w:val="32"/>
          <w:szCs w:val="32"/>
        </w:rPr>
        <w:t>②国家级非物质文化遗产代表性项目（定瓷烧制技艺），进一步推广和传承定瓷文化，提高定瓷从业者理论及技术水平。系列文化活动开展，使参与者满意的达到</w:t>
      </w:r>
      <w:r>
        <w:rPr>
          <w:rFonts w:ascii="Times New Roman" w:hAnsi="Times New Roman" w:cs="Times New Roman"/>
          <w:sz w:val="32"/>
          <w:szCs w:val="32"/>
        </w:rPr>
        <w:t>95%</w:t>
      </w:r>
      <w:r>
        <w:rPr>
          <w:rFonts w:hint="eastAsia" w:ascii="宋体" w:hAnsi="宋体" w:cs="宋体"/>
          <w:sz w:val="32"/>
          <w:szCs w:val="32"/>
        </w:rPr>
        <w:t>以上。</w:t>
      </w:r>
    </w:p>
    <w:p>
      <w:pPr>
        <w:ind w:firstLine="640" w:firstLineChars="200"/>
        <w:rPr>
          <w:rFonts w:ascii="Times New Roman" w:hAnsi="Times New Roman" w:cs="Times New Roman"/>
          <w:sz w:val="32"/>
          <w:szCs w:val="32"/>
        </w:rPr>
      </w:pPr>
      <w:r>
        <w:rPr>
          <w:rFonts w:hint="eastAsia" w:ascii="宋体" w:hAnsi="宋体" w:cs="宋体"/>
          <w:sz w:val="32"/>
          <w:szCs w:val="32"/>
        </w:rPr>
        <w:t>③文化旅游提升工程实施方案中央基建投资项目（石雕保护利用设施），建立曲阳石雕文化保护体系，弘扬和传承曲阳石雕文化，促进石雕产业发展。</w:t>
      </w:r>
    </w:p>
    <w:p>
      <w:pPr>
        <w:ind w:firstLine="640" w:firstLineChars="200"/>
        <w:rPr>
          <w:rFonts w:ascii="Times New Roman" w:hAnsi="Times New Roman" w:cs="Times New Roman"/>
          <w:sz w:val="32"/>
          <w:szCs w:val="32"/>
        </w:rPr>
      </w:pPr>
      <w:r>
        <w:rPr>
          <w:rFonts w:hint="eastAsia" w:ascii="宋体" w:hAnsi="宋体" w:cs="宋体"/>
          <w:sz w:val="32"/>
          <w:szCs w:val="32"/>
        </w:rPr>
        <w:t>④国家级非物质文化遗产代表性项目（曲阳石雕），曲阳石雕已有两千多年的历史需要许多传承人才能使曲阳石雕传统技艺得以传承和发展，此补助资金用于技艺研究、展示推广曲阳石雕，开展传承活动，提高传承能力，增强传承后劲，使石雕技艺从业人员的满意度达到</w:t>
      </w:r>
      <w:r>
        <w:rPr>
          <w:rFonts w:ascii="Times New Roman" w:hAnsi="Times New Roman" w:cs="Times New Roman"/>
          <w:sz w:val="32"/>
          <w:szCs w:val="32"/>
        </w:rPr>
        <w:t>90%</w:t>
      </w:r>
      <w:r>
        <w:rPr>
          <w:rFonts w:hint="eastAsia" w:ascii="宋体" w:hAnsi="宋体" w:cs="宋体"/>
          <w:sz w:val="32"/>
          <w:szCs w:val="32"/>
        </w:rPr>
        <w:t>以上。</w:t>
      </w:r>
    </w:p>
    <w:p>
      <w:pPr>
        <w:ind w:firstLine="640" w:firstLineChars="200"/>
        <w:rPr>
          <w:rFonts w:ascii="Times New Roman" w:hAnsi="Times New Roman" w:cs="Times New Roman"/>
          <w:sz w:val="32"/>
          <w:szCs w:val="32"/>
        </w:rPr>
      </w:pPr>
      <w:r>
        <w:rPr>
          <w:rFonts w:hint="eastAsia" w:ascii="宋体" w:hAnsi="宋体" w:cs="宋体"/>
          <w:sz w:val="32"/>
          <w:szCs w:val="32"/>
        </w:rPr>
        <w:t>⑤省级非物质文化遗产保护项目（传统工艺工作站建设补助经费），将工作站打造为全国石雕定瓷工艺交流中心，开展传统工艺培训活动等通过一系列的活动，提升曲阳传统文化的影响力。</w:t>
      </w:r>
    </w:p>
    <w:p>
      <w:pPr>
        <w:ind w:firstLine="640" w:firstLineChars="200"/>
        <w:rPr>
          <w:rFonts w:ascii="Times New Roman" w:hAnsi="Times New Roman" w:cs="Times New Roman"/>
          <w:sz w:val="32"/>
          <w:szCs w:val="32"/>
        </w:rPr>
      </w:pPr>
      <w:r>
        <w:rPr>
          <w:rFonts w:ascii="Times New Roman" w:hAnsi="Times New Roman" w:cs="Times New Roman"/>
          <w:sz w:val="32"/>
          <w:szCs w:val="32"/>
        </w:rPr>
        <w:t>4</w:t>
      </w:r>
      <w:r>
        <w:rPr>
          <w:rFonts w:hint="eastAsia" w:ascii="宋体" w:hAnsi="宋体" w:cs="宋体"/>
          <w:sz w:val="32"/>
          <w:szCs w:val="32"/>
        </w:rPr>
        <w:t>、文化政务管理</w:t>
      </w:r>
    </w:p>
    <w:p>
      <w:pPr>
        <w:ind w:firstLine="640" w:firstLineChars="200"/>
        <w:rPr>
          <w:rFonts w:ascii="Times New Roman" w:hAnsi="Times New Roman" w:cs="Times New Roman"/>
          <w:sz w:val="32"/>
          <w:szCs w:val="32"/>
        </w:rPr>
      </w:pPr>
      <w:r>
        <w:rPr>
          <w:rFonts w:hint="eastAsia" w:ascii="宋体" w:hAnsi="宋体" w:cs="宋体"/>
          <w:sz w:val="32"/>
          <w:szCs w:val="32"/>
        </w:rPr>
        <w:t>⑴综合业务管理。开展文化宣传、交流、合作、保护等业务管理工作。涉及到</w:t>
      </w:r>
      <w:r>
        <w:rPr>
          <w:rFonts w:ascii="Times New Roman" w:hAnsi="Times New Roman" w:cs="Times New Roman"/>
          <w:sz w:val="32"/>
          <w:szCs w:val="32"/>
        </w:rPr>
        <w:t>4</w:t>
      </w:r>
      <w:r>
        <w:rPr>
          <w:rFonts w:hint="eastAsia" w:ascii="宋体" w:hAnsi="宋体" w:cs="宋体"/>
          <w:sz w:val="32"/>
          <w:szCs w:val="32"/>
        </w:rPr>
        <w:t>个项目，一是文化市场行政执法日常项目，我单位负责对文化市场进行管理，深化文化体制改革，做好我县文化市场的执法工作，确保文化市场稳定繁荣。保障文化市场执法工作的正常开展。二是搭建省市县多层级视频会议系统建设项目，与国家、省级视频会议系统对接组网</w:t>
      </w:r>
      <w:r>
        <w:rPr>
          <w:rFonts w:ascii="Times New Roman" w:hAnsi="Times New Roman" w:cs="Times New Roman"/>
          <w:sz w:val="32"/>
          <w:szCs w:val="32"/>
        </w:rPr>
        <w:t>,</w:t>
      </w:r>
      <w:r>
        <w:rPr>
          <w:rFonts w:hint="eastAsia" w:ascii="宋体" w:hAnsi="宋体" w:cs="宋体"/>
          <w:sz w:val="32"/>
          <w:szCs w:val="32"/>
        </w:rPr>
        <w:t>以满足全省视频会议、协同培训、指挥调度等多场景视频会议工作需求。三是三馆三中心办理房屋所有权及不动产权登记费，因三馆三中心移交到我局</w:t>
      </w:r>
      <w:r>
        <w:rPr>
          <w:rFonts w:ascii="Times New Roman" w:hAnsi="Times New Roman" w:cs="Times New Roman"/>
          <w:sz w:val="32"/>
          <w:szCs w:val="32"/>
        </w:rPr>
        <w:t>,</w:t>
      </w:r>
      <w:r>
        <w:rPr>
          <w:rFonts w:hint="eastAsia" w:ascii="宋体" w:hAnsi="宋体" w:cs="宋体"/>
          <w:sz w:val="32"/>
          <w:szCs w:val="32"/>
        </w:rPr>
        <w:t>以上手续办理费用合计</w:t>
      </w:r>
      <w:r>
        <w:rPr>
          <w:rFonts w:ascii="Times New Roman" w:hAnsi="Times New Roman" w:cs="Times New Roman"/>
          <w:sz w:val="32"/>
          <w:szCs w:val="32"/>
        </w:rPr>
        <w:t>3.39</w:t>
      </w:r>
      <w:r>
        <w:rPr>
          <w:rFonts w:hint="eastAsia" w:ascii="宋体" w:hAnsi="宋体" w:cs="宋体"/>
          <w:sz w:val="32"/>
          <w:szCs w:val="32"/>
        </w:rPr>
        <w:t>万元。四是编制项目立项前期资料经费、编制项目建议书资金、三馆测绘费项目，为提高申报新增中央预算内项目资金的成功率，完善我县公共文化和旅游服务体系建设。</w:t>
      </w:r>
    </w:p>
    <w:p>
      <w:pPr>
        <w:ind w:firstLine="640" w:firstLineChars="200"/>
        <w:rPr>
          <w:rFonts w:ascii="Times New Roman" w:hAnsi="Times New Roman" w:cs="Times New Roman"/>
          <w:sz w:val="32"/>
          <w:szCs w:val="32"/>
        </w:rPr>
      </w:pPr>
      <w:r>
        <w:rPr>
          <w:rFonts w:hint="eastAsia" w:ascii="宋体" w:hAnsi="宋体" w:cs="宋体"/>
          <w:sz w:val="32"/>
          <w:szCs w:val="32"/>
        </w:rPr>
        <w:t>⑵综合事务管理。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p>
      <w:pPr>
        <w:ind w:firstLine="640" w:firstLineChars="200"/>
        <w:rPr>
          <w:rFonts w:ascii="Times New Roman" w:hAnsi="Times New Roman" w:cs="Times New Roman"/>
          <w:sz w:val="32"/>
          <w:szCs w:val="32"/>
        </w:rPr>
      </w:pPr>
      <w:r>
        <w:rPr>
          <w:rFonts w:hint="eastAsia" w:ascii="宋体" w:hAnsi="宋体" w:cs="宋体"/>
          <w:sz w:val="32"/>
          <w:szCs w:val="32"/>
        </w:rPr>
        <w:t>⑶综合事务管理。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w:t>
      </w:r>
    </w:p>
    <w:p>
      <w:pPr>
        <w:ind w:firstLine="640" w:firstLineChars="200"/>
        <w:rPr>
          <w:rFonts w:ascii="Times New Roman" w:hAnsi="Times New Roman" w:cs="Times New Roman"/>
          <w:sz w:val="32"/>
          <w:szCs w:val="32"/>
        </w:rPr>
      </w:pPr>
      <w:r>
        <w:rPr>
          <w:rFonts w:ascii="Times New Roman" w:hAnsi="Times New Roman" w:cs="Times New Roman"/>
          <w:sz w:val="32"/>
          <w:szCs w:val="32"/>
        </w:rPr>
        <w:t>5</w:t>
      </w:r>
      <w:r>
        <w:rPr>
          <w:rFonts w:hint="eastAsia" w:ascii="宋体" w:hAnsi="宋体" w:cs="宋体"/>
          <w:sz w:val="32"/>
          <w:szCs w:val="32"/>
        </w:rPr>
        <w:t>、新闻出版广播影视事业建设</w:t>
      </w:r>
    </w:p>
    <w:p>
      <w:pPr>
        <w:ind w:firstLine="640" w:firstLineChars="200"/>
        <w:rPr>
          <w:rFonts w:ascii="Times New Roman" w:hAnsi="Times New Roman" w:cs="Times New Roman"/>
          <w:sz w:val="32"/>
          <w:szCs w:val="32"/>
        </w:rPr>
      </w:pPr>
      <w:r>
        <w:rPr>
          <w:rFonts w:hint="eastAsia" w:ascii="宋体" w:hAnsi="宋体" w:cs="宋体"/>
          <w:sz w:val="32"/>
          <w:szCs w:val="32"/>
        </w:rPr>
        <w:t>⑴公共服务工程推广。根据省市下达的任务目标，完成全县广播电视直播卫星户户通工程、县城数字影院升级改造、农家书屋建设、全民阅读活动、老放映员生活补助。</w:t>
      </w:r>
    </w:p>
    <w:p>
      <w:pPr>
        <w:ind w:firstLine="640" w:firstLineChars="200"/>
        <w:rPr>
          <w:rFonts w:ascii="Times New Roman" w:hAnsi="Times New Roman" w:cs="Times New Roman"/>
          <w:sz w:val="32"/>
          <w:szCs w:val="32"/>
        </w:rPr>
      </w:pPr>
      <w:r>
        <w:rPr>
          <w:rFonts w:hint="eastAsia" w:ascii="宋体" w:hAnsi="宋体" w:cs="宋体"/>
          <w:sz w:val="32"/>
          <w:szCs w:val="32"/>
        </w:rPr>
        <w:t>⑵广播影视节目制作播出。坚持正确舆论导向，发挥主流媒体作用，加强内容形式以及方法手段创新，提高广播电视覆盖人口规模与数量，提升电台、电视台影响力。涉及重点项目明细如下：</w:t>
      </w:r>
    </w:p>
    <w:p>
      <w:pPr>
        <w:ind w:firstLine="640" w:firstLineChars="200"/>
        <w:rPr>
          <w:rFonts w:ascii="Times New Roman" w:hAnsi="Times New Roman" w:cs="Times New Roman"/>
          <w:sz w:val="32"/>
          <w:szCs w:val="32"/>
        </w:rPr>
      </w:pPr>
      <w:r>
        <w:rPr>
          <w:rFonts w:hint="eastAsia" w:ascii="宋体" w:hAnsi="宋体" w:cs="宋体"/>
          <w:sz w:val="32"/>
          <w:szCs w:val="32"/>
        </w:rPr>
        <w:t>①电台</w:t>
      </w:r>
      <w:r>
        <w:rPr>
          <w:rFonts w:ascii="Times New Roman" w:hAnsi="Times New Roman" w:cs="Times New Roman"/>
          <w:sz w:val="32"/>
          <w:szCs w:val="32"/>
        </w:rPr>
        <w:t>FM90.4</w:t>
      </w:r>
      <w:r>
        <w:rPr>
          <w:rFonts w:hint="eastAsia" w:ascii="宋体" w:hAnsi="宋体" w:cs="宋体"/>
          <w:sz w:val="32"/>
          <w:szCs w:val="32"/>
        </w:rPr>
        <w:t>播出项目，资金用于电台的节目制作费用，通过收听节目，听众可更好了解曲阳，受众人群满意度达到</w:t>
      </w:r>
      <w:r>
        <w:rPr>
          <w:rFonts w:ascii="Times New Roman" w:hAnsi="Times New Roman" w:cs="Times New Roman"/>
          <w:sz w:val="32"/>
          <w:szCs w:val="32"/>
        </w:rPr>
        <w:t>95%</w:t>
      </w:r>
      <w:r>
        <w:rPr>
          <w:rFonts w:hint="eastAsia" w:ascii="宋体" w:hAnsi="宋体" w:cs="宋体"/>
          <w:sz w:val="32"/>
          <w:szCs w:val="32"/>
        </w:rPr>
        <w:t>。</w:t>
      </w:r>
    </w:p>
    <w:p>
      <w:pPr>
        <w:ind w:firstLine="640" w:firstLineChars="200"/>
        <w:rPr>
          <w:rFonts w:ascii="Times New Roman" w:hAnsi="Times New Roman" w:cs="Times New Roman"/>
          <w:sz w:val="32"/>
          <w:szCs w:val="32"/>
        </w:rPr>
      </w:pPr>
      <w:r>
        <w:rPr>
          <w:rFonts w:hint="eastAsia" w:ascii="宋体" w:hAnsi="宋体" w:cs="宋体"/>
          <w:sz w:val="32"/>
          <w:szCs w:val="32"/>
        </w:rPr>
        <w:t>②《问政曲阳》项目，为结合广大人民群众关心的热点难点问题，展开深度采访、调查和电视问政，提升政府效能。</w:t>
      </w:r>
    </w:p>
    <w:p>
      <w:pPr>
        <w:ind w:firstLine="640" w:firstLineChars="200"/>
        <w:rPr>
          <w:rFonts w:ascii="Times New Roman" w:hAnsi="Times New Roman" w:cs="Times New Roman"/>
          <w:sz w:val="32"/>
          <w:szCs w:val="32"/>
        </w:rPr>
      </w:pPr>
      <w:r>
        <w:rPr>
          <w:rFonts w:hint="eastAsia" w:ascii="宋体" w:hAnsi="宋体" w:cs="宋体"/>
          <w:sz w:val="32"/>
          <w:szCs w:val="32"/>
        </w:rPr>
        <w:t>③全县宣传片摄制项目，</w:t>
      </w:r>
      <w:r>
        <w:rPr>
          <w:rFonts w:ascii="Times New Roman" w:hAnsi="Times New Roman" w:cs="Times New Roman"/>
          <w:sz w:val="32"/>
          <w:szCs w:val="32"/>
        </w:rPr>
        <w:t>2021</w:t>
      </w:r>
      <w:r>
        <w:rPr>
          <w:rFonts w:hint="eastAsia" w:ascii="宋体" w:hAnsi="宋体" w:cs="宋体"/>
          <w:sz w:val="32"/>
          <w:szCs w:val="32"/>
        </w:rPr>
        <w:t>年</w:t>
      </w:r>
      <w:r>
        <w:rPr>
          <w:rFonts w:ascii="Times New Roman" w:hAnsi="Times New Roman" w:cs="Times New Roman"/>
          <w:sz w:val="32"/>
          <w:szCs w:val="32"/>
        </w:rPr>
        <w:t>,</w:t>
      </w:r>
      <w:r>
        <w:rPr>
          <w:rFonts w:hint="eastAsia" w:ascii="宋体" w:hAnsi="宋体" w:cs="宋体"/>
          <w:sz w:val="32"/>
          <w:szCs w:val="32"/>
        </w:rPr>
        <w:t>我局将增办《建党一百周年》、《</w:t>
      </w:r>
      <w:r>
        <w:rPr>
          <w:rFonts w:ascii="Times New Roman" w:hAnsi="Times New Roman" w:cs="Times New Roman"/>
          <w:sz w:val="32"/>
          <w:szCs w:val="32"/>
        </w:rPr>
        <w:t>“</w:t>
      </w:r>
      <w:r>
        <w:rPr>
          <w:rFonts w:hint="eastAsia" w:ascii="宋体" w:hAnsi="宋体" w:cs="宋体"/>
          <w:sz w:val="32"/>
          <w:szCs w:val="32"/>
        </w:rPr>
        <w:t>十四五</w:t>
      </w:r>
      <w:r>
        <w:rPr>
          <w:rFonts w:ascii="Times New Roman" w:hAnsi="Times New Roman" w:cs="Times New Roman"/>
          <w:sz w:val="32"/>
          <w:szCs w:val="32"/>
        </w:rPr>
        <w:t>”</w:t>
      </w:r>
      <w:r>
        <w:rPr>
          <w:rFonts w:hint="eastAsia" w:ascii="宋体" w:hAnsi="宋体" w:cs="宋体"/>
          <w:sz w:val="32"/>
          <w:szCs w:val="32"/>
        </w:rPr>
        <w:t>开局之年谈发展》、《乡村振兴》、《新春走基层》等专题专栏</w:t>
      </w:r>
      <w:r>
        <w:rPr>
          <w:rFonts w:ascii="Times New Roman" w:hAnsi="Times New Roman" w:cs="Times New Roman"/>
          <w:sz w:val="32"/>
          <w:szCs w:val="32"/>
        </w:rPr>
        <w:t>,</w:t>
      </w:r>
      <w:r>
        <w:rPr>
          <w:rFonts w:hint="eastAsia" w:ascii="宋体" w:hAnsi="宋体" w:cs="宋体"/>
          <w:sz w:val="32"/>
          <w:szCs w:val="32"/>
        </w:rPr>
        <w:t>宣传党的声音</w:t>
      </w:r>
      <w:r>
        <w:rPr>
          <w:rFonts w:ascii="Times New Roman" w:hAnsi="Times New Roman" w:cs="Times New Roman"/>
          <w:sz w:val="32"/>
          <w:szCs w:val="32"/>
        </w:rPr>
        <w:t>,</w:t>
      </w:r>
      <w:r>
        <w:rPr>
          <w:rFonts w:hint="eastAsia" w:ascii="宋体" w:hAnsi="宋体" w:cs="宋体"/>
          <w:sz w:val="32"/>
          <w:szCs w:val="32"/>
        </w:rPr>
        <w:t>丰富曲阳荧屏。</w:t>
      </w:r>
    </w:p>
    <w:p>
      <w:pPr>
        <w:ind w:firstLine="640" w:firstLineChars="200"/>
        <w:rPr>
          <w:rFonts w:ascii="Times New Roman" w:hAnsi="Times New Roman" w:cs="Times New Roman"/>
          <w:sz w:val="32"/>
          <w:szCs w:val="32"/>
        </w:rPr>
      </w:pPr>
      <w:r>
        <w:rPr>
          <w:rFonts w:hint="eastAsia" w:ascii="宋体" w:hAnsi="宋体" w:cs="宋体"/>
          <w:sz w:val="32"/>
          <w:szCs w:val="32"/>
        </w:rPr>
        <w:t>④电视台大型栏目及专题报道项目，</w:t>
      </w:r>
      <w:r>
        <w:rPr>
          <w:rFonts w:ascii="Times New Roman" w:hAnsi="Times New Roman" w:cs="Times New Roman"/>
          <w:sz w:val="32"/>
          <w:szCs w:val="32"/>
        </w:rPr>
        <w:t>2021</w:t>
      </w:r>
      <w:r>
        <w:rPr>
          <w:rFonts w:hint="eastAsia" w:ascii="宋体" w:hAnsi="宋体" w:cs="宋体"/>
          <w:sz w:val="32"/>
          <w:szCs w:val="32"/>
        </w:rPr>
        <w:t>年，将对</w:t>
      </w:r>
      <w:r>
        <w:rPr>
          <w:rFonts w:ascii="Times New Roman" w:hAnsi="Times New Roman" w:cs="Times New Roman"/>
          <w:sz w:val="32"/>
          <w:szCs w:val="32"/>
        </w:rPr>
        <w:t>“</w:t>
      </w:r>
      <w:r>
        <w:rPr>
          <w:rFonts w:hint="eastAsia" w:ascii="宋体" w:hAnsi="宋体" w:cs="宋体"/>
          <w:sz w:val="32"/>
          <w:szCs w:val="32"/>
          <w:lang w:eastAsia="zh-CN"/>
        </w:rPr>
        <w:t>脱贫攻坚</w:t>
      </w:r>
      <w:r>
        <w:rPr>
          <w:rFonts w:ascii="Times New Roman" w:hAnsi="Times New Roman" w:cs="Times New Roman"/>
          <w:sz w:val="32"/>
          <w:szCs w:val="32"/>
        </w:rPr>
        <w:t>”</w:t>
      </w:r>
      <w:r>
        <w:rPr>
          <w:rFonts w:hint="eastAsia" w:ascii="宋体" w:hAnsi="宋体" w:cs="宋体"/>
          <w:sz w:val="32"/>
          <w:szCs w:val="32"/>
        </w:rPr>
        <w:t>、</w:t>
      </w:r>
      <w:r>
        <w:rPr>
          <w:rFonts w:ascii="Times New Roman" w:hAnsi="Times New Roman" w:cs="Times New Roman"/>
          <w:sz w:val="32"/>
          <w:szCs w:val="32"/>
        </w:rPr>
        <w:t>“</w:t>
      </w:r>
      <w:r>
        <w:rPr>
          <w:rFonts w:hint="eastAsia" w:ascii="宋体" w:hAnsi="宋体" w:cs="宋体"/>
          <w:sz w:val="32"/>
          <w:szCs w:val="32"/>
        </w:rPr>
        <w:t>环保治理</w:t>
      </w:r>
      <w:r>
        <w:rPr>
          <w:rFonts w:ascii="Times New Roman" w:hAnsi="Times New Roman" w:cs="Times New Roman"/>
          <w:sz w:val="32"/>
          <w:szCs w:val="32"/>
        </w:rPr>
        <w:t>”</w:t>
      </w:r>
      <w:r>
        <w:rPr>
          <w:rFonts w:hint="eastAsia" w:ascii="宋体" w:hAnsi="宋体" w:cs="宋体"/>
          <w:sz w:val="32"/>
          <w:szCs w:val="32"/>
        </w:rPr>
        <w:t>、</w:t>
      </w:r>
      <w:r>
        <w:rPr>
          <w:rFonts w:ascii="Times New Roman" w:hAnsi="Times New Roman" w:cs="Times New Roman"/>
          <w:sz w:val="32"/>
          <w:szCs w:val="32"/>
        </w:rPr>
        <w:t>“</w:t>
      </w:r>
      <w:r>
        <w:rPr>
          <w:rFonts w:hint="eastAsia" w:ascii="宋体" w:hAnsi="宋体" w:cs="宋体"/>
          <w:sz w:val="32"/>
          <w:szCs w:val="32"/>
        </w:rPr>
        <w:t>文明县城</w:t>
      </w:r>
      <w:r>
        <w:rPr>
          <w:rFonts w:ascii="Times New Roman" w:hAnsi="Times New Roman" w:cs="Times New Roman"/>
          <w:sz w:val="32"/>
          <w:szCs w:val="32"/>
        </w:rPr>
        <w:t>”</w:t>
      </w:r>
      <w:r>
        <w:rPr>
          <w:rFonts w:hint="eastAsia" w:ascii="宋体" w:hAnsi="宋体" w:cs="宋体"/>
          <w:sz w:val="32"/>
          <w:szCs w:val="32"/>
        </w:rPr>
        <w:t>、</w:t>
      </w:r>
      <w:r>
        <w:rPr>
          <w:rFonts w:ascii="Times New Roman" w:hAnsi="Times New Roman" w:cs="Times New Roman"/>
          <w:sz w:val="32"/>
          <w:szCs w:val="32"/>
        </w:rPr>
        <w:t>“</w:t>
      </w:r>
      <w:r>
        <w:rPr>
          <w:rFonts w:hint="eastAsia" w:ascii="宋体" w:hAnsi="宋体" w:cs="宋体"/>
          <w:sz w:val="32"/>
          <w:szCs w:val="32"/>
        </w:rPr>
        <w:t>两会报道</w:t>
      </w:r>
      <w:r>
        <w:rPr>
          <w:rFonts w:ascii="Times New Roman" w:hAnsi="Times New Roman" w:cs="Times New Roman"/>
          <w:sz w:val="32"/>
          <w:szCs w:val="32"/>
        </w:rPr>
        <w:t>”</w:t>
      </w:r>
      <w:r>
        <w:rPr>
          <w:rFonts w:hint="eastAsia" w:ascii="宋体" w:hAnsi="宋体" w:cs="宋体"/>
          <w:sz w:val="32"/>
          <w:szCs w:val="32"/>
        </w:rPr>
        <w:t>、</w:t>
      </w:r>
      <w:r>
        <w:rPr>
          <w:rFonts w:hint="eastAsia" w:ascii="Times New Roman" w:hAnsi="Times New Roman" w:cs="Times New Roman"/>
          <w:sz w:val="32"/>
          <w:szCs w:val="32"/>
          <w:lang w:eastAsia="zh-CN"/>
        </w:rPr>
        <w:t>扫黑除恶</w:t>
      </w:r>
      <w:r>
        <w:rPr>
          <w:rFonts w:hint="eastAsia" w:ascii="宋体" w:hAnsi="宋体" w:cs="宋体"/>
          <w:sz w:val="32"/>
          <w:szCs w:val="32"/>
        </w:rPr>
        <w:t>等工作予以深度宣传报道。为广大人民群众提供更优秀的节目，提升受众群众的满意度。</w:t>
      </w:r>
    </w:p>
    <w:p>
      <w:pPr>
        <w:ind w:firstLine="640" w:firstLineChars="200"/>
        <w:rPr>
          <w:rFonts w:ascii="Times New Roman" w:hAnsi="Times New Roman" w:cs="Times New Roman"/>
          <w:sz w:val="32"/>
          <w:szCs w:val="32"/>
        </w:rPr>
      </w:pPr>
      <w:r>
        <w:rPr>
          <w:rFonts w:hint="eastAsia" w:ascii="宋体" w:hAnsi="宋体" w:cs="宋体"/>
          <w:sz w:val="32"/>
          <w:szCs w:val="32"/>
        </w:rPr>
        <w:t>⑤文化旅游提升工程实施方案中央基建投资（曲阳县广播电视台无线发射台基础设施项目），项目实施后，将会提高本地区当地群众收听广播电视节目的可能性，还将会进一步的推进广播电视公共服务的平等性、公正性、及时性的各项功能。</w:t>
      </w:r>
    </w:p>
    <w:p>
      <w:pPr>
        <w:ind w:firstLine="640" w:firstLineChars="200"/>
        <w:rPr>
          <w:rFonts w:ascii="Times New Roman" w:hAnsi="Times New Roman" w:cs="Times New Roman"/>
          <w:sz w:val="32"/>
          <w:szCs w:val="32"/>
        </w:rPr>
      </w:pPr>
      <w:r>
        <w:rPr>
          <w:rFonts w:hint="eastAsia" w:ascii="宋体" w:hAnsi="宋体" w:cs="宋体"/>
          <w:sz w:val="32"/>
          <w:szCs w:val="32"/>
        </w:rPr>
        <w:t>⑶广播影视节目制作能力建设。</w:t>
      </w:r>
      <w:r>
        <w:rPr>
          <w:rFonts w:ascii="Times New Roman" w:hAnsi="Times New Roman" w:cs="Times New Roman"/>
          <w:sz w:val="32"/>
          <w:szCs w:val="32"/>
        </w:rPr>
        <w:t>“</w:t>
      </w:r>
      <w:r>
        <w:rPr>
          <w:rFonts w:hint="eastAsia" w:ascii="宋体" w:hAnsi="宋体" w:cs="宋体"/>
          <w:sz w:val="32"/>
          <w:szCs w:val="32"/>
        </w:rPr>
        <w:t>加强技术管理、技术升级改造及设备设施维护，开展新技术应用。向移动互联网跨越发展，打造智能生活服务类客户端，促进媒体融合。</w:t>
      </w:r>
      <w:r>
        <w:rPr>
          <w:rFonts w:ascii="Times New Roman" w:hAnsi="Times New Roman" w:cs="Times New Roman"/>
          <w:sz w:val="32"/>
          <w:szCs w:val="32"/>
        </w:rPr>
        <w:t xml:space="preserve">” </w:t>
      </w:r>
      <w:r>
        <w:rPr>
          <w:rFonts w:hint="eastAsia" w:ascii="宋体" w:hAnsi="宋体" w:cs="宋体"/>
          <w:sz w:val="32"/>
          <w:szCs w:val="32"/>
        </w:rPr>
        <w:t>涉及到</w:t>
      </w:r>
      <w:r>
        <w:rPr>
          <w:rFonts w:ascii="Times New Roman" w:hAnsi="Times New Roman" w:cs="Times New Roman"/>
          <w:sz w:val="32"/>
          <w:szCs w:val="32"/>
        </w:rPr>
        <w:t>4</w:t>
      </w:r>
      <w:r>
        <w:rPr>
          <w:rFonts w:hint="eastAsia" w:ascii="宋体" w:hAnsi="宋体" w:cs="宋体"/>
          <w:sz w:val="32"/>
          <w:szCs w:val="32"/>
        </w:rPr>
        <w:t>个项目，一是融媒体中心</w:t>
      </w:r>
      <w:r>
        <w:rPr>
          <w:rFonts w:ascii="Times New Roman" w:hAnsi="Times New Roman" w:cs="Times New Roman"/>
          <w:sz w:val="32"/>
          <w:szCs w:val="32"/>
        </w:rPr>
        <w:t>2021</w:t>
      </w:r>
      <w:r>
        <w:rPr>
          <w:rFonts w:hint="eastAsia" w:ascii="宋体" w:hAnsi="宋体" w:cs="宋体"/>
          <w:sz w:val="32"/>
          <w:szCs w:val="32"/>
        </w:rPr>
        <w:t>年运行经费项目，该中心全力打造</w:t>
      </w:r>
      <w:r>
        <w:rPr>
          <w:rFonts w:ascii="Times New Roman" w:hAnsi="Times New Roman" w:cs="Times New Roman"/>
          <w:sz w:val="32"/>
          <w:szCs w:val="32"/>
        </w:rPr>
        <w:t>“</w:t>
      </w:r>
      <w:r>
        <w:rPr>
          <w:rFonts w:hint="eastAsia" w:ascii="宋体" w:hAnsi="宋体" w:cs="宋体"/>
          <w:sz w:val="32"/>
          <w:szCs w:val="32"/>
        </w:rPr>
        <w:t>新闻</w:t>
      </w:r>
      <w:r>
        <w:rPr>
          <w:rFonts w:ascii="Times New Roman" w:hAnsi="Times New Roman" w:cs="Times New Roman"/>
          <w:sz w:val="32"/>
          <w:szCs w:val="32"/>
        </w:rPr>
        <w:t>+</w:t>
      </w:r>
      <w:r>
        <w:rPr>
          <w:rFonts w:hint="eastAsia" w:ascii="宋体" w:hAnsi="宋体" w:cs="宋体"/>
          <w:sz w:val="32"/>
          <w:szCs w:val="32"/>
        </w:rPr>
        <w:t>党建</w:t>
      </w:r>
      <w:r>
        <w:rPr>
          <w:rFonts w:ascii="Times New Roman" w:hAnsi="Times New Roman" w:cs="Times New Roman"/>
          <w:sz w:val="32"/>
          <w:szCs w:val="32"/>
        </w:rPr>
        <w:t>+</w:t>
      </w:r>
      <w:r>
        <w:rPr>
          <w:rFonts w:hint="eastAsia" w:ascii="宋体" w:hAnsi="宋体" w:cs="宋体"/>
          <w:sz w:val="32"/>
          <w:szCs w:val="32"/>
        </w:rPr>
        <w:t>政务</w:t>
      </w:r>
      <w:r>
        <w:rPr>
          <w:rFonts w:ascii="Times New Roman" w:hAnsi="Times New Roman" w:cs="Times New Roman"/>
          <w:sz w:val="32"/>
          <w:szCs w:val="32"/>
        </w:rPr>
        <w:t>+</w:t>
      </w:r>
      <w:r>
        <w:rPr>
          <w:rFonts w:hint="eastAsia" w:ascii="宋体" w:hAnsi="宋体" w:cs="宋体"/>
          <w:sz w:val="32"/>
          <w:szCs w:val="32"/>
        </w:rPr>
        <w:t>服务</w:t>
      </w:r>
      <w:r>
        <w:rPr>
          <w:rFonts w:ascii="Times New Roman" w:hAnsi="Times New Roman" w:cs="Times New Roman"/>
          <w:sz w:val="32"/>
          <w:szCs w:val="32"/>
        </w:rPr>
        <w:t>+</w:t>
      </w:r>
      <w:r>
        <w:rPr>
          <w:rFonts w:hint="eastAsia" w:ascii="宋体" w:hAnsi="宋体" w:cs="宋体"/>
          <w:sz w:val="32"/>
          <w:szCs w:val="32"/>
        </w:rPr>
        <w:t>民生</w:t>
      </w:r>
      <w:r>
        <w:rPr>
          <w:rFonts w:ascii="Times New Roman" w:hAnsi="Times New Roman" w:cs="Times New Roman"/>
          <w:sz w:val="32"/>
          <w:szCs w:val="32"/>
        </w:rPr>
        <w:t>+</w:t>
      </w:r>
      <w:r>
        <w:rPr>
          <w:rFonts w:hint="eastAsia" w:ascii="宋体" w:hAnsi="宋体" w:cs="宋体"/>
          <w:sz w:val="32"/>
          <w:szCs w:val="32"/>
        </w:rPr>
        <w:t>商务</w:t>
      </w:r>
      <w:r>
        <w:rPr>
          <w:rFonts w:ascii="Times New Roman" w:hAnsi="Times New Roman" w:cs="Times New Roman"/>
          <w:sz w:val="32"/>
          <w:szCs w:val="32"/>
        </w:rPr>
        <w:t>+</w:t>
      </w:r>
      <w:r>
        <w:rPr>
          <w:rFonts w:hint="eastAsia" w:ascii="宋体" w:hAnsi="宋体" w:cs="宋体"/>
          <w:sz w:val="32"/>
          <w:szCs w:val="32"/>
        </w:rPr>
        <w:t>教育</w:t>
      </w:r>
      <w:r>
        <w:rPr>
          <w:rFonts w:ascii="Times New Roman" w:hAnsi="Times New Roman" w:cs="Times New Roman"/>
          <w:sz w:val="32"/>
          <w:szCs w:val="32"/>
        </w:rPr>
        <w:t>”</w:t>
      </w:r>
      <w:r>
        <w:rPr>
          <w:rFonts w:hint="eastAsia" w:ascii="宋体" w:hAnsi="宋体" w:cs="宋体"/>
          <w:sz w:val="32"/>
          <w:szCs w:val="32"/>
        </w:rPr>
        <w:t>于一体的融媒体平台，融媒体的建立丰富了传播形式，增强了新闻报道的传播效果。二是电视问政项目，县聚焦环境保护问题《问政曲阳》第一期筹备工作已基本完成，现场录制地点拟设在陈文增艺术馆一楼大厅，为了保证工作质量和效率，确保工作保质保量的完成，现申请现场录制设备、大厅隔音处理、现场音效处理及后期制作等经费。三是无线发射台站配套设施建设项目及</w:t>
      </w:r>
      <w:r>
        <w:rPr>
          <w:rFonts w:ascii="Times New Roman" w:hAnsi="Times New Roman" w:cs="Times New Roman"/>
          <w:sz w:val="32"/>
          <w:szCs w:val="32"/>
        </w:rPr>
        <w:t>2020</w:t>
      </w:r>
      <w:r>
        <w:rPr>
          <w:rFonts w:hint="eastAsia" w:ascii="宋体" w:hAnsi="宋体" w:cs="宋体"/>
          <w:sz w:val="32"/>
          <w:szCs w:val="32"/>
        </w:rPr>
        <w:t>年无线发射台站配套设施建设项目，我局通过多方考察、协调征用了嘉禾山</w:t>
      </w:r>
      <w:r>
        <w:rPr>
          <w:rFonts w:ascii="Times New Roman" w:hAnsi="Times New Roman" w:cs="Times New Roman"/>
          <w:sz w:val="32"/>
          <w:szCs w:val="32"/>
        </w:rPr>
        <w:t>0.87</w:t>
      </w:r>
      <w:r>
        <w:rPr>
          <w:rFonts w:hint="eastAsia" w:ascii="宋体" w:hAnsi="宋体" w:cs="宋体"/>
          <w:sz w:val="32"/>
          <w:szCs w:val="32"/>
        </w:rPr>
        <w:t>亩地，建一座曲阳广播电视无线发射台站基站，基站的建成有利于提升农村电视节目的进户占有率，保障广播电视信号的正常、高质的传输。</w:t>
      </w:r>
    </w:p>
    <w:p>
      <w:pPr>
        <w:ind w:firstLine="640" w:firstLineChars="200"/>
        <w:rPr>
          <w:rFonts w:ascii="Times New Roman" w:hAnsi="Times New Roman" w:cs="Times New Roman"/>
          <w:sz w:val="32"/>
          <w:szCs w:val="32"/>
        </w:rPr>
      </w:pPr>
      <w:r>
        <w:rPr>
          <w:rFonts w:hint="eastAsia" w:ascii="宋体" w:hAnsi="宋体" w:cs="宋体"/>
          <w:sz w:val="32"/>
          <w:szCs w:val="32"/>
        </w:rPr>
        <w:t>⑷安全播出管理。对广播电视节目传输、覆盖及网络和新媒体内容等的安全播出情况进行监管；对直属台站进行监督管理；开展县管中波发射台的运行维护管理。涉及</w:t>
      </w:r>
      <w:r>
        <w:rPr>
          <w:rFonts w:ascii="Times New Roman" w:hAnsi="Times New Roman" w:cs="Times New Roman"/>
          <w:sz w:val="32"/>
          <w:szCs w:val="32"/>
        </w:rPr>
        <w:t>2</w:t>
      </w:r>
      <w:r>
        <w:rPr>
          <w:rFonts w:hint="eastAsia" w:ascii="宋体" w:hAnsi="宋体" w:cs="宋体"/>
          <w:sz w:val="32"/>
          <w:szCs w:val="32"/>
        </w:rPr>
        <w:t>个项目，一是农村文化建设资金（</w:t>
      </w:r>
      <w:r>
        <w:rPr>
          <w:rFonts w:ascii="Times New Roman" w:hAnsi="Times New Roman" w:cs="Times New Roman"/>
          <w:sz w:val="32"/>
          <w:szCs w:val="32"/>
        </w:rPr>
        <w:t>2019</w:t>
      </w:r>
      <w:r>
        <w:rPr>
          <w:rFonts w:hint="eastAsia" w:ascii="宋体" w:hAnsi="宋体" w:cs="宋体"/>
          <w:sz w:val="32"/>
          <w:szCs w:val="32"/>
        </w:rPr>
        <w:t>年无线数字、模拟质保金）项目，资金用于发射机的发射系统、附属系统及相关监控设备的更新改造、维修、运行维护，保证设备正常运行，广播电视综合覆盖人口率达到</w:t>
      </w:r>
      <w:r>
        <w:rPr>
          <w:rFonts w:ascii="Times New Roman" w:hAnsi="Times New Roman" w:cs="Times New Roman"/>
          <w:sz w:val="32"/>
          <w:szCs w:val="32"/>
        </w:rPr>
        <w:t>95%</w:t>
      </w:r>
      <w:r>
        <w:rPr>
          <w:rFonts w:hint="eastAsia" w:ascii="宋体" w:hAnsi="宋体" w:cs="宋体"/>
          <w:sz w:val="32"/>
          <w:szCs w:val="32"/>
        </w:rPr>
        <w:t>。二是农村文化建设资金（公共文化服务体系</w:t>
      </w:r>
      <w:r>
        <w:rPr>
          <w:rFonts w:ascii="Times New Roman" w:hAnsi="Times New Roman" w:cs="Times New Roman"/>
          <w:sz w:val="32"/>
          <w:szCs w:val="32"/>
        </w:rPr>
        <w:t>--</w:t>
      </w:r>
      <w:r>
        <w:rPr>
          <w:rFonts w:hint="eastAsia" w:ascii="宋体" w:hAnsi="宋体" w:cs="宋体"/>
          <w:sz w:val="32"/>
          <w:szCs w:val="32"/>
        </w:rPr>
        <w:t>无线覆盖数字运行维护费），电视台的节目需要通过两台模拟发射机（转播节目内容频道</w:t>
      </w:r>
      <w:r>
        <w:rPr>
          <w:rFonts w:ascii="Times New Roman" w:hAnsi="Times New Roman" w:cs="Times New Roman"/>
          <w:sz w:val="32"/>
          <w:szCs w:val="32"/>
        </w:rPr>
        <w:t>DS-14</w:t>
      </w:r>
      <w:r>
        <w:rPr>
          <w:rFonts w:hint="eastAsia" w:ascii="宋体" w:hAnsi="宋体" w:cs="宋体"/>
          <w:sz w:val="32"/>
          <w:szCs w:val="32"/>
        </w:rPr>
        <w:t>和</w:t>
      </w:r>
      <w:r>
        <w:rPr>
          <w:rFonts w:ascii="Times New Roman" w:hAnsi="Times New Roman" w:cs="Times New Roman"/>
          <w:sz w:val="32"/>
          <w:szCs w:val="32"/>
        </w:rPr>
        <w:t>DS-42</w:t>
      </w:r>
      <w:r>
        <w:rPr>
          <w:rFonts w:hint="eastAsia" w:ascii="宋体" w:hAnsi="宋体" w:cs="宋体"/>
          <w:sz w:val="32"/>
          <w:szCs w:val="32"/>
        </w:rPr>
        <w:t>）通过发射信号把电视台节目输送到到千家万户，保证了人民群众能看到优质、高清的电视节目。</w:t>
      </w:r>
    </w:p>
    <w:p>
      <w:pPr>
        <w:ind w:firstLine="640" w:firstLineChars="200"/>
        <w:rPr>
          <w:rFonts w:ascii="Times New Roman" w:hAnsi="Times New Roman" w:cs="Times New Roman"/>
          <w:sz w:val="32"/>
          <w:szCs w:val="32"/>
        </w:rPr>
      </w:pPr>
      <w:r>
        <w:rPr>
          <w:rFonts w:ascii="Times New Roman" w:hAnsi="Times New Roman" w:cs="Times New Roman"/>
          <w:sz w:val="32"/>
          <w:szCs w:val="32"/>
        </w:rPr>
        <w:t>6</w:t>
      </w:r>
      <w:r>
        <w:rPr>
          <w:rFonts w:hint="eastAsia" w:ascii="宋体" w:hAnsi="宋体" w:cs="宋体"/>
          <w:sz w:val="32"/>
          <w:szCs w:val="32"/>
        </w:rPr>
        <w:t>、文物保护</w:t>
      </w:r>
    </w:p>
    <w:p>
      <w:pPr>
        <w:ind w:firstLine="640" w:firstLineChars="200"/>
        <w:rPr>
          <w:rFonts w:ascii="Times New Roman" w:hAnsi="Times New Roman" w:cs="Times New Roman"/>
          <w:sz w:val="32"/>
          <w:szCs w:val="32"/>
        </w:rPr>
      </w:pPr>
      <w:r>
        <w:rPr>
          <w:rFonts w:hint="eastAsia" w:ascii="宋体" w:hAnsi="宋体" w:cs="宋体"/>
          <w:sz w:val="32"/>
          <w:szCs w:val="32"/>
        </w:rPr>
        <w:t>⑴文物保护。涉及到的重点项目如下：</w:t>
      </w:r>
    </w:p>
    <w:p>
      <w:pPr>
        <w:ind w:firstLine="640" w:firstLineChars="200"/>
        <w:rPr>
          <w:rFonts w:ascii="Times New Roman" w:hAnsi="Times New Roman" w:cs="Times New Roman"/>
          <w:sz w:val="32"/>
          <w:szCs w:val="32"/>
        </w:rPr>
      </w:pPr>
      <w:r>
        <w:rPr>
          <w:rFonts w:hint="eastAsia" w:ascii="宋体" w:hAnsi="宋体" w:cs="宋体"/>
          <w:sz w:val="32"/>
          <w:szCs w:val="32"/>
        </w:rPr>
        <w:t>①文保所劳务派遣人员经费。为进一步充实旅游工作力度，扎实提升旅游服务能力和水平，招聘派遣制工作人员从事旅游接待服务工作，增加北岳庙的游客增长度１０％以上，旅游业同比增长５％以上。</w:t>
      </w:r>
    </w:p>
    <w:p>
      <w:pPr>
        <w:ind w:firstLine="640" w:firstLineChars="200"/>
        <w:rPr>
          <w:rFonts w:ascii="Times New Roman" w:hAnsi="Times New Roman" w:cs="Times New Roman"/>
          <w:sz w:val="32"/>
          <w:szCs w:val="32"/>
        </w:rPr>
      </w:pPr>
      <w:r>
        <w:rPr>
          <w:rFonts w:hint="eastAsia" w:ascii="宋体" w:hAnsi="宋体" w:cs="宋体"/>
          <w:sz w:val="32"/>
          <w:szCs w:val="32"/>
        </w:rPr>
        <w:t>②文保单位古建筑维护项目、文保单位文物保护及安全防护项目以及汛期文物安全工作经费项目。为进一步全面提高全县文物保护单位安全防护能力和文物保护管理水平，确保文物安全，消除隐患率达到</w:t>
      </w:r>
      <w:r>
        <w:rPr>
          <w:rFonts w:ascii="Times New Roman" w:hAnsi="Times New Roman" w:cs="Times New Roman"/>
          <w:sz w:val="32"/>
          <w:szCs w:val="32"/>
        </w:rPr>
        <w:t>9</w:t>
      </w:r>
      <w:r>
        <w:rPr>
          <w:rFonts w:hint="eastAsia" w:ascii="宋体" w:hAnsi="宋体" w:cs="宋体"/>
          <w:sz w:val="32"/>
          <w:szCs w:val="32"/>
        </w:rPr>
        <w:t>０％以上。</w:t>
      </w:r>
    </w:p>
    <w:p>
      <w:pPr>
        <w:ind w:firstLine="640" w:firstLineChars="200"/>
        <w:rPr>
          <w:rFonts w:ascii="Times New Roman" w:hAnsi="Times New Roman" w:cs="Times New Roman"/>
          <w:sz w:val="32"/>
          <w:szCs w:val="32"/>
        </w:rPr>
      </w:pPr>
      <w:r>
        <w:rPr>
          <w:rFonts w:hint="eastAsia" w:ascii="宋体" w:hAnsi="宋体" w:cs="宋体"/>
          <w:sz w:val="32"/>
          <w:szCs w:val="32"/>
        </w:rPr>
        <w:t>③文保单位安防消防设施维护经费项目。</w:t>
      </w:r>
      <w:r>
        <w:rPr>
          <w:rFonts w:ascii="Times New Roman" w:hAnsi="Times New Roman" w:cs="Times New Roman"/>
          <w:sz w:val="32"/>
          <w:szCs w:val="32"/>
        </w:rPr>
        <w:t>2021</w:t>
      </w:r>
      <w:r>
        <w:rPr>
          <w:rFonts w:hint="eastAsia" w:ascii="宋体" w:hAnsi="宋体" w:cs="宋体"/>
          <w:sz w:val="32"/>
          <w:szCs w:val="32"/>
        </w:rPr>
        <w:t>年，需要对国保、省保、县保等单位技防设施维护检修、维修，使文物得到更好的保护，不断提升文物保护水平。</w:t>
      </w:r>
    </w:p>
    <w:p>
      <w:pPr>
        <w:ind w:firstLine="640" w:firstLineChars="200"/>
        <w:rPr>
          <w:rFonts w:ascii="Times New Roman" w:hAnsi="Times New Roman" w:cs="Times New Roman"/>
          <w:sz w:val="32"/>
          <w:szCs w:val="32"/>
        </w:rPr>
      </w:pPr>
      <w:r>
        <w:rPr>
          <w:rFonts w:hint="eastAsia" w:ascii="宋体" w:hAnsi="宋体" w:cs="宋体"/>
          <w:sz w:val="32"/>
          <w:szCs w:val="32"/>
        </w:rPr>
        <w:t>④</w:t>
      </w:r>
      <w:r>
        <w:rPr>
          <w:rFonts w:ascii="Times New Roman" w:hAnsi="Times New Roman" w:cs="Times New Roman"/>
          <w:sz w:val="32"/>
          <w:szCs w:val="32"/>
        </w:rPr>
        <w:t>2021</w:t>
      </w:r>
      <w:r>
        <w:rPr>
          <w:rFonts w:hint="eastAsia" w:ascii="宋体" w:hAnsi="宋体" w:cs="宋体"/>
          <w:sz w:val="32"/>
          <w:szCs w:val="32"/>
        </w:rPr>
        <w:t>年博物馆免费开放补助资金项目。曲阳县博物馆现陈列主题为北岳文化专题陈列，共设</w:t>
      </w:r>
      <w:r>
        <w:rPr>
          <w:rFonts w:ascii="Times New Roman" w:hAnsi="Times New Roman" w:cs="Times New Roman"/>
          <w:sz w:val="32"/>
          <w:szCs w:val="32"/>
        </w:rPr>
        <w:t>3</w:t>
      </w:r>
      <w:r>
        <w:rPr>
          <w:rFonts w:hint="eastAsia" w:ascii="宋体" w:hAnsi="宋体" w:cs="宋体"/>
          <w:sz w:val="32"/>
          <w:szCs w:val="32"/>
        </w:rPr>
        <w:t>个陈列室，博物馆免费开放以来，受到社会各界的普遍关注，充分发挥其社会功能，对于满足人</w:t>
      </w:r>
      <w:r>
        <w:rPr>
          <w:rFonts w:hint="eastAsia" w:ascii="宋体" w:hAnsi="宋体" w:cs="宋体"/>
          <w:sz w:val="32"/>
          <w:szCs w:val="32"/>
          <w:lang w:eastAsia="zh-CN"/>
        </w:rPr>
        <w:t>民</w:t>
      </w:r>
      <w:r>
        <w:rPr>
          <w:rFonts w:hint="eastAsia" w:ascii="宋体" w:hAnsi="宋体" w:cs="宋体"/>
          <w:sz w:val="32"/>
          <w:szCs w:val="32"/>
        </w:rPr>
        <w:t>群众日益增长的精神文化需求。</w:t>
      </w:r>
    </w:p>
    <w:p>
      <w:pPr>
        <w:ind w:firstLine="640" w:firstLineChars="200"/>
        <w:rPr>
          <w:rFonts w:ascii="Times New Roman" w:hAnsi="Times New Roman" w:cs="Times New Roman"/>
          <w:sz w:val="32"/>
          <w:szCs w:val="32"/>
        </w:rPr>
      </w:pPr>
      <w:r>
        <w:rPr>
          <w:rFonts w:hint="eastAsia" w:ascii="宋体" w:hAnsi="宋体" w:cs="宋体"/>
          <w:sz w:val="32"/>
          <w:szCs w:val="32"/>
        </w:rPr>
        <w:t>⑤文物保护员补助经费及定窑义务保护员务工补助项目，对所在辖区文物进行日常看护、巡查，每月定期给文物部门汇报，发现问题及时与文物部门联系，消除文物安全率</w:t>
      </w:r>
      <w:r>
        <w:rPr>
          <w:rFonts w:ascii="Times New Roman" w:hAnsi="Times New Roman" w:cs="Times New Roman"/>
          <w:sz w:val="32"/>
          <w:szCs w:val="32"/>
        </w:rPr>
        <w:t>90%</w:t>
      </w:r>
      <w:r>
        <w:rPr>
          <w:rFonts w:hint="eastAsia" w:ascii="宋体" w:hAnsi="宋体" w:cs="宋体"/>
          <w:sz w:val="32"/>
          <w:szCs w:val="32"/>
        </w:rPr>
        <w:t>以上。</w:t>
      </w:r>
    </w:p>
    <w:p>
      <w:pPr>
        <w:ind w:firstLine="640" w:firstLineChars="200"/>
        <w:rPr>
          <w:rFonts w:ascii="Times New Roman" w:hAnsi="Times New Roman" w:cs="Times New Roman"/>
          <w:sz w:val="32"/>
          <w:szCs w:val="32"/>
        </w:rPr>
      </w:pPr>
      <w:r>
        <w:rPr>
          <w:rFonts w:hint="eastAsia" w:ascii="宋体" w:hAnsi="宋体" w:cs="宋体"/>
          <w:sz w:val="32"/>
          <w:szCs w:val="32"/>
        </w:rPr>
        <w:t>⑥田庄大墓抢救性保护工程项目。对田庄大墓采取系统性的保护加固措施，确保大墓本体及其赋存环境的结构稳定、安全，使大墓得到长久永续保存。消除大墓安全隐患率</w:t>
      </w:r>
      <w:r>
        <w:rPr>
          <w:rFonts w:ascii="Times New Roman" w:hAnsi="Times New Roman" w:cs="Times New Roman"/>
          <w:sz w:val="32"/>
          <w:szCs w:val="32"/>
        </w:rPr>
        <w:t>90%</w:t>
      </w:r>
      <w:r>
        <w:rPr>
          <w:rFonts w:hint="eastAsia" w:ascii="宋体" w:hAnsi="宋体" w:cs="宋体"/>
          <w:sz w:val="32"/>
          <w:szCs w:val="32"/>
        </w:rPr>
        <w:t>以上。</w:t>
      </w:r>
    </w:p>
    <w:p>
      <w:pPr>
        <w:ind w:firstLine="640" w:firstLineChars="200"/>
        <w:rPr>
          <w:rFonts w:ascii="Times New Roman" w:hAnsi="Times New Roman" w:cs="Times New Roman"/>
          <w:sz w:val="32"/>
          <w:szCs w:val="32"/>
        </w:rPr>
      </w:pPr>
      <w:r>
        <w:rPr>
          <w:rFonts w:hint="eastAsia" w:ascii="宋体" w:hAnsi="宋体" w:cs="宋体"/>
          <w:sz w:val="32"/>
          <w:szCs w:val="32"/>
        </w:rPr>
        <w:t>⑦定窑遗址作坊保护棚维修及部分区域环境整治资金项目。主要维修路工作包括现场勘察、作坊保护棚屋面、墙体、地面、水电及院落整治等，以便更好的改善接待条件，接待能力水平提高</w:t>
      </w:r>
      <w:r>
        <w:rPr>
          <w:rFonts w:ascii="Times New Roman" w:hAnsi="Times New Roman" w:cs="Times New Roman"/>
          <w:sz w:val="32"/>
          <w:szCs w:val="32"/>
        </w:rPr>
        <w:t>90%</w:t>
      </w:r>
      <w:r>
        <w:rPr>
          <w:rFonts w:hint="eastAsia" w:ascii="宋体" w:hAnsi="宋体" w:cs="宋体"/>
          <w:sz w:val="32"/>
          <w:szCs w:val="32"/>
        </w:rPr>
        <w:t>。</w:t>
      </w:r>
    </w:p>
    <w:p>
      <w:pPr>
        <w:ind w:firstLine="640" w:firstLineChars="200"/>
        <w:rPr>
          <w:rFonts w:ascii="Times New Roman" w:hAnsi="Times New Roman" w:cs="Times New Roman"/>
          <w:sz w:val="32"/>
          <w:szCs w:val="32"/>
        </w:rPr>
      </w:pPr>
      <w:r>
        <w:rPr>
          <w:rFonts w:hint="eastAsia" w:ascii="宋体" w:hAnsi="宋体" w:cs="宋体"/>
          <w:sz w:val="32"/>
          <w:szCs w:val="32"/>
        </w:rPr>
        <w:t>⑧定窑考古遗址公园总体规划项目。为积极推进定瓷小镇建设</w:t>
      </w:r>
      <w:r>
        <w:rPr>
          <w:rFonts w:ascii="Times New Roman" w:hAnsi="Times New Roman" w:cs="Times New Roman"/>
          <w:sz w:val="32"/>
          <w:szCs w:val="32"/>
        </w:rPr>
        <w:t>,</w:t>
      </w:r>
      <w:r>
        <w:rPr>
          <w:rFonts w:hint="eastAsia" w:ascii="宋体" w:hAnsi="宋体" w:cs="宋体"/>
          <w:sz w:val="32"/>
          <w:szCs w:val="32"/>
        </w:rPr>
        <w:t>确定编制《定窑国家考古遗址公园总体规划》，来指导定窑考古遗址公园科学建设，推动定瓷小镇建设进度。</w:t>
      </w:r>
    </w:p>
    <w:p>
      <w:pPr>
        <w:ind w:firstLine="640" w:firstLineChars="200"/>
        <w:rPr>
          <w:rFonts w:ascii="Times New Roman" w:hAnsi="Times New Roman" w:cs="Times New Roman"/>
          <w:sz w:val="32"/>
          <w:szCs w:val="32"/>
        </w:rPr>
      </w:pPr>
      <w:r>
        <w:rPr>
          <w:rFonts w:hint="eastAsia" w:ascii="宋体" w:hAnsi="宋体" w:cs="宋体"/>
          <w:sz w:val="32"/>
          <w:szCs w:val="32"/>
        </w:rPr>
        <w:t>⑨北岳庙相关项目：北岳庙数字化、北岳庙莲花汪护坡维修、北岳庙壁画报告出版。对北岳庙进行维护，提升知名度，项目实施后，游客的满意度将达到</w:t>
      </w:r>
      <w:r>
        <w:rPr>
          <w:rFonts w:ascii="Times New Roman" w:hAnsi="Times New Roman" w:cs="Times New Roman"/>
          <w:sz w:val="32"/>
          <w:szCs w:val="32"/>
        </w:rPr>
        <w:t>95%</w:t>
      </w:r>
      <w:r>
        <w:rPr>
          <w:rFonts w:hint="eastAsia" w:ascii="宋体" w:hAnsi="宋体" w:cs="宋体"/>
          <w:sz w:val="32"/>
          <w:szCs w:val="32"/>
        </w:rPr>
        <w:t>。</w:t>
      </w:r>
    </w:p>
    <w:p>
      <w:pPr>
        <w:ind w:firstLine="640" w:firstLineChars="200"/>
        <w:rPr>
          <w:rFonts w:ascii="Times New Roman" w:hAnsi="Times New Roman" w:cs="Times New Roman"/>
          <w:sz w:val="32"/>
          <w:szCs w:val="32"/>
        </w:rPr>
      </w:pPr>
      <w:r>
        <w:rPr>
          <w:rFonts w:hint="eastAsia" w:ascii="宋体" w:hAnsi="宋体" w:cs="宋体"/>
          <w:sz w:val="32"/>
          <w:szCs w:val="32"/>
        </w:rPr>
        <w:t>⑩定窑遗址安防系统经费。打造整合、高效、快速反应的安防系统，达到</w:t>
      </w:r>
      <w:r>
        <w:rPr>
          <w:rFonts w:ascii="Times New Roman" w:hAnsi="Times New Roman" w:cs="Times New Roman"/>
          <w:sz w:val="32"/>
          <w:szCs w:val="32"/>
        </w:rPr>
        <w:t>“</w:t>
      </w:r>
      <w:r>
        <w:rPr>
          <w:rFonts w:hint="eastAsia" w:ascii="宋体" w:hAnsi="宋体" w:cs="宋体"/>
          <w:sz w:val="32"/>
          <w:szCs w:val="32"/>
        </w:rPr>
        <w:t>防范严密，无懈可击</w:t>
      </w:r>
      <w:r>
        <w:rPr>
          <w:rFonts w:ascii="Times New Roman" w:hAnsi="Times New Roman" w:cs="Times New Roman"/>
          <w:sz w:val="32"/>
          <w:szCs w:val="32"/>
        </w:rPr>
        <w:t>”</w:t>
      </w:r>
      <w:r>
        <w:rPr>
          <w:rFonts w:hint="eastAsia" w:ascii="宋体" w:hAnsi="宋体" w:cs="宋体"/>
          <w:sz w:val="32"/>
          <w:szCs w:val="32"/>
        </w:rPr>
        <w:t>的防范效果，确保定窑遗址文物安全。</w:t>
      </w:r>
    </w:p>
    <w:p>
      <w:pPr>
        <w:ind w:firstLine="640" w:firstLineChars="200"/>
        <w:rPr>
          <w:rFonts w:ascii="Times New Roman" w:hAnsi="Times New Roman" w:cs="Times New Roman"/>
          <w:sz w:val="32"/>
          <w:szCs w:val="32"/>
        </w:rPr>
      </w:pPr>
      <w:r>
        <w:rPr>
          <w:rFonts w:hint="eastAsia" w:ascii="MS Mincho" w:hAnsi="MS Mincho" w:eastAsia="MS Mincho" w:cs="MS Mincho"/>
          <w:sz w:val="32"/>
          <w:szCs w:val="32"/>
        </w:rPr>
        <w:t>⑪</w:t>
      </w:r>
      <w:r>
        <w:rPr>
          <w:rFonts w:hint="eastAsia" w:ascii="宋体" w:hAnsi="宋体" w:cs="宋体"/>
          <w:sz w:val="32"/>
          <w:szCs w:val="32"/>
        </w:rPr>
        <w:t>李殿冰故旧维修项目。为牢记历史，传承红色基因，缅怀革命先烈，充分发挥革命文物在开展爱国主义教育中的重要作用，需对旧居进行维护修缮。</w:t>
      </w:r>
    </w:p>
    <w:p>
      <w:pPr>
        <w:ind w:firstLine="640" w:firstLineChars="200"/>
        <w:rPr>
          <w:rFonts w:ascii="Times New Roman" w:hAnsi="Times New Roman" w:cs="Times New Roman"/>
          <w:sz w:val="32"/>
          <w:szCs w:val="32"/>
        </w:rPr>
      </w:pPr>
      <w:r>
        <w:rPr>
          <w:rFonts w:hint="eastAsia" w:ascii="宋体" w:hAnsi="宋体" w:cs="宋体"/>
          <w:sz w:val="32"/>
          <w:szCs w:val="32"/>
        </w:rPr>
        <w:t>⑵文物普查。采取统一组织，由专业部门利用现代信息手段集中调查统计的方式，对可移动文物、不可移动文物进行调查、认定和登记，掌握文物现状等基本信息，为科学制定文物保护政策和规划提供依据。</w:t>
      </w:r>
    </w:p>
    <w:p>
      <w:pPr>
        <w:ind w:firstLine="640" w:firstLineChars="200"/>
        <w:rPr>
          <w:rFonts w:ascii="Times New Roman" w:hAnsi="Times New Roman" w:cs="Times New Roman"/>
          <w:sz w:val="32"/>
          <w:szCs w:val="32"/>
        </w:rPr>
      </w:pPr>
      <w:r>
        <w:rPr>
          <w:rFonts w:ascii="Times New Roman" w:hAnsi="Times New Roman" w:cs="Times New Roman"/>
          <w:sz w:val="32"/>
          <w:szCs w:val="32"/>
        </w:rPr>
        <w:t>7</w:t>
      </w:r>
      <w:r>
        <w:rPr>
          <w:rFonts w:hint="eastAsia" w:ascii="宋体" w:hAnsi="宋体" w:cs="宋体"/>
          <w:sz w:val="32"/>
          <w:szCs w:val="32"/>
        </w:rPr>
        <w:t>、发展博物馆事业</w:t>
      </w:r>
    </w:p>
    <w:p>
      <w:pPr>
        <w:ind w:firstLine="640" w:firstLineChars="200"/>
        <w:rPr>
          <w:rFonts w:ascii="Times New Roman" w:hAnsi="Times New Roman" w:cs="Times New Roman"/>
          <w:sz w:val="32"/>
          <w:szCs w:val="32"/>
        </w:rPr>
      </w:pPr>
      <w:r>
        <w:rPr>
          <w:rFonts w:hint="eastAsia" w:ascii="宋体" w:hAnsi="宋体" w:cs="宋体"/>
          <w:sz w:val="32"/>
          <w:szCs w:val="32"/>
        </w:rPr>
        <w:t>⑴博物馆免费开放。博物馆免费开放的管理运行与安全保证等工作，推进文化传播和社会教育。涉及到</w:t>
      </w:r>
      <w:r>
        <w:rPr>
          <w:rFonts w:ascii="Times New Roman" w:hAnsi="Times New Roman" w:cs="Times New Roman"/>
          <w:sz w:val="32"/>
          <w:szCs w:val="32"/>
        </w:rPr>
        <w:t>1</w:t>
      </w:r>
      <w:r>
        <w:rPr>
          <w:rFonts w:hint="eastAsia" w:ascii="宋体" w:hAnsi="宋体" w:cs="宋体"/>
          <w:sz w:val="32"/>
          <w:szCs w:val="32"/>
        </w:rPr>
        <w:t>个项目，定窑博物馆建设费用。为了进一步扩大定瓷文化传播</w:t>
      </w:r>
      <w:r>
        <w:rPr>
          <w:rFonts w:ascii="Times New Roman" w:hAnsi="Times New Roman" w:cs="Times New Roman"/>
          <w:sz w:val="32"/>
          <w:szCs w:val="32"/>
        </w:rPr>
        <w:t>,</w:t>
      </w:r>
      <w:r>
        <w:rPr>
          <w:rFonts w:hint="eastAsia" w:ascii="宋体" w:hAnsi="宋体" w:cs="宋体"/>
          <w:sz w:val="32"/>
          <w:szCs w:val="32"/>
        </w:rPr>
        <w:t>提高大众对定瓷的认知度，使服务群众满意度达到</w:t>
      </w:r>
      <w:r>
        <w:rPr>
          <w:rFonts w:ascii="Times New Roman" w:hAnsi="Times New Roman" w:cs="Times New Roman"/>
          <w:sz w:val="32"/>
          <w:szCs w:val="32"/>
        </w:rPr>
        <w:t>95%</w:t>
      </w:r>
      <w:r>
        <w:rPr>
          <w:rFonts w:hint="eastAsia" w:ascii="宋体" w:hAnsi="宋体" w:cs="宋体"/>
          <w:sz w:val="32"/>
          <w:szCs w:val="32"/>
        </w:rPr>
        <w:t>以上，更好的发挥博物馆社会教育功能，弘扬优秀文化传统。</w:t>
      </w:r>
    </w:p>
    <w:p>
      <w:pPr>
        <w:ind w:firstLine="640" w:firstLineChars="200"/>
        <w:rPr>
          <w:rFonts w:ascii="Times New Roman" w:hAnsi="Times New Roman" w:cs="Times New Roman"/>
          <w:sz w:val="32"/>
          <w:szCs w:val="32"/>
        </w:rPr>
      </w:pPr>
      <w:r>
        <w:rPr>
          <w:rFonts w:hint="eastAsia" w:ascii="宋体" w:hAnsi="宋体" w:cs="宋体"/>
          <w:sz w:val="32"/>
          <w:szCs w:val="32"/>
        </w:rPr>
        <w:t>⑵博物馆展览提升。抢救征集民间等流散文物、征集近现代及当代名家的名作，开展具有地方特色的文化衍生品研究、设计和开发，按照评估及绩效考评有关规定提升基本陈列，举办展览。</w:t>
      </w:r>
    </w:p>
    <w:p>
      <w:pPr>
        <w:ind w:firstLine="640" w:firstLineChars="200"/>
        <w:rPr>
          <w:rFonts w:ascii="Times New Roman" w:hAnsi="Times New Roman" w:cs="Times New Roman"/>
          <w:sz w:val="32"/>
          <w:szCs w:val="32"/>
        </w:rPr>
      </w:pPr>
      <w:r>
        <w:rPr>
          <w:rFonts w:ascii="Times New Roman" w:hAnsi="Times New Roman" w:cs="Times New Roman"/>
          <w:sz w:val="32"/>
          <w:szCs w:val="32"/>
        </w:rPr>
        <w:t>8</w:t>
      </w:r>
      <w:r>
        <w:rPr>
          <w:rFonts w:hint="eastAsia" w:ascii="宋体" w:hAnsi="宋体" w:cs="宋体"/>
          <w:sz w:val="32"/>
          <w:szCs w:val="32"/>
        </w:rPr>
        <w:t>、综合事务管理</w:t>
      </w:r>
    </w:p>
    <w:p>
      <w:pPr>
        <w:ind w:firstLine="640" w:firstLineChars="200"/>
        <w:rPr>
          <w:rFonts w:ascii="Times New Roman" w:hAnsi="Times New Roman" w:cs="Times New Roman"/>
          <w:sz w:val="32"/>
          <w:szCs w:val="32"/>
        </w:rPr>
      </w:pPr>
      <w:r>
        <w:rPr>
          <w:rFonts w:hint="eastAsia" w:ascii="宋体" w:hAnsi="宋体" w:cs="宋体"/>
          <w:sz w:val="32"/>
          <w:szCs w:val="32"/>
        </w:rPr>
        <w:t>综合事务管理。拟定全县文物和博物馆事业发展规划及政策制度，开展文物宣传、交流合作、教育培训、考核等文物管理相关工作，开展信息化建设、基础设施维修等保障工作。涉及</w:t>
      </w:r>
      <w:r>
        <w:rPr>
          <w:rFonts w:ascii="Times New Roman" w:hAnsi="Times New Roman" w:cs="Times New Roman"/>
          <w:sz w:val="32"/>
          <w:szCs w:val="32"/>
        </w:rPr>
        <w:t>2</w:t>
      </w:r>
      <w:r>
        <w:rPr>
          <w:rFonts w:hint="eastAsia" w:ascii="宋体" w:hAnsi="宋体" w:cs="宋体"/>
          <w:sz w:val="32"/>
          <w:szCs w:val="32"/>
        </w:rPr>
        <w:t>个项目，一是</w:t>
      </w:r>
      <w:r>
        <w:rPr>
          <w:rFonts w:ascii="Times New Roman" w:hAnsi="Times New Roman" w:cs="Times New Roman"/>
          <w:sz w:val="32"/>
          <w:szCs w:val="32"/>
        </w:rPr>
        <w:t>2021</w:t>
      </w:r>
      <w:r>
        <w:rPr>
          <w:rFonts w:hint="eastAsia" w:ascii="宋体" w:hAnsi="宋体" w:cs="宋体"/>
          <w:sz w:val="32"/>
          <w:szCs w:val="32"/>
        </w:rPr>
        <w:t>年文物、文化、旅游宣传业务经费。为了保障文化、文物、旅游方面工作的正常开展，需工作日常运行经费，促使文化、文物、旅游事业稳定发展，使人民群众基本文化权益得到更好的保障。二是电视台劳务派遣人员经费项目。能有效缓解电视台人员老化问题，提高机关工作服务质量和效益，提高服务领导和工作水平，确保机关各项工作保质保量完成。</w:t>
      </w:r>
    </w:p>
    <w:p>
      <w:pPr>
        <w:ind w:firstLine="640" w:firstLineChars="200"/>
        <w:rPr>
          <w:rFonts w:ascii="Times New Roman" w:hAnsi="Times New Roman" w:cs="Times New Roman"/>
          <w:sz w:val="32"/>
          <w:szCs w:val="32"/>
        </w:rPr>
      </w:pPr>
      <w:r>
        <w:rPr>
          <w:rFonts w:ascii="Times New Roman" w:hAnsi="Times New Roman" w:cs="Times New Roman"/>
          <w:sz w:val="32"/>
          <w:szCs w:val="32"/>
        </w:rPr>
        <w:t>9</w:t>
      </w:r>
      <w:r>
        <w:rPr>
          <w:rFonts w:hint="eastAsia" w:ascii="宋体" w:hAnsi="宋体" w:cs="宋体"/>
          <w:sz w:val="32"/>
          <w:szCs w:val="32"/>
        </w:rPr>
        <w:t>、旅游宣传及信息化建设</w:t>
      </w:r>
    </w:p>
    <w:p>
      <w:pPr>
        <w:ind w:firstLine="640" w:firstLineChars="200"/>
        <w:rPr>
          <w:rFonts w:ascii="Times New Roman" w:hAnsi="Times New Roman" w:cs="Times New Roman"/>
          <w:sz w:val="32"/>
          <w:szCs w:val="32"/>
        </w:rPr>
      </w:pPr>
      <w:r>
        <w:rPr>
          <w:rFonts w:hint="eastAsia" w:ascii="宋体" w:hAnsi="宋体" w:cs="宋体"/>
          <w:sz w:val="32"/>
          <w:szCs w:val="32"/>
        </w:rPr>
        <w:t>⑴旅游政务及形象宣传。开展旅游政务宣传、形象宣传、网络宣传，投放旅游广告、组织重点旅游线路和旅游目的地的宣传推广，旅游宣传品的设计、制作；开展新闻媒体记者采访考察工作。涉及到</w:t>
      </w:r>
      <w:r>
        <w:rPr>
          <w:rFonts w:ascii="Times New Roman" w:hAnsi="Times New Roman" w:cs="Times New Roman"/>
          <w:sz w:val="32"/>
          <w:szCs w:val="32"/>
        </w:rPr>
        <w:t>1</w:t>
      </w:r>
      <w:r>
        <w:rPr>
          <w:rFonts w:hint="eastAsia" w:ascii="宋体" w:hAnsi="宋体" w:cs="宋体"/>
          <w:sz w:val="32"/>
          <w:szCs w:val="32"/>
        </w:rPr>
        <w:t>个项目，</w:t>
      </w:r>
      <w:r>
        <w:rPr>
          <w:rFonts w:ascii="Times New Roman" w:hAnsi="Times New Roman" w:cs="Times New Roman"/>
          <w:sz w:val="32"/>
          <w:szCs w:val="32"/>
        </w:rPr>
        <w:t>2021</w:t>
      </w:r>
      <w:r>
        <w:rPr>
          <w:rFonts w:hint="eastAsia" w:ascii="宋体" w:hAnsi="宋体" w:cs="宋体"/>
          <w:sz w:val="32"/>
          <w:szCs w:val="32"/>
        </w:rPr>
        <w:t>年聚龙洞旅游事业补助资金项目，用于聚龙洞日常运行经费。</w:t>
      </w:r>
    </w:p>
    <w:p>
      <w:pPr>
        <w:ind w:firstLine="640" w:firstLineChars="200"/>
        <w:rPr>
          <w:rFonts w:ascii="Times New Roman" w:hAnsi="Times New Roman" w:cs="Times New Roman"/>
          <w:sz w:val="32"/>
          <w:szCs w:val="32"/>
        </w:rPr>
      </w:pPr>
      <w:r>
        <w:rPr>
          <w:rFonts w:hint="eastAsia" w:ascii="宋体" w:hAnsi="宋体" w:cs="宋体"/>
          <w:sz w:val="32"/>
          <w:szCs w:val="32"/>
        </w:rPr>
        <w:t>⑵旅游信息化建设。通过对旅游门户网站、电子政务系统、旅游平台等信息化内容的建设和维护，为从业人员及游客提供更加便捷的体验和服务。</w:t>
      </w:r>
    </w:p>
    <w:p>
      <w:pPr>
        <w:ind w:firstLine="640" w:firstLineChars="200"/>
        <w:rPr>
          <w:rFonts w:ascii="Times New Roman" w:hAnsi="Times New Roman" w:cs="Times New Roman"/>
          <w:sz w:val="32"/>
          <w:szCs w:val="32"/>
        </w:rPr>
      </w:pPr>
      <w:r>
        <w:rPr>
          <w:rFonts w:ascii="Times New Roman" w:hAnsi="Times New Roman" w:cs="Times New Roman"/>
          <w:sz w:val="32"/>
          <w:szCs w:val="32"/>
        </w:rPr>
        <w:t>10</w:t>
      </w:r>
      <w:r>
        <w:rPr>
          <w:rFonts w:hint="eastAsia" w:ascii="宋体" w:hAnsi="宋体" w:cs="宋体"/>
          <w:sz w:val="32"/>
          <w:szCs w:val="32"/>
        </w:rPr>
        <w:t>、旅游规划及重点项目建设</w:t>
      </w:r>
    </w:p>
    <w:p>
      <w:pPr>
        <w:ind w:firstLine="640" w:firstLineChars="200"/>
        <w:rPr>
          <w:rFonts w:ascii="Times New Roman" w:hAnsi="Times New Roman" w:cs="Times New Roman"/>
          <w:sz w:val="32"/>
          <w:szCs w:val="32"/>
        </w:rPr>
      </w:pPr>
      <w:r>
        <w:rPr>
          <w:rFonts w:hint="eastAsia" w:ascii="宋体" w:hAnsi="宋体" w:cs="宋体"/>
          <w:sz w:val="32"/>
          <w:szCs w:val="32"/>
        </w:rPr>
        <w:t>旅游规划及重点项目建设。涉及到</w:t>
      </w:r>
      <w:r>
        <w:rPr>
          <w:rFonts w:ascii="Times New Roman" w:hAnsi="Times New Roman" w:cs="Times New Roman"/>
          <w:sz w:val="32"/>
          <w:szCs w:val="32"/>
        </w:rPr>
        <w:t>2</w:t>
      </w:r>
      <w:r>
        <w:rPr>
          <w:rFonts w:hint="eastAsia" w:ascii="宋体" w:hAnsi="宋体" w:cs="宋体"/>
          <w:sz w:val="32"/>
          <w:szCs w:val="32"/>
        </w:rPr>
        <w:t>个项目，其中</w:t>
      </w:r>
      <w:r>
        <w:rPr>
          <w:rFonts w:ascii="Times New Roman" w:hAnsi="Times New Roman" w:cs="Times New Roman"/>
          <w:sz w:val="32"/>
          <w:szCs w:val="32"/>
        </w:rPr>
        <w:t>:</w:t>
      </w:r>
    </w:p>
    <w:p>
      <w:pPr>
        <w:ind w:firstLine="640" w:firstLineChars="200"/>
        <w:rPr>
          <w:rFonts w:ascii="Times New Roman" w:hAnsi="Times New Roman" w:cs="Times New Roman"/>
          <w:sz w:val="32"/>
          <w:szCs w:val="32"/>
        </w:rPr>
      </w:pPr>
      <w:r>
        <w:rPr>
          <w:rFonts w:hint="eastAsia" w:ascii="宋体" w:hAnsi="宋体" w:cs="宋体"/>
          <w:sz w:val="32"/>
          <w:szCs w:val="32"/>
        </w:rPr>
        <w:t>①旅游厕所补助资金项目。为进一步对外宣传曲阳，提高我县游客的满意度，将对聚龙洞旅游厕所的改扩建。项目实施后可以改善旅游环境。</w:t>
      </w:r>
    </w:p>
    <w:p>
      <w:pPr>
        <w:ind w:firstLine="640" w:firstLineChars="200"/>
        <w:rPr>
          <w:rFonts w:ascii="Times New Roman" w:hAnsi="Times New Roman" w:cs="Times New Roman"/>
          <w:sz w:val="32"/>
          <w:szCs w:val="32"/>
        </w:rPr>
      </w:pPr>
      <w:r>
        <w:rPr>
          <w:rFonts w:hint="eastAsia" w:ascii="宋体" w:hAnsi="宋体" w:cs="宋体"/>
          <w:sz w:val="32"/>
          <w:szCs w:val="32"/>
        </w:rPr>
        <w:t>②杨家台村旅游基础建设勘察设计费、监理费项目，</w:t>
      </w:r>
      <w:r>
        <w:rPr>
          <w:rFonts w:ascii="Times New Roman" w:hAnsi="Times New Roman" w:cs="Times New Roman"/>
          <w:sz w:val="32"/>
          <w:szCs w:val="32"/>
        </w:rPr>
        <w:t>2019</w:t>
      </w:r>
      <w:r>
        <w:rPr>
          <w:rFonts w:hint="eastAsia" w:ascii="宋体" w:hAnsi="宋体" w:cs="宋体"/>
          <w:sz w:val="32"/>
          <w:szCs w:val="32"/>
        </w:rPr>
        <w:t>年基础建设项目实施后，更好的完善了乡村旅游基础设施，提高了乡村旅游接待水平群众满意度达到</w:t>
      </w:r>
      <w:r>
        <w:rPr>
          <w:rFonts w:ascii="Times New Roman" w:hAnsi="Times New Roman" w:cs="Times New Roman"/>
          <w:sz w:val="32"/>
          <w:szCs w:val="32"/>
        </w:rPr>
        <w:t>90%</w:t>
      </w:r>
      <w:r>
        <w:rPr>
          <w:rFonts w:hint="eastAsia" w:ascii="宋体" w:hAnsi="宋体" w:cs="宋体"/>
          <w:sz w:val="32"/>
          <w:szCs w:val="32"/>
        </w:rPr>
        <w:t>。</w:t>
      </w:r>
    </w:p>
    <w:p>
      <w:pPr>
        <w:ind w:firstLine="640" w:firstLineChars="200"/>
        <w:rPr>
          <w:rFonts w:ascii="Times New Roman" w:hAnsi="Times New Roman" w:cs="Times New Roman"/>
          <w:sz w:val="32"/>
          <w:szCs w:val="32"/>
        </w:rPr>
      </w:pPr>
      <w:r>
        <w:rPr>
          <w:rFonts w:ascii="Times New Roman" w:hAnsi="Times New Roman" w:cs="Times New Roman"/>
          <w:sz w:val="32"/>
          <w:szCs w:val="32"/>
        </w:rPr>
        <w:t>11</w:t>
      </w:r>
      <w:r>
        <w:rPr>
          <w:rFonts w:hint="eastAsia" w:ascii="宋体" w:hAnsi="宋体" w:cs="宋体"/>
          <w:sz w:val="32"/>
          <w:szCs w:val="32"/>
        </w:rPr>
        <w:t>、旅游政务管理</w:t>
      </w:r>
    </w:p>
    <w:p>
      <w:pPr>
        <w:ind w:firstLine="640" w:firstLineChars="200"/>
        <w:rPr>
          <w:rFonts w:ascii="Times New Roman" w:hAnsi="Times New Roman" w:cs="Times New Roman"/>
          <w:sz w:val="32"/>
          <w:szCs w:val="32"/>
        </w:rPr>
      </w:pPr>
      <w:r>
        <w:rPr>
          <w:rFonts w:hint="eastAsia" w:ascii="宋体" w:hAnsi="宋体" w:cs="宋体"/>
          <w:sz w:val="32"/>
          <w:szCs w:val="32"/>
        </w:rPr>
        <w:t>⑴综合业务管理。拟定全县重大旅游政策、标准并监督实施，指导全县旅游工作；开展旅游行业管理，负责日常监管、行业培训、旅游统计、从业人员资格核准工作及旅游发展专项资金管理，接受游客投诉，开展行风评议。</w:t>
      </w:r>
    </w:p>
    <w:p>
      <w:pPr>
        <w:ind w:firstLine="640" w:firstLineChars="200"/>
        <w:rPr>
          <w:rFonts w:ascii="Times New Roman" w:hAnsi="Times New Roman" w:cs="Times New Roman"/>
          <w:sz w:val="32"/>
          <w:szCs w:val="32"/>
        </w:rPr>
      </w:pPr>
      <w:r>
        <w:rPr>
          <w:rFonts w:hint="eastAsia" w:ascii="宋体" w:hAnsi="宋体" w:cs="宋体"/>
          <w:sz w:val="32"/>
          <w:szCs w:val="32"/>
        </w:rPr>
        <w:t>⑵综合事务管理。保障机关正常运转；承办市政府交办的其他事项。</w:t>
      </w:r>
    </w:p>
    <w:p>
      <w:pPr>
        <w:numPr>
          <w:ilvl w:val="0"/>
          <w:numId w:val="1"/>
        </w:numPr>
        <w:ind w:firstLine="640" w:firstLineChars="200"/>
        <w:rPr>
          <w:rFonts w:ascii="Times New Roman" w:hAnsi="Times New Roman" w:cs="Times New Roman"/>
          <w:sz w:val="32"/>
          <w:szCs w:val="32"/>
        </w:rPr>
      </w:pPr>
      <w:r>
        <w:rPr>
          <w:rFonts w:hint="eastAsia" w:ascii="宋体" w:hAnsi="宋体" w:cs="宋体"/>
          <w:sz w:val="32"/>
          <w:szCs w:val="32"/>
        </w:rPr>
        <w:t>工作保障措施</w:t>
      </w:r>
    </w:p>
    <w:p>
      <w:pPr>
        <w:ind w:firstLine="640" w:firstLineChars="200"/>
        <w:rPr>
          <w:rFonts w:ascii="Times New Roman" w:hAnsi="Times New Roman" w:cs="Times New Roman"/>
          <w:sz w:val="32"/>
          <w:szCs w:val="32"/>
        </w:rPr>
      </w:pPr>
      <w:r>
        <w:rPr>
          <w:rFonts w:hint="eastAsia" w:ascii="宋体" w:hAnsi="宋体" w:cs="宋体"/>
          <w:sz w:val="32"/>
          <w:szCs w:val="32"/>
        </w:rPr>
        <w:t>为保证</w:t>
      </w:r>
      <w:r>
        <w:rPr>
          <w:rFonts w:ascii="Times New Roman" w:hAnsi="Times New Roman" w:cs="Times New Roman"/>
          <w:sz w:val="32"/>
          <w:szCs w:val="32"/>
        </w:rPr>
        <w:t>2021</w:t>
      </w:r>
      <w:r>
        <w:rPr>
          <w:rFonts w:hint="eastAsia" w:ascii="宋体" w:hAnsi="宋体" w:cs="宋体"/>
          <w:sz w:val="32"/>
          <w:szCs w:val="32"/>
        </w:rPr>
        <w:t>年我单位年度目标的顺利完成，特制定如下保障措施：</w:t>
      </w:r>
    </w:p>
    <w:p>
      <w:pPr>
        <w:ind w:firstLine="640" w:firstLineChars="200"/>
        <w:rPr>
          <w:rFonts w:ascii="Times New Roman" w:hAnsi="Times New Roman" w:cs="Times New Roman"/>
          <w:sz w:val="32"/>
          <w:szCs w:val="32"/>
        </w:rPr>
      </w:pPr>
      <w:r>
        <w:rPr>
          <w:rFonts w:hint="eastAsia" w:ascii="宋体" w:hAnsi="宋体" w:cs="宋体"/>
          <w:sz w:val="32"/>
          <w:szCs w:val="32"/>
        </w:rPr>
        <w:t>强化领导、细化分解</w:t>
      </w:r>
    </w:p>
    <w:p>
      <w:pPr>
        <w:ind w:firstLine="640" w:firstLineChars="200"/>
        <w:rPr>
          <w:rFonts w:ascii="Times New Roman" w:hAnsi="Times New Roman" w:cs="Times New Roman"/>
          <w:sz w:val="32"/>
          <w:szCs w:val="32"/>
        </w:rPr>
      </w:pPr>
      <w:r>
        <w:rPr>
          <w:rFonts w:hint="eastAsia" w:ascii="宋体" w:hAnsi="宋体" w:cs="宋体"/>
          <w:sz w:val="32"/>
          <w:szCs w:val="32"/>
        </w:rPr>
        <w:t>对年度目标逐项研究梳理，对具体事项明确责任领导、责任单位及责任人，组织力量，迅速安排实施。</w:t>
      </w:r>
    </w:p>
    <w:p>
      <w:pPr>
        <w:ind w:firstLine="640" w:firstLineChars="200"/>
        <w:rPr>
          <w:rFonts w:ascii="Times New Roman" w:hAnsi="Times New Roman" w:cs="Times New Roman"/>
          <w:sz w:val="32"/>
          <w:szCs w:val="32"/>
        </w:rPr>
      </w:pPr>
      <w:r>
        <w:rPr>
          <w:rFonts w:hint="eastAsia" w:ascii="宋体" w:hAnsi="宋体" w:cs="宋体"/>
          <w:sz w:val="32"/>
          <w:szCs w:val="32"/>
        </w:rPr>
        <w:t>强化协调，形成合力</w:t>
      </w:r>
    </w:p>
    <w:p>
      <w:pPr>
        <w:ind w:firstLine="640" w:firstLineChars="200"/>
        <w:rPr>
          <w:rFonts w:ascii="Times New Roman" w:hAnsi="Times New Roman" w:cs="Times New Roman"/>
          <w:sz w:val="32"/>
          <w:szCs w:val="32"/>
        </w:rPr>
      </w:pPr>
      <w:r>
        <w:rPr>
          <w:rFonts w:hint="eastAsia" w:ascii="宋体" w:hAnsi="宋体" w:cs="宋体"/>
          <w:sz w:val="32"/>
          <w:szCs w:val="32"/>
        </w:rPr>
        <w:t>各责任单位要切实负起责任，根据职责分工完成好自己的工作任务，并负责对所承担事项的协调、推进和总结、汇报，保证各项工作任务圆满发展。</w:t>
      </w:r>
    </w:p>
    <w:p>
      <w:pPr>
        <w:ind w:firstLine="640" w:firstLineChars="200"/>
        <w:rPr>
          <w:rFonts w:ascii="Times New Roman" w:hAnsi="Times New Roman" w:cs="Times New Roman"/>
          <w:sz w:val="32"/>
          <w:szCs w:val="32"/>
        </w:rPr>
      </w:pPr>
      <w:r>
        <w:rPr>
          <w:rFonts w:hint="eastAsia" w:ascii="宋体" w:hAnsi="宋体" w:cs="宋体"/>
          <w:sz w:val="32"/>
          <w:szCs w:val="32"/>
        </w:rPr>
        <w:t>强化督导，确保落实</w:t>
      </w:r>
    </w:p>
    <w:p>
      <w:pPr>
        <w:ind w:firstLine="640" w:firstLineChars="200"/>
        <w:rPr>
          <w:rFonts w:ascii="Times New Roman" w:hAnsi="Times New Roman" w:cs="Times New Roman"/>
          <w:sz w:val="32"/>
          <w:szCs w:val="32"/>
        </w:rPr>
      </w:pPr>
      <w:r>
        <w:rPr>
          <w:rFonts w:hint="eastAsia" w:ascii="宋体" w:hAnsi="宋体" w:cs="宋体"/>
          <w:sz w:val="32"/>
          <w:szCs w:val="32"/>
        </w:rPr>
        <w:t>局机关要强化督导检查，对确定的任务目标进行全程跟踪，确保落实。各责任单位、责任人每月将工作落实推进情况及时向局机关反馈并将任务目标的完成情况作为年度考核重要依据。</w:t>
      </w:r>
    </w:p>
    <w:p>
      <w:pPr>
        <w:ind w:firstLine="640" w:firstLineChars="200"/>
        <w:rPr>
          <w:rFonts w:ascii="Times New Roman" w:hAnsi="Times New Roman" w:cs="Times New Roman"/>
          <w:sz w:val="32"/>
          <w:szCs w:val="32"/>
        </w:rPr>
      </w:pPr>
      <w:r>
        <w:rPr>
          <w:rFonts w:hint="eastAsia" w:ascii="宋体" w:hAnsi="宋体" w:cs="宋体"/>
          <w:sz w:val="32"/>
          <w:szCs w:val="32"/>
        </w:rPr>
        <w:t>继续广电惠民服务工作</w:t>
      </w:r>
    </w:p>
    <w:p>
      <w:pPr>
        <w:ind w:firstLine="640" w:firstLineChars="200"/>
        <w:rPr>
          <w:rFonts w:ascii="Times New Roman" w:hAnsi="Times New Roman" w:cs="Times New Roman"/>
          <w:sz w:val="32"/>
          <w:szCs w:val="32"/>
        </w:rPr>
      </w:pPr>
      <w:r>
        <w:rPr>
          <w:rFonts w:hint="eastAsia" w:ascii="宋体" w:hAnsi="宋体" w:cs="宋体"/>
          <w:sz w:val="32"/>
          <w:szCs w:val="32"/>
        </w:rPr>
        <w:t>以加快城乡文化一体化发展为目标，让群众真正看得到、看得起、看的好广播影视节目为标准，深入、扎实、有效抓好各项广电惠民工作。</w:t>
      </w:r>
    </w:p>
    <w:p>
      <w:pPr>
        <w:ind w:firstLine="640" w:firstLineChars="200"/>
        <w:rPr>
          <w:rFonts w:ascii="Times New Roman" w:hAnsi="Times New Roman" w:cs="Times New Roman"/>
          <w:sz w:val="32"/>
          <w:szCs w:val="32"/>
        </w:rPr>
      </w:pPr>
      <w:r>
        <w:rPr>
          <w:rFonts w:hint="eastAsia" w:ascii="宋体" w:hAnsi="宋体" w:cs="宋体"/>
          <w:sz w:val="32"/>
          <w:szCs w:val="32"/>
        </w:rPr>
        <w:t>积极推进公共服务体系的建设。</w:t>
      </w:r>
    </w:p>
    <w:p>
      <w:pPr>
        <w:ind w:firstLine="640" w:firstLineChars="200"/>
        <w:rPr>
          <w:rFonts w:ascii="Times New Roman" w:hAnsi="Times New Roman" w:cs="Times New Roman"/>
          <w:sz w:val="32"/>
          <w:szCs w:val="32"/>
        </w:rPr>
      </w:pPr>
      <w:r>
        <w:rPr>
          <w:rFonts w:hint="eastAsia" w:ascii="宋体" w:hAnsi="宋体" w:cs="宋体"/>
          <w:sz w:val="32"/>
          <w:szCs w:val="32"/>
        </w:rPr>
        <w:t>力争</w:t>
      </w:r>
      <w:r>
        <w:rPr>
          <w:rFonts w:ascii="Times New Roman" w:hAnsi="Times New Roman" w:cs="Times New Roman"/>
          <w:sz w:val="32"/>
          <w:szCs w:val="32"/>
        </w:rPr>
        <w:t>2021</w:t>
      </w:r>
      <w:r>
        <w:rPr>
          <w:rFonts w:hint="eastAsia" w:ascii="宋体" w:hAnsi="宋体" w:cs="宋体"/>
          <w:sz w:val="32"/>
          <w:szCs w:val="32"/>
        </w:rPr>
        <w:t>年两馆达标验收合格，为进一步加强公共文化服务体系建设，提高公共文化服务水平，推进文化馆和图书馆达标建设，保障两馆日常免费开放工作。</w:t>
      </w:r>
    </w:p>
    <w:p>
      <w:pPr>
        <w:ind w:firstLine="640" w:firstLineChars="200"/>
        <w:rPr>
          <w:rFonts w:ascii="Times New Roman" w:hAnsi="Times New Roman" w:cs="Times New Roman"/>
          <w:sz w:val="32"/>
          <w:szCs w:val="32"/>
        </w:rPr>
      </w:pPr>
      <w:r>
        <w:rPr>
          <w:rFonts w:hint="eastAsia" w:ascii="宋体" w:hAnsi="宋体" w:cs="宋体"/>
          <w:sz w:val="32"/>
          <w:szCs w:val="32"/>
        </w:rPr>
        <w:t>加强文物、文化保护工作。</w:t>
      </w:r>
    </w:p>
    <w:p>
      <w:pPr>
        <w:ind w:firstLine="640" w:firstLineChars="200"/>
        <w:rPr>
          <w:rFonts w:ascii="Times New Roman" w:hAnsi="Times New Roman" w:cs="Times New Roman"/>
          <w:sz w:val="32"/>
          <w:szCs w:val="32"/>
        </w:rPr>
      </w:pPr>
      <w:r>
        <w:rPr>
          <w:rFonts w:hint="eastAsia" w:ascii="宋体" w:hAnsi="宋体" w:cs="宋体"/>
          <w:sz w:val="32"/>
          <w:szCs w:val="32"/>
        </w:rPr>
        <w:t>深入贯彻落实习近平总书记关于加强文化遗产保护的重要讲话精神。对非遗项目保护及传承活动的文化企业及团体、县级非遗代表性传承人、非遗线索普查、非遗项目宣传展示，开展非遗</w:t>
      </w:r>
      <w:r>
        <w:rPr>
          <w:rFonts w:ascii="Times New Roman" w:hAnsi="Times New Roman" w:cs="Times New Roman"/>
          <w:sz w:val="32"/>
          <w:szCs w:val="32"/>
        </w:rPr>
        <w:t>“</w:t>
      </w:r>
      <w:r>
        <w:rPr>
          <w:rFonts w:hint="eastAsia" w:ascii="宋体" w:hAnsi="宋体" w:cs="宋体"/>
          <w:sz w:val="32"/>
          <w:szCs w:val="32"/>
        </w:rPr>
        <w:t>四进</w:t>
      </w:r>
      <w:r>
        <w:rPr>
          <w:rFonts w:ascii="Times New Roman" w:hAnsi="Times New Roman" w:cs="Times New Roman"/>
          <w:sz w:val="32"/>
          <w:szCs w:val="32"/>
        </w:rPr>
        <w:t>”</w:t>
      </w:r>
      <w:r>
        <w:rPr>
          <w:rFonts w:hint="eastAsia" w:ascii="宋体" w:hAnsi="宋体" w:cs="宋体"/>
          <w:sz w:val="32"/>
          <w:szCs w:val="32"/>
        </w:rPr>
        <w:t>活动，更好的保护和发扬非遗项目。</w:t>
      </w:r>
    </w:p>
    <w:p>
      <w:pPr>
        <w:ind w:firstLine="640" w:firstLineChars="200"/>
        <w:rPr>
          <w:rFonts w:ascii="Times New Roman" w:hAnsi="Times New Roman" w:cs="Times New Roman"/>
          <w:sz w:val="32"/>
          <w:szCs w:val="32"/>
        </w:rPr>
      </w:pPr>
      <w:r>
        <w:rPr>
          <w:rFonts w:hint="eastAsia" w:ascii="宋体" w:hAnsi="宋体" w:cs="宋体"/>
          <w:sz w:val="32"/>
          <w:szCs w:val="32"/>
        </w:rPr>
        <w:t>建立部门联动机制，加强全县文物安全宣传教育、保护、利用和日常管理工作水平。</w:t>
      </w:r>
    </w:p>
    <w:p>
      <w:pPr>
        <w:ind w:firstLine="640" w:firstLineChars="200"/>
        <w:rPr>
          <w:rFonts w:ascii="Times New Roman" w:hAnsi="Times New Roman" w:cs="Times New Roman"/>
          <w:sz w:val="32"/>
          <w:szCs w:val="32"/>
        </w:rPr>
      </w:pPr>
      <w:r>
        <w:rPr>
          <w:rFonts w:hint="eastAsia" w:ascii="宋体" w:hAnsi="宋体" w:cs="宋体"/>
          <w:sz w:val="32"/>
          <w:szCs w:val="32"/>
        </w:rPr>
        <w:t>加大旅游市场的监管力度，保证文化旅游安全、文化市场的秩序。</w:t>
      </w:r>
    </w:p>
    <w:p>
      <w:pPr>
        <w:ind w:firstLine="640" w:firstLineChars="200"/>
        <w:rPr>
          <w:rFonts w:ascii="Times New Roman" w:hAnsi="Times New Roman" w:cs="Times New Roman"/>
          <w:sz w:val="32"/>
          <w:szCs w:val="32"/>
        </w:rPr>
      </w:pPr>
      <w:r>
        <w:rPr>
          <w:rFonts w:hint="eastAsia" w:ascii="宋体" w:hAnsi="宋体" w:cs="宋体"/>
          <w:sz w:val="32"/>
          <w:szCs w:val="32"/>
        </w:rPr>
        <w:t>深入推进文化旅游市场综合执法改革，积极开展</w:t>
      </w:r>
      <w:r>
        <w:rPr>
          <w:rFonts w:hint="eastAsia" w:ascii="Times New Roman" w:hAnsi="Times New Roman" w:cs="Times New Roman"/>
          <w:sz w:val="32"/>
          <w:szCs w:val="32"/>
          <w:lang w:eastAsia="zh-CN"/>
        </w:rPr>
        <w:t>扫黑除恶</w:t>
      </w:r>
      <w:r>
        <w:rPr>
          <w:rFonts w:hint="eastAsia" w:ascii="宋体" w:hAnsi="宋体" w:cs="宋体"/>
          <w:sz w:val="32"/>
          <w:szCs w:val="32"/>
        </w:rPr>
        <w:t>专项斗争，仅仅开展文旅行业诚信体系建设，妥善处理突发事件。</w:t>
      </w:r>
    </w:p>
    <w:p>
      <w:pPr>
        <w:spacing w:line="500" w:lineRule="exact"/>
        <w:ind w:firstLine="643" w:firstLineChars="200"/>
        <w:jc w:val="left"/>
        <w:rPr>
          <w:rFonts w:ascii="Times New Roman" w:hAnsi="Times New Roman" w:cs="Times New Roman"/>
          <w:sz w:val="32"/>
          <w:szCs w:val="32"/>
        </w:rPr>
      </w:pPr>
      <w:r>
        <w:rPr>
          <w:rFonts w:hint="eastAsia" w:ascii="宋体" w:hAnsi="宋体" w:cs="宋体"/>
          <w:b/>
          <w:sz w:val="32"/>
          <w:szCs w:val="32"/>
        </w:rPr>
        <w:t>第二部分</w:t>
      </w:r>
      <w:r>
        <w:rPr>
          <w:rFonts w:ascii="Times New Roman" w:hAnsi="Times New Roman" w:cs="Times New Roman"/>
          <w:b/>
          <w:sz w:val="32"/>
          <w:szCs w:val="32"/>
        </w:rPr>
        <w:t xml:space="preserve">  </w:t>
      </w:r>
      <w:r>
        <w:rPr>
          <w:rFonts w:hint="eastAsia" w:ascii="宋体" w:hAnsi="宋体" w:cs="宋体"/>
          <w:b/>
          <w:sz w:val="32"/>
          <w:szCs w:val="32"/>
        </w:rPr>
        <w:t>预算项目绩效目标：</w:t>
      </w:r>
      <w:r>
        <w:rPr>
          <w:rFonts w:ascii="Times New Roman" w:hAnsi="Times New Roman" w:cs="Times New Roman"/>
          <w:sz w:val="32"/>
          <w:szCs w:val="32"/>
        </w:rPr>
        <w:t xml:space="preserve"> </w:t>
      </w:r>
    </w:p>
    <w:p>
      <w:pPr>
        <w:spacing w:beforeLines="50"/>
        <w:ind w:firstLine="560" w:firstLineChars="200"/>
        <w:jc w:val="left"/>
        <w:rPr>
          <w:rFonts w:hAnsi="宋体"/>
          <w:b/>
          <w:sz w:val="28"/>
        </w:rPr>
      </w:pPr>
      <w:r>
        <w:rPr>
          <w:rFonts w:ascii="????_GBK" w:eastAsia="Times New Roman"/>
          <w:b/>
          <w:sz w:val="28"/>
        </w:rPr>
        <w:t>1、汛期文物安全工作经费绩效目标表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提高文物的安全防范水平，确保全县文物安全。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维修文物点个数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维修文物点个数</w:t>
            </w:r>
          </w:p>
        </w:tc>
        <w:tc>
          <w:tcPr>
            <w:tcW w:w="2551"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文物保护完好率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文物保护完好率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维修文物工作完成及时性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维修文物工作完成及时性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文物保护点维修成本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文物保护点维修成本</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提高文物的安全防范水平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提高文物的安全防范水平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2、艺术馆劳务派遣人员工资项目绩效目标表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6</w:t>
            </w:r>
            <w:r>
              <w:rPr>
                <w:rFonts w:hint="eastAsia" w:ascii="方正书宋_GBK" w:eastAsia="方正书宋_GBK"/>
              </w:rPr>
              <w:t>名劳务派遣人员工资，保障人员利益，使其更好的完成承担的工作任务。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提高机关工作服务质量和效率，提高服务领导和工作水平，确保机关各项工作保质保量完成。</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劳务派遣在岗人员出勤率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劳务派遣在岗人员实际出勤人数占应出勤人数的比率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劳务派遣人员成功发放人员实发工资占应该工资的比率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按月足额拨付工资</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劳务派遣人员按月足额拨付工资</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按人社局核定工资</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_GBK" w:eastAsia="Times New Roman"/>
          <w:b/>
          <w:sz w:val="28"/>
        </w:rPr>
      </w:pPr>
    </w:p>
    <w:p>
      <w:pPr>
        <w:ind w:firstLine="560" w:firstLineChars="200"/>
        <w:jc w:val="left"/>
        <w:rPr>
          <w:rFonts w:hAnsi="宋体"/>
          <w:b/>
          <w:sz w:val="28"/>
        </w:rPr>
      </w:pPr>
      <w:r>
        <w:rPr>
          <w:rFonts w:ascii="????_GBK" w:eastAsia="Times New Roman"/>
          <w:b/>
          <w:sz w:val="28"/>
        </w:rPr>
        <w:t>3、2021年农村文化建设资金（公共文化服务体系建设）绩效目标表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丰富图书馆藏书，提升文化馆服务效能。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丰富基层群众文化生活。</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图书馆新购入图书的数量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图书馆新购入图书的数量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文化专用设备购置数量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台（套）</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购置设备、图书完成率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购置设备、图书完成率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图书和设备采购工作完成及时性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图书和设备采购工作完成及时性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购置图书和设备所需经费成本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购置图书和设备所需经费成本</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335.26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p>
            <w:pPr>
              <w:spacing w:line="300" w:lineRule="exact"/>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4、2021年文化站免费开放补助资金项目绩效目标表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支持文化站免费运行开放，提升文化站服务效能。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为了活跃基层农村文化生活</w:t>
            </w:r>
            <w:r>
              <w:rPr>
                <w:rFonts w:ascii="方正书宋_GBK" w:eastAsia="方正书宋_GBK"/>
              </w:rPr>
              <w:t>,</w:t>
            </w:r>
            <w:r>
              <w:rPr>
                <w:rFonts w:hint="eastAsia" w:ascii="方正书宋_GBK" w:eastAsia="方正书宋_GBK"/>
              </w:rPr>
              <w:t>弘扬优秀文化传统</w:t>
            </w:r>
            <w:r>
              <w:rPr>
                <w:rFonts w:ascii="方正书宋_GBK" w:eastAsia="方正书宋_GBK"/>
              </w:rPr>
              <w:t>,</w:t>
            </w:r>
            <w:r>
              <w:rPr>
                <w:rFonts w:hint="eastAsia" w:ascii="方正书宋_GBK" w:eastAsia="方正书宋_GBK"/>
              </w:rPr>
              <w:t>充分发挥其社会功能。</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补助文化站的个数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补助文化站的个数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政府采购完成率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政府采购完成率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补助资金支付及时性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补助资金支付及时性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及时支付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文化站年均补助标准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文化站年均补助标准</w:t>
            </w:r>
          </w:p>
        </w:tc>
        <w:tc>
          <w:tcPr>
            <w:tcW w:w="2551"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服务水平提高</w:t>
            </w:r>
          </w:p>
          <w:p>
            <w:pPr>
              <w:spacing w:line="300" w:lineRule="exact"/>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受益群众对免费开放场馆服务的满意度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受益群众对免费开放场馆服务的满意度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工作方案</w:t>
            </w:r>
          </w:p>
        </w:tc>
      </w:tr>
    </w:tbl>
    <w:p>
      <w:pPr>
        <w:spacing w:line="300" w:lineRule="exact"/>
        <w:jc w:val="left"/>
      </w:pPr>
    </w:p>
    <w:p>
      <w:pPr>
        <w:ind w:firstLine="560" w:firstLineChars="200"/>
        <w:jc w:val="left"/>
        <w:rPr>
          <w:rFonts w:hAnsi="宋体"/>
          <w:b/>
          <w:sz w:val="28"/>
        </w:rPr>
      </w:pPr>
      <w:r>
        <w:rPr>
          <w:rFonts w:ascii="????_GBK" w:eastAsia="Times New Roman"/>
          <w:b/>
          <w:sz w:val="28"/>
        </w:rPr>
        <w:t>5、2021年省级非物质文化遗产代表性传承人补助项目绩效目标表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用于其学习和传承并且弘扬曲阳的文化技艺</w:t>
            </w:r>
            <w:r>
              <w:rPr>
                <w:rFonts w:ascii="方正书宋_GBK" w:eastAsia="方正书宋_GBK"/>
              </w:rPr>
              <w:t>,</w:t>
            </w:r>
            <w:r>
              <w:rPr>
                <w:rFonts w:hint="eastAsia" w:ascii="方正书宋_GBK" w:eastAsia="方正书宋_GBK"/>
              </w:rPr>
              <w:t>推动非物质文化遗产保护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吸引更多的人来我县旅游，让更多的人了解曲阳文化。</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传承人补助金发放人数</w:t>
            </w:r>
          </w:p>
        </w:tc>
        <w:tc>
          <w:tcPr>
            <w:tcW w:w="2551" w:type="dxa"/>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传承人补助金人均发放成本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传承人补助金人均发放成本</w:t>
            </w:r>
          </w:p>
        </w:tc>
        <w:tc>
          <w:tcPr>
            <w:tcW w:w="2551" w:type="dxa"/>
            <w:vAlign w:val="center"/>
          </w:tcPr>
          <w:p>
            <w:pPr>
              <w:spacing w:line="300" w:lineRule="exact"/>
              <w:jc w:val="left"/>
              <w:rPr>
                <w:rFonts w:ascii="方正书宋_GBK" w:eastAsia="方正书宋_GBK"/>
              </w:rPr>
            </w:pPr>
            <w:r>
              <w:rPr>
                <w:rFonts w:ascii="方正书宋_GBK" w:eastAsia="方正书宋_GBK"/>
              </w:rPr>
              <w:t>0.6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有效提升公众对中华传统非物质文化遗产的认知度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有效提升公众对中华传统非物质文化遗产的认知度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认知度显著提升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6、2019年文化旅游提升工程实施方案中央基建投资（石雕保护利用设施经费）绩效目标表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加强和促进非物质文化遗产的保护和发展，建立曲阳石雕文化保护体系，弘扬和传承曲阳石雕文化，促进石雕产业发展。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有利于石雕文化的保护和可持续发展，有利于打造曲阳石雕文化品牌和地域特色名片，促进曲阳石雕产业可持续发展，具有良好的社会效益。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石雕基地建设个数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石雕基地建设个数</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石雕基地项目工程完成率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石雕基地项目工程完成率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石雕基地项目工程建设及时性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石雕基地项目工程建设及时性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石雕保护基地项目成本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石雕保护基地项目成本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弘扬和传承曲阳石雕文化</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弘扬和传承曲阳石雕文化</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认知度明显提升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7、杨家台村旅游基础建设勘察设计费、监理费项目绩效目标表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完善了乡村基础设施，改善乡村旅游环境。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提高乡村旅游接待水平，提高知名度。</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勘察设计费、监理费项目完工及时性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勘察设计费、监理费项目完工及时性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基础设施建设项目涉及费用的种类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基础设施建设项目涉及费用的种类</w:t>
            </w:r>
          </w:p>
        </w:tc>
        <w:tc>
          <w:tcPr>
            <w:tcW w:w="2551"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种</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勘察设计费、监理费项目完成率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勘察设计费、监理费项目完成率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基础建设勘察设计及监理经费成本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基础建设勘察设计及监理经费成本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6.96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提升乡村旅游接待水平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提升乡村旅游接待水平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8、文保单位文物保护及安全防护绩效目标表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为提高我县文物保护单位文物安全技防能力和管理水平。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做好文物维护维修工作，保障全县文物保护工作健康有序发展，为社会经济发展提供文化软实力。</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受保护文保单位数量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受保护文保单位数量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文物保护及安全防护完成率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文物保护及安全防护完成率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文物保护及安全防护工作完成及时性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文物保护及安全防护工作完成及时性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文物保护及安全防护经费成本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文物保护及安全防护经费成本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提升文物建筑的防护水平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提升文物建筑的防护水平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_GBK" w:eastAsia="Times New Roman"/>
          <w:b/>
          <w:sz w:val="28"/>
        </w:rPr>
      </w:pPr>
    </w:p>
    <w:p>
      <w:pPr>
        <w:ind w:firstLine="560" w:firstLineChars="200"/>
        <w:jc w:val="left"/>
        <w:rPr>
          <w:rFonts w:hAnsi="宋体"/>
          <w:b/>
          <w:sz w:val="28"/>
        </w:rPr>
      </w:pPr>
      <w:r>
        <w:rPr>
          <w:rFonts w:ascii="????_GBK" w:eastAsia="Times New Roman"/>
          <w:b/>
          <w:sz w:val="28"/>
        </w:rPr>
        <w:t>9、定窑考古遗址公园总体规划绩效目标表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科学指导建设定窑国家考古遗址公园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推动定瓷小镇建设进度</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定窑考古遗址公园规划数量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定窑考古遗址公园规划数量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公园规划完成率（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公园规划完成率（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公园规划完成及时性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公园规划完成及时性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项目总体规划成本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项目总体规划成本</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保障公园建设顺利进行</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保障公园建设顺利进行</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10、2021年国家级非物质文化遗产代表性项目（定瓷烧制技艺）绩效目标表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进一步宣传定瓷文化，提升定瓷知名度和美誉度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提高从业人员理论水平和技术水平，推进定瓷产业高质量发展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补助非遗项目数量（个）</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补助非遗项目数量（个）</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补助资金发放及时性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补助资金发放及时性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提升定瓷知名度和美誉度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提升定瓷知名度和美誉度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工作方案</w:t>
            </w:r>
          </w:p>
        </w:tc>
      </w:tr>
    </w:tbl>
    <w:p>
      <w:pPr>
        <w:spacing w:line="300" w:lineRule="exact"/>
        <w:jc w:val="left"/>
      </w:pPr>
    </w:p>
    <w:p>
      <w:pPr>
        <w:ind w:firstLine="560" w:firstLineChars="200"/>
        <w:jc w:val="left"/>
        <w:rPr>
          <w:rFonts w:hAnsi="宋体"/>
          <w:b/>
          <w:sz w:val="28"/>
        </w:rPr>
      </w:pPr>
      <w:r>
        <w:rPr>
          <w:rFonts w:ascii="????_GBK" w:eastAsia="Times New Roman"/>
          <w:b/>
          <w:sz w:val="28"/>
        </w:rPr>
        <w:t>11、定窑博物馆建设费用绩效目标表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进一步扩大定瓷文化传播</w:t>
            </w:r>
            <w:r>
              <w:rPr>
                <w:rFonts w:ascii="方正书宋_GBK" w:eastAsia="方正书宋_GBK"/>
              </w:rPr>
              <w:t>,</w:t>
            </w:r>
            <w:r>
              <w:rPr>
                <w:rFonts w:hint="eastAsia" w:ascii="方正书宋_GBK" w:eastAsia="方正书宋_GBK"/>
              </w:rPr>
              <w:t>提高大众对定瓷的认知度。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更好的宣传定窑文化，使定窑产业成为我县的知名产业和文化名片。</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建成定窑博物馆的数量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建成定窑博物馆的数量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定窑博物馆建设项目验收合格率（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定窑博物馆建设项目验收合格率（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项目建设按期完成率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项目建设按期完成率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博物馆建设经费成本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博物馆建设经费成本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提高定窑文化认知度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提高定窑文化认知度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12、搭建省市县多层级视频会议系统建设绩效目标表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项目的实施保证了省市县多层视频会议系统的日常运行。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加快推进文化和旅游高质量服务和</w:t>
            </w:r>
            <w:r>
              <w:rPr>
                <w:rFonts w:ascii="方正书宋_GBK" w:eastAsia="方正书宋_GBK"/>
              </w:rPr>
              <w:t>5G+</w:t>
            </w:r>
            <w:r>
              <w:rPr>
                <w:rFonts w:hint="eastAsia" w:ascii="方正书宋_GBK" w:eastAsia="方正书宋_GBK"/>
              </w:rPr>
              <w:t>新技术在智慧文旅上的广泛应用。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多层视频会议系统建设的数量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多层视频会议系统建设的数量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系统正常运行率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系统正常运行率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系统正常运行时长</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系统正常运行时长</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全年正常运行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多层视频会议系统运行经费成本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多层视频会议系统运行经费成本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保障视频会议正常进行</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保障视频会议正常进行</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13、曲阳县三管三中心办理房屋所有权及不动产权登记费绩效目标表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该项目的实施</w:t>
            </w:r>
            <w:r>
              <w:rPr>
                <w:rFonts w:ascii="方正书宋_GBK" w:eastAsia="方正书宋_GBK"/>
              </w:rPr>
              <w:t>,</w:t>
            </w:r>
            <w:r>
              <w:rPr>
                <w:rFonts w:hint="eastAsia" w:ascii="方正书宋_GBK" w:eastAsia="方正书宋_GBK"/>
              </w:rPr>
              <w:t>保证了后期工作的顺利进行</w:t>
            </w:r>
            <w:r>
              <w:rPr>
                <w:rFonts w:ascii="方正书宋_GBK" w:eastAsia="方正书宋_GBK"/>
              </w:rPr>
              <w:t>,</w:t>
            </w:r>
            <w:r>
              <w:rPr>
                <w:rFonts w:hint="eastAsia" w:ascii="方正书宋_GBK" w:eastAsia="方正书宋_GBK"/>
              </w:rPr>
              <w:t>为打造参观、学习、宣传曲阳历史悠久的文化平台提供了数据支撑。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提高机关工作服务质量和效率，提高服务领导和工作水平，确保机关各项工作保质保量完成。</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测绘不动产的数量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测绘不动产的数量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不动产登记工作完成率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不动产登记工作完成率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不动产登记工作完成的及时性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不动产登记工作完成的及时性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不动产登记工作经费成本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不动产登记工作经费成本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3.39</w:t>
            </w:r>
            <w:r>
              <w:rPr>
                <w:rFonts w:hint="eastAsia" w:ascii="方正书宋_GBK" w:eastAsia="方正书宋_GBK"/>
              </w:rPr>
              <w:t>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公共服务提升能力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公共服务提升能力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服务对象满意人数占总人数的比率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14、2019年旅游厕所补助资金绩效目标表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提高了景区基础设施和公共服务设施建设水平和接待能力。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增加了游客量，提升游客的满意度。</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支持旅游厕所改建数量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支持旅游厕所改建数量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游客厕所建设完成率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游客厕所建设完成率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旅游厕所完工及时性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旅游厕所完工及时性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按照合同约定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厕所项目补助成本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厕所项目补助成本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提高旅游景区的基础设施和公共服务设施接待水平，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提高旅游景区的基础设施和公共服务设施接待水平，</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游客满意度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游客满意数量占总数的比例。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15、2021年省级非物质文化遗产保护项目（传统工艺工作站建设补助经费）绩效目标表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推动曲阳石雕和定瓷烧制技艺的振兴，提高产品质量，培育地方特色产品品牌。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开展演习培训及示范引导，培养人才队伍，助力乡村振兴。</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非遗活动开展次数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非遗活动开展次数</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非遗活动项目完成率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非遗活动项目完成率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非遗活动开展及时性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非遗活动开展及时性</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非遗及赛事活动经费成本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非遗及赛事活动经费成本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推动曲阳石雕和定瓷烧制技艺的振兴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推动曲阳石雕和定瓷烧制技艺的振兴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显著明显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群众满意占总体比率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16、“文化艺术中心”装修布置及免费开放经费绩效目标表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该项目实施后，保证了艺术中心装修布置项目的正常开展。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提升了公共文化服务水平，有利于打造曲阳特色文化品牌。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文化艺术中心装修布置总面积（㎡）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文化艺术中心装修布置总面积（㎡）</w:t>
            </w:r>
          </w:p>
        </w:tc>
        <w:tc>
          <w:tcPr>
            <w:tcW w:w="2551" w:type="dxa"/>
            <w:vAlign w:val="center"/>
          </w:tcPr>
          <w:p>
            <w:pPr>
              <w:spacing w:line="300" w:lineRule="exact"/>
              <w:jc w:val="left"/>
              <w:rPr>
                <w:rFonts w:ascii="方正书宋_GBK" w:eastAsia="方正书宋_GBK"/>
              </w:rPr>
            </w:pPr>
            <w:r>
              <w:rPr>
                <w:rFonts w:ascii="方正书宋_GBK" w:eastAsia="方正书宋_GBK"/>
              </w:rPr>
              <w:t>9000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采购项目占所有项目的比率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项目建设按期完成率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项目建设按期完成率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项目装修布置成本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项目装修布置成本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17、陈文增艺术馆保安、保洁费用绩效目标表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6</w:t>
            </w:r>
            <w:r>
              <w:rPr>
                <w:rFonts w:hint="eastAsia" w:ascii="方正书宋_GBK" w:eastAsia="方正书宋_GBK"/>
              </w:rPr>
              <w:t>名保安、保洁人员工资，保障人员利益，使其更好的完成承担的工作任务。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提高机关工作服务质量和效率，提高工作水平，确保艺术馆安保、卫生工作保质保量完成。</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保安、保洁人员数量</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保安、保洁人员经费拨付覆盖率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保安、保洁人员经费拨付覆盖率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保安、保洁经费发放及时性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保安、保洁经费发放及时性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保安、保洁年人均成本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保安、保洁年人均成本</w:t>
            </w:r>
          </w:p>
        </w:tc>
        <w:tc>
          <w:tcPr>
            <w:tcW w:w="2551" w:type="dxa"/>
            <w:vAlign w:val="center"/>
          </w:tcPr>
          <w:p>
            <w:pPr>
              <w:spacing w:line="300" w:lineRule="exact"/>
              <w:jc w:val="left"/>
              <w:rPr>
                <w:rFonts w:ascii="方正书宋_GBK" w:eastAsia="方正书宋_GBK"/>
              </w:rPr>
            </w:pPr>
            <w:r>
              <w:rPr>
                <w:rFonts w:ascii="方正书宋_GBK" w:eastAsia="方正书宋_GBK"/>
              </w:rPr>
              <w:t>2.76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提高保安、保洁人员生活标准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提高保安、保洁人员生活标准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18、2021年文物、文化、旅游宣传业务经费绩效目标表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利用资金对我县的文化、文物、旅游方面工作进行支持，保证工作所需经费，支持相关活动正常开展。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促使文化、文物、旅游事业稳定发展，使人民群众基本文化权益得到更好的保障。</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宣传资料印刷册数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宣传资料印刷册数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文物、文化、旅游业务工作完成率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文物、文化、旅游业务工作完成率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综合业务工作完成及时性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综合业务工作完成及时性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文物、文化、旅游工作运行成本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文物、文化、旅游工作运行成本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促使文化、文物、旅游事业稳定发展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促使文化、文物、旅游事业稳定发展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显著促进</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19、编制项目立项前期资料费绩效目标表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项目的实施保证</w:t>
            </w:r>
            <w:r>
              <w:rPr>
                <w:rFonts w:ascii="方正书宋_GBK" w:eastAsia="方正书宋_GBK"/>
              </w:rPr>
              <w:t>12</w:t>
            </w:r>
            <w:r>
              <w:rPr>
                <w:rFonts w:hint="eastAsia" w:ascii="方正书宋_GBK" w:eastAsia="方正书宋_GBK"/>
              </w:rPr>
              <w:t>个项目后期工作的开展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完善我县公共文化服务体系建设</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完成项目前期立项文件编制数量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完成项目前期立项文件编制数量</w:t>
            </w:r>
          </w:p>
        </w:tc>
        <w:tc>
          <w:tcPr>
            <w:tcW w:w="2551"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项目建议书合格率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项目建议书合格率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项目申请与立项按期完成率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项目申请与立项按期完成率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委托第三方所需用的编制成本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委托第三方所需用的编制成本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编制完成立项资料的使用情况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编制完成立项资料的使用情况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有效使用</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20、定瓷艺术馆负一层曲阳定窑历史博物馆运营费用绩效目标表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保证馆内的有利环境，更好的保护文物。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为游客提供舒适的参观环境。</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购买空调和加湿器的数量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购买空调和加湿器的数量</w:t>
            </w:r>
          </w:p>
        </w:tc>
        <w:tc>
          <w:tcPr>
            <w:tcW w:w="2551"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及时购置</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提高参观环境舒适度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提高参观环境舒适度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21、非贫困村文体广场绩效目标表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完善农村公共文化服务体系建设，丰富基层群众文化生活。</w:t>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提升人民群众文化生活满意度</w:t>
            </w:r>
            <w:r>
              <w:rPr>
                <w:rFonts w:ascii="方正书宋_GBK" w:eastAsia="方正书宋_GBK"/>
              </w:rPr>
              <w:t>,</w:t>
            </w:r>
            <w:r>
              <w:rPr>
                <w:rFonts w:hint="eastAsia" w:ascii="方正书宋_GBK" w:eastAsia="方正书宋_GBK"/>
              </w:rPr>
              <w:t>充分发挥先进文化的引导作用</w:t>
            </w:r>
            <w:r>
              <w:rPr>
                <w:rFonts w:ascii="方正书宋_GBK" w:eastAsia="方正书宋_GBK"/>
              </w:rPr>
              <w:t>,</w:t>
            </w:r>
            <w:r>
              <w:rPr>
                <w:rFonts w:hint="eastAsia" w:ascii="方正书宋_GBK" w:eastAsia="方正书宋_GBK"/>
              </w:rPr>
              <w:t>丰富群众的精神文化生活。</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广场建设的数量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广场建设的数量</w:t>
            </w:r>
          </w:p>
        </w:tc>
        <w:tc>
          <w:tcPr>
            <w:tcW w:w="2551"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广场建设完成及时率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广场建设完成及时率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广场建设成本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广场建设成本</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保障服务能力提升情况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保障服务能力提升情况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受益人员满意人数占总人数的比率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22、2020年项目工程监理费、设计费及增项经费绩效目标表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进一步扩大定瓷文化传播</w:t>
            </w:r>
            <w:r>
              <w:rPr>
                <w:rFonts w:ascii="方正书宋_GBK" w:eastAsia="方正书宋_GBK"/>
              </w:rPr>
              <w:t>,</w:t>
            </w:r>
            <w:r>
              <w:rPr>
                <w:rFonts w:hint="eastAsia" w:ascii="方正书宋_GBK" w:eastAsia="方正书宋_GBK"/>
              </w:rPr>
              <w:t>提高大众对定瓷的认知度。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更好的宣传曲阳文化，提高曲阳的知名度和影响力。</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增加工程量、监理费等项目数量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涉及增加工程量、监理费、设计费、质保金项目数量</w:t>
            </w:r>
          </w:p>
        </w:tc>
        <w:tc>
          <w:tcPr>
            <w:tcW w:w="2551"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工程监理设计工作完成率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工程监理设计工作完成率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工程监理设计工作完成及时性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工程监理设计工作完成及时性</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增加工程量、监理费、设计费、质保金等费用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增加工程量、监理费、设计费、质保金等费用</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66.69</w:t>
            </w:r>
            <w:r>
              <w:rPr>
                <w:rFonts w:hint="eastAsia" w:ascii="方正书宋_GBK" w:eastAsia="方正书宋_GBK"/>
              </w:rPr>
              <w:t>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文化旅游事业发展的促进作用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文化旅游事业发展的促进作用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积极促进</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23、2019年文化建设资金质保金绩效目标表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完善文化馆建设，提升文化馆服务效能。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提高全县人民群众的科学文化素质、思想道德素质和文化品位，创造良好的人文环境。</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房屋修缮总面积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房屋修缮总面积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工程质量验收合格率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工程质量验收合格率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文化馆提升改造项目完工及时率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文化馆提升改造项目完工及时率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文化馆提升改造项目质保金成本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文化馆提升改造项目质保金成本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2.44</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提升文化馆服务效能</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提升文化馆服务效能</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24、2021年国家非物质文化遗产保护经费（国家级代表性传承人）绩效目标表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通过相应的资金保障，保障安荣杰正常传授中青年一人所需经费，使得下一代人对石雕技艺进行传承，并更好地发扬取样的石雕技艺和文化。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推动非物质文化遗产的传承和保护。</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传承人补助金发放人数</w:t>
            </w:r>
          </w:p>
        </w:tc>
        <w:tc>
          <w:tcPr>
            <w:tcW w:w="2551"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传承人补助金发放及时性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传承人补助金人均发放成本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传承人补助金人均发放成本</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有效提升公众对中华传统非物质文化遗产的认知度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有效提升公众对中华传统非物质文化遗产的认知度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25、李殿冰故居维修项目绩效目标表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传承红色基因，缅怀革命先烈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恢复李殿冰故居正房、南厢房等原状，重现建筑本体历史风貌。</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维修故居数量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维修故居数量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3.82</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提高文物保护利用水平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提高文物保护利用水平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群众满意人数占总人数的比率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26、2021年农村文化建设资金（文化服务体系建设流动舞台车）绩效目标表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完善戏曲研究所配套设备，提升公共文化服务水平。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进一步推进曲阳县戏曲研究所开展正常工作，丰富基层群众文化生活。</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购置流动舞台车辆数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购置流动舞台车辆数</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车辆购置完成率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车辆购置完成及时性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车辆购置完成及时性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购买舞台车的车辆成本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购买舞台车的车辆成本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群众满意度占总数的比例</w:t>
            </w:r>
            <w:r>
              <w:rPr>
                <w:rFonts w:ascii="方正书宋_GBK" w:eastAsia="方正书宋_GBK"/>
              </w:rPr>
              <w:tab/>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27、艺术馆免费开放运营经费绩效目标表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确保艺术馆各项工作更上台阶，宣传定窑文化，弘扬陈文增大师精神，推进曲阳文化事业的发展。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通过组织开展系列文化活动，促进我县文化事业发展的效果。</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组织系列文化活动次数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组织开展系列文化活动次数（个）</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次数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设备维护、房屋维修验收合格率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设备维护、房屋维修验收合格率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文化活动按期完成率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文化活动按期完成率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运行保障成本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运行保障成本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保障艺术馆正常运营</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促进我县文化事业发展的效果</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促进我县文化事业发展的效果</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28、2021年文化馆（图书馆）免费开放补助资金项目绩效目标表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让群众领略曲阳文化，陶冶情操，为群众提供一个文化平台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提高工作服务质量和效率，确保各项工作保质保量完成。</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补助免费开放文化馆（图书馆）数量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补助免费开放文化馆（图书馆）数量</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免费开放补助资金发放完成率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免费开放补助资金发放完成率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及时开放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文化馆年均补助标准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文化馆年均补助标准</w:t>
            </w:r>
          </w:p>
        </w:tc>
        <w:tc>
          <w:tcPr>
            <w:tcW w:w="2551" w:type="dxa"/>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r>
              <w:rPr>
                <w:rFonts w:ascii="方正书宋_GBK" w:eastAsia="方正书宋_GBK"/>
              </w:rPr>
              <w:t>/</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提升免费开放服务水平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提升免费开放服务水平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群众对免费开放场馆服务费满意度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受益群众对免费开放场馆服务费满意度</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29、2021年国家级非物质文化遗产代表性项目（曲阳石雕）绩效目标表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项目的实施有利于技艺研究、展示推广曲阳石雕，开展传承活动，提高传承能力，增强传承后劲等项目活动的开展。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曲阳石雕技艺非物质文化遗产项目的保护和传承有利于推动曲阳文化产业的开发与发展，具有现实意义。</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保护非物质文化遗产数量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保护非物质文化遗产数量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非遗石雕项目保护工作完成率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非遗石雕项目保护工作完成率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非遗石雕项目保护工作完成及时性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非遗石雕项目保护工作完成及时性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非遗石雕项目经费成本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非遗石雕项目经费成本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提高非物质文化遗产的传承能力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提高非物质文化遗产的传承能力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30、文化市场行政执法队日常公用绩效目标表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强化执法监管，全面提升执法规范水平，建立高效的文化市场综合行政执法队伍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提高工作服务质量和效率，提高服务工作水平，确保各项工作保质保量完成</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工作日保障单位运转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工作日保障单位日常工作运转的时长</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执法队专项工作完成率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已完成的执法队专项工作占计划应完成的比例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执法队专项经费成本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执法队专项经费保障数不能大于核定数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提升执法队事务处理水平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提升执法队事务处理水平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31、定窑遗址作坊保护棚维修及部分区域环境整治资金绩效目标表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提升定窑遗址的保存状态和展示、管理条件，以便更加合理展示利用。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发挥文化遗产在地方经济发展中的积极作用。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保护棚维修及环境整治的数量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保护棚维修及环境整治的数量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处</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保护棚维修项目政府采购完成率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保护棚维修项目政府采购完成率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维修及环境整治项目完成及时性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维修及环境整治项目完成及时性</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保护棚维修和环境治理项目成本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保护棚维修和环境治理项目成本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158</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遗址环境改善，接待水平提高</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遗址环境改善，接待水平提高</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_GBK" w:eastAsia="Times New Roman"/>
          <w:b/>
          <w:sz w:val="28"/>
        </w:rPr>
      </w:pPr>
    </w:p>
    <w:p>
      <w:pPr>
        <w:ind w:firstLine="560" w:firstLineChars="200"/>
        <w:jc w:val="left"/>
        <w:rPr>
          <w:rFonts w:hAnsi="宋体"/>
          <w:b/>
          <w:sz w:val="28"/>
        </w:rPr>
      </w:pPr>
      <w:r>
        <w:rPr>
          <w:rFonts w:ascii="????_GBK" w:eastAsia="Times New Roman"/>
          <w:b/>
          <w:sz w:val="28"/>
        </w:rPr>
        <w:t>32、定窑遗址安防系统经费绩效目标表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为进一步提高安全防范水平，加大安全防范系数，达到</w:t>
            </w:r>
            <w:r>
              <w:rPr>
                <w:rFonts w:ascii="方正书宋_GBK" w:eastAsia="方正书宋_GBK"/>
              </w:rPr>
              <w:t>“</w:t>
            </w:r>
            <w:r>
              <w:rPr>
                <w:rFonts w:hint="eastAsia" w:ascii="方正书宋_GBK" w:eastAsia="方正书宋_GBK"/>
              </w:rPr>
              <w:t>防范严密、无懈可击</w:t>
            </w:r>
            <w:r>
              <w:rPr>
                <w:rFonts w:ascii="方正书宋_GBK" w:eastAsia="方正书宋_GBK"/>
              </w:rPr>
              <w:t>”</w:t>
            </w:r>
            <w:r>
              <w:rPr>
                <w:rFonts w:hint="eastAsia" w:ascii="方正书宋_GBK" w:eastAsia="方正书宋_GBK"/>
              </w:rPr>
              <w:t>的防范效果。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确保定窑遗址文物安全，更好的宣传定窑历史文化。</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安防系统项目按时完工率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安防系统项目按时完工率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安防系统项目完成率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按照要求和计划完成采购的项目在所有项目中的比例（百分比）</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安防系统项目完工及时性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安防系统项目完工及时性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安防系统项目成本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安防系统项目成本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提升文物保护水平的改善</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提升文物保护水平的改善</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受益人员满意人数占总人数的比率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33、定窑义务保护员务工补助绩效目标表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为定窑遗址各个重点保护区域配备义务保护员，提高文物保护能力。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加大文物保护法宣传，提高遗址区人民自觉保护文物的意识。</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全年发放义务保护员补贴人数</w:t>
            </w:r>
          </w:p>
        </w:tc>
        <w:tc>
          <w:tcPr>
            <w:tcW w:w="2551"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补助金发放准确率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补助金实际发放金额占应发放金额的比率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义务保护员每月补助金额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义务保护员每月补助金额</w:t>
            </w:r>
          </w:p>
        </w:tc>
        <w:tc>
          <w:tcPr>
            <w:tcW w:w="2551" w:type="dxa"/>
            <w:vAlign w:val="center"/>
          </w:tcPr>
          <w:p>
            <w:pPr>
              <w:spacing w:line="300" w:lineRule="exact"/>
              <w:jc w:val="left"/>
              <w:rPr>
                <w:rFonts w:ascii="方正书宋_GBK" w:eastAsia="方正书宋_GBK"/>
              </w:rPr>
            </w:pPr>
            <w:r>
              <w:rPr>
                <w:rFonts w:ascii="方正书宋_GBK" w:eastAsia="方正书宋_GBK"/>
              </w:rPr>
              <w:t>300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文物保护员尽责尽责率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文物保护员尽责尽责程度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义务保护员满意度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义务保护员满意度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34、田庄大墓抢救性保护工程绩效目标表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对田庄大墓采取系统性的保护加固措施，确保大墓主体及其赋存环境的结构稳定、安全。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通过加固，使大墓得到长久永续保存。</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田庄大墓施工成本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田庄大墓施工成本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33.1</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保护工程完成数量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保护工程完成数量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工期按期完成率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按期完成工程量占总工程量的比率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隐患消除程度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隐患消除程度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有效消除</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35、文保单位古建筑维护绩效目标表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通过持续、规范、科学的开展日常保养维护工作，及时发现、妥善处理病害威胁，保持古建筑良好状态，延续古建筑的使用寿命。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最大限度的保存延续古建筑的真实性、完整性。</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古建筑维护数量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古建筑维护数量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文物保护完好率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保护文物完好占全部保护文物的比率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保护文物及时率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保护文物及时率</w:t>
            </w:r>
          </w:p>
        </w:tc>
        <w:tc>
          <w:tcPr>
            <w:tcW w:w="2551" w:type="dxa"/>
            <w:vAlign w:val="center"/>
          </w:tcPr>
          <w:p>
            <w:pPr>
              <w:spacing w:line="300" w:lineRule="exact"/>
              <w:jc w:val="left"/>
              <w:rPr>
                <w:rFonts w:ascii="方正书宋_GBK" w:eastAsia="方正书宋_GBK"/>
              </w:rPr>
            </w:pP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古建筑维护成本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古建筑维护成本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消除安全隐患程度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消除安全隐患程度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有效消除</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36、北岳庙莲花汪护坡维修项目绩效目标表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通过维修，确保北岳庙莲花汪护坡安全。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通过维修，消除了安全隐患。</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维修项目数量</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隐患消除程度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隐患消除程度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有效消除</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37、2021年博物馆免费开放补助资金项目绩效目标表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博物馆免费开放发挥其社会功能，弘扬优秀文化传统。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w:t>
            </w:r>
            <w:r>
              <w:rPr>
                <w:rFonts w:hint="eastAsia" w:ascii="方正书宋_GBK" w:eastAsia="方正书宋_GBK"/>
                <w:lang w:eastAsia="zh-CN"/>
              </w:rPr>
              <w:t>足人民日益增长的</w:t>
            </w:r>
            <w:r>
              <w:rPr>
                <w:rFonts w:hint="eastAsia" w:ascii="方正书宋_GBK" w:eastAsia="方正书宋_GBK"/>
              </w:rPr>
              <w:t>精神文化需求</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博物馆免费开放项目成本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博物馆免费开放项目成本</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博物馆免费接待人次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博物馆免费接待人次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免费开放工作完成计划率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免费开放工作完成计划率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免费开放工作完成及时性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提高人民精神文化水平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提高人民精神文化水平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游客满意度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游客满意度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38、北岳庙数字化项目绩效目标表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对北岳庙古建筑、碑刻进行三维扫描、近景摄影测量等数字化保护工作，为综合研究与利用、保护修复、社会教育等提供精准的基础数据与技术支撑。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对北岳庙宝贵历史文化遗产永久保留。</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古建筑碑刻扫描数量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古建筑、碑刻实际扫描数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完成数字扫描古建筑</w:t>
            </w:r>
            <w:r>
              <w:rPr>
                <w:rFonts w:ascii="方正书宋_GBK" w:eastAsia="方正书宋_GBK"/>
              </w:rPr>
              <w:t>8</w:t>
            </w:r>
            <w:r>
              <w:rPr>
                <w:rFonts w:hint="eastAsia" w:ascii="方正书宋_GBK" w:eastAsia="方正书宋_GBK"/>
              </w:rPr>
              <w:t>座、碑刻</w:t>
            </w:r>
            <w:r>
              <w:rPr>
                <w:rFonts w:ascii="方正书宋_GBK" w:eastAsia="方正书宋_GBK"/>
              </w:rPr>
              <w:t>29</w:t>
            </w:r>
            <w:r>
              <w:rPr>
                <w:rFonts w:hint="eastAsia" w:ascii="方正书宋_GBK" w:eastAsia="方正书宋_GBK"/>
              </w:rPr>
              <w:t>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北岳庙数字化项目完成率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北岳庙数字化项目完成率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该项目按期完成情况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该项目按期完成情况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按期完成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北岳庙数字化项目成本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北岳庙数字化项目成本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北岳庙宝贵的历史文化遗产永久保留</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北岳庙宝贵的历史文化遗产永久保留</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永久保留</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39、文保单位安防消防设施维护经费绩效目标表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使文物得到更好的保护，不断提升文物保护水平。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文物保护工作得以持续发展。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文保单位安防消费维护次数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文保单位安防消费维护次数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设施维护工作完成率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设施维护工作完成率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日常检查维修及时率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有记录的检查维修次数占总次数的比率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设施维护经费成本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设施维护经费成本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消除安全隐患程度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消除安全隐患程度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40、文保所文物保护员补助经费绩效目标表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加强文物保护，对所在辖区进行日常巡查看护、发现问题及时与文物保护单位联系。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每月定期给文物保护单位汇报本月巡查情况，确保文物安全。</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补助资金发放及时性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补助资金发放及时性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补助资金实际人数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补助资金实际人数</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85</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补助经费发放完成率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补助经费发放完成率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人均补助标准</w:t>
            </w:r>
          </w:p>
        </w:tc>
        <w:tc>
          <w:tcPr>
            <w:tcW w:w="2551" w:type="dxa"/>
            <w:vAlign w:val="center"/>
          </w:tcPr>
          <w:p>
            <w:pPr>
              <w:spacing w:line="300" w:lineRule="exact"/>
              <w:jc w:val="left"/>
              <w:rPr>
                <w:rFonts w:ascii="方正书宋_GBK" w:eastAsia="方正书宋_GBK"/>
              </w:rPr>
            </w:pPr>
            <w:r>
              <w:rPr>
                <w:rFonts w:ascii="方正书宋_GBK" w:eastAsia="方正书宋_GBK"/>
              </w:rPr>
              <w:t>1200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提高保护员生活水平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提高保护员生活水平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_GBK" w:eastAsia="Times New Roman"/>
          <w:b/>
          <w:sz w:val="28"/>
        </w:rPr>
      </w:pPr>
    </w:p>
    <w:p>
      <w:pPr>
        <w:ind w:firstLine="560" w:firstLineChars="200"/>
        <w:jc w:val="left"/>
        <w:rPr>
          <w:rFonts w:hAnsi="宋体"/>
          <w:b/>
          <w:sz w:val="28"/>
        </w:rPr>
      </w:pPr>
      <w:r>
        <w:rPr>
          <w:rFonts w:ascii="????_GBK" w:eastAsia="Times New Roman"/>
          <w:b/>
          <w:sz w:val="28"/>
        </w:rPr>
        <w:t>41、北岳庙院落围墙维修项目质保金绩效目标表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北岳庙围墙进行了加固，使其保存长久性。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加强了古建文物保护。</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处</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维修项目经费成本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3.43</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隐患消除程度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隐患消除程度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有效消除</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42、文保所劳务派遣人员经费项目绩效目标表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预算数</w:t>
            </w:r>
            <w:r>
              <w:rPr>
                <w:rFonts w:ascii="方正书宋_GBK" w:eastAsia="方正书宋_GBK"/>
              </w:rPr>
              <w:t>25.620648</w:t>
            </w:r>
            <w:r>
              <w:rPr>
                <w:rFonts w:hint="eastAsia" w:ascii="方正书宋_GBK" w:eastAsia="方正书宋_GBK"/>
              </w:rPr>
              <w:t>万元，其中：一般公共预算资金</w:t>
            </w:r>
            <w:r>
              <w:rPr>
                <w:rFonts w:ascii="方正书宋_GBK" w:eastAsia="方正书宋_GBK"/>
              </w:rPr>
              <w:t>25.620648</w:t>
            </w:r>
            <w:r>
              <w:rPr>
                <w:rFonts w:hint="eastAsia" w:ascii="方正书宋_GBK" w:eastAsia="方正书宋_GBK"/>
              </w:rPr>
              <w:t>万元，主要用于劳务派遣人员的工资、养老、医疗、工伤、失业等社保支出。</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劳务派遣在岗人员出勤率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劳务派遣人员在岗人员实际出勤人数占应出勤人数的比率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劳务派遣人员成功发放人员实发工资占应发工资的比率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按月度时序拨付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人社审批标准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通过调查满意和较满意的服务对象占全部服务对象的比率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43、北岳庙壁画报告出版绩效目标表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以文物为载体，传承弘扬中华优秀传统文化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提高北岳庙知名度</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编纂北岳庙壁画出版数量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编纂北岳庙壁画出版数量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北岳庙壁画书籍出版政府采购率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北岳庙壁画书籍出版政府采购率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出版书籍及时率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出版书籍及时率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出版书记成本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出版书记成本</w:t>
            </w:r>
          </w:p>
        </w:tc>
        <w:tc>
          <w:tcPr>
            <w:tcW w:w="2551" w:type="dxa"/>
            <w:vAlign w:val="center"/>
          </w:tcPr>
          <w:p>
            <w:pPr>
              <w:spacing w:line="300" w:lineRule="exact"/>
              <w:jc w:val="left"/>
              <w:rPr>
                <w:rFonts w:ascii="方正书宋_GBK" w:eastAsia="方正书宋_GBK"/>
              </w:rPr>
            </w:pPr>
            <w:r>
              <w:rPr>
                <w:rFonts w:ascii="方正书宋_GBK" w:eastAsia="方正书宋_GBK"/>
              </w:rPr>
              <w:t>46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推动文物保护成果</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推动文物保护成果</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44、戏曲研究所正常工作经费绩效目标表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该项目的实施保证了戏曲研究日常工作运转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弘扬我县优秀文化</w:t>
            </w:r>
            <w:r>
              <w:rPr>
                <w:rFonts w:ascii="方正书宋_GBK" w:eastAsia="方正书宋_GBK"/>
              </w:rPr>
              <w:t>,</w:t>
            </w:r>
            <w:r>
              <w:rPr>
                <w:rFonts w:hint="eastAsia" w:ascii="方正书宋_GBK" w:eastAsia="方正书宋_GBK"/>
              </w:rPr>
              <w:t>传承戏曲文化</w:t>
            </w:r>
            <w:r>
              <w:rPr>
                <w:rFonts w:ascii="方正书宋_GBK" w:eastAsia="方正书宋_GBK"/>
              </w:rPr>
              <w:t>,</w:t>
            </w:r>
            <w:r>
              <w:rPr>
                <w:rFonts w:hint="eastAsia" w:ascii="方正书宋_GBK" w:eastAsia="方正书宋_GBK"/>
              </w:rPr>
              <w:t>丰富农村群众的精神文化生活</w:t>
            </w:r>
            <w:r>
              <w:rPr>
                <w:rFonts w:ascii="方正书宋_GBK" w:eastAsia="方正书宋_GBK"/>
              </w:rPr>
              <w:t>,</w:t>
            </w:r>
            <w:r>
              <w:rPr>
                <w:rFonts w:hint="eastAsia" w:ascii="方正书宋_GBK" w:eastAsia="方正书宋_GBK"/>
              </w:rPr>
              <w:t>不断提升农村公共文化服务水平</w:t>
            </w:r>
            <w:r>
              <w:rPr>
                <w:rFonts w:ascii="方正书宋_GBK" w:eastAsia="方正书宋_GBK"/>
              </w:rPr>
              <w:t>,,</w:t>
            </w:r>
            <w:r>
              <w:rPr>
                <w:rFonts w:hint="eastAsia" w:ascii="方正书宋_GBK" w:eastAsia="方正书宋_GBK"/>
              </w:rPr>
              <w:t>推动我县文化事业繁荣发展</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工作日保障单位运转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工作日保障单位日常工作运转的时长</w:t>
            </w:r>
          </w:p>
        </w:tc>
        <w:tc>
          <w:tcPr>
            <w:tcW w:w="2551" w:type="dxa"/>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戏曲研究所专项工作完成率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已完成的戏曲研究所专项工作占计划应完成的比例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戏曲研究所专项经费成本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戏曲研究所专项经费保障数不能大于核定数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提升戏曲研究所事务处理水平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提升戏曲研究所事务处理水平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45、戏曲演出活动经费绩效目标表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弘扬我县优秀文化</w:t>
            </w:r>
            <w:r>
              <w:rPr>
                <w:rFonts w:ascii="方正书宋_GBK" w:eastAsia="方正书宋_GBK"/>
              </w:rPr>
              <w:t>,</w:t>
            </w:r>
            <w:r>
              <w:rPr>
                <w:rFonts w:hint="eastAsia" w:ascii="方正书宋_GBK" w:eastAsia="方正书宋_GBK"/>
              </w:rPr>
              <w:t>传承戏曲文化</w:t>
            </w:r>
            <w:r>
              <w:rPr>
                <w:rFonts w:ascii="方正书宋_GBK" w:eastAsia="方正书宋_GBK"/>
              </w:rPr>
              <w:t>,</w:t>
            </w:r>
            <w:r>
              <w:rPr>
                <w:rFonts w:hint="eastAsia" w:ascii="方正书宋_GBK" w:eastAsia="方正书宋_GBK"/>
              </w:rPr>
              <w:t>培养学生兴趣爱好</w:t>
            </w:r>
            <w:r>
              <w:rPr>
                <w:rFonts w:ascii="方正书宋_GBK" w:eastAsia="方正书宋_GBK"/>
              </w:rPr>
              <w:t>,</w:t>
            </w:r>
            <w:r>
              <w:rPr>
                <w:rFonts w:hint="eastAsia" w:ascii="方正书宋_GBK" w:eastAsia="方正书宋_GBK"/>
              </w:rPr>
              <w:t>提高艺术修养。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丰富农村群众的精神文化生活</w:t>
            </w:r>
            <w:r>
              <w:rPr>
                <w:rFonts w:ascii="方正书宋_GBK" w:eastAsia="方正书宋_GBK"/>
              </w:rPr>
              <w:t>,</w:t>
            </w:r>
            <w:r>
              <w:rPr>
                <w:rFonts w:hint="eastAsia" w:ascii="方正书宋_GBK" w:eastAsia="方正书宋_GBK"/>
              </w:rPr>
              <w:t>不断提升农村公共文化服务水平。</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举办戏曲演出活动场次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举办戏曲演出活动场次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戏曲活动任务完成率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戏曲活动任务完成率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戏曲演出活动开展及时性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戏曲演出活动开展及时性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戏曲演出活动经费成本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戏曲演出活动经费成本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提升公共文化服务水平质量，改善群众精神文化生活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提升公共文化服务水平质量，改善群众精神文化生活</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46、2019年文化旅游提升工程实施方案中央基建投资（曲阳县广播电视台无线发射台基础设施）绩效目标表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项目实施后保证了无线发射台站基础设施的建设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保障广播电视信号的正常、高质的传输，保障广大人民群众能够及时收看收听优质的电视节目</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w:t>
            </w:r>
            <w:r>
              <w:rPr>
                <w:rFonts w:hint="eastAsia" w:ascii="方正书宋_GBK" w:eastAsia="方正书宋_GBK"/>
                <w:lang w:eastAsia="zh-CN"/>
              </w:rPr>
              <w:t>基础设施</w:t>
            </w:r>
            <w:r>
              <w:rPr>
                <w:rFonts w:hint="eastAsia" w:ascii="方正书宋_GBK" w:eastAsia="方正书宋_GBK"/>
              </w:rPr>
              <w:t>建设项目成本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w:t>
            </w:r>
            <w:r>
              <w:rPr>
                <w:rFonts w:hint="eastAsia" w:ascii="方正书宋_GBK" w:eastAsia="方正书宋_GBK"/>
                <w:lang w:eastAsia="zh-CN"/>
              </w:rPr>
              <w:t>基础设施</w:t>
            </w:r>
            <w:r>
              <w:rPr>
                <w:rFonts w:hint="eastAsia" w:ascii="方正书宋_GBK" w:eastAsia="方正书宋_GBK"/>
              </w:rPr>
              <w:t>建设项目成本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60.1</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无线发射台站的数量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w:t>
            </w:r>
            <w:r>
              <w:rPr>
                <w:rFonts w:hint="eastAsia" w:ascii="方正书宋_GBK" w:eastAsia="方正书宋_GBK"/>
                <w:lang w:eastAsia="zh-CN"/>
              </w:rPr>
              <w:t>基础设施</w:t>
            </w:r>
            <w:r>
              <w:rPr>
                <w:rFonts w:hint="eastAsia" w:ascii="方正书宋_GBK" w:eastAsia="方正书宋_GBK"/>
              </w:rPr>
              <w:t>建设项目验收合格率（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w:t>
            </w:r>
            <w:r>
              <w:rPr>
                <w:rFonts w:hint="eastAsia" w:ascii="方正书宋_GBK" w:eastAsia="方正书宋_GBK"/>
                <w:lang w:eastAsia="zh-CN"/>
              </w:rPr>
              <w:t>基础设施</w:t>
            </w:r>
            <w:r>
              <w:rPr>
                <w:rFonts w:hint="eastAsia" w:ascii="方正书宋_GBK" w:eastAsia="方正书宋_GBK"/>
              </w:rPr>
              <w:t>建设项目验收合格率（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无线发射台站基础设施建设项目完工及时性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无线发射台站基础设施建设项目完工及时性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保障正常播出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47、融媒体中心2021年运行经费绩效目标表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项目的实施保证了融媒体中心的正常运行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全力打造</w:t>
            </w:r>
            <w:r>
              <w:rPr>
                <w:rFonts w:ascii="方正书宋_GBK" w:eastAsia="方正书宋_GBK"/>
              </w:rPr>
              <w:t>"</w:t>
            </w:r>
            <w:r>
              <w:rPr>
                <w:rFonts w:hint="eastAsia" w:ascii="方正书宋_GBK" w:eastAsia="方正书宋_GBK"/>
              </w:rPr>
              <w:t>新闻</w:t>
            </w:r>
            <w:r>
              <w:rPr>
                <w:rFonts w:ascii="方正书宋_GBK" w:eastAsia="方正书宋_GBK"/>
              </w:rPr>
              <w:t>+</w:t>
            </w:r>
            <w:r>
              <w:rPr>
                <w:rFonts w:hint="eastAsia" w:ascii="方正书宋_GBK" w:eastAsia="方正书宋_GBK"/>
              </w:rPr>
              <w:t>党建</w:t>
            </w:r>
            <w:r>
              <w:rPr>
                <w:rFonts w:ascii="方正书宋_GBK" w:eastAsia="方正书宋_GBK"/>
              </w:rPr>
              <w:t>+</w:t>
            </w:r>
            <w:r>
              <w:rPr>
                <w:rFonts w:hint="eastAsia" w:ascii="方正书宋_GBK" w:eastAsia="方正书宋_GBK"/>
              </w:rPr>
              <w:t>政务</w:t>
            </w:r>
            <w:r>
              <w:rPr>
                <w:rFonts w:ascii="方正书宋_GBK" w:eastAsia="方正书宋_GBK"/>
              </w:rPr>
              <w:t>+</w:t>
            </w:r>
            <w:r>
              <w:rPr>
                <w:rFonts w:hint="eastAsia" w:ascii="方正书宋_GBK" w:eastAsia="方正书宋_GBK"/>
              </w:rPr>
              <w:t>服务</w:t>
            </w:r>
            <w:r>
              <w:rPr>
                <w:rFonts w:ascii="方正书宋_GBK" w:eastAsia="方正书宋_GBK"/>
              </w:rPr>
              <w:t>+</w:t>
            </w:r>
            <w:r>
              <w:rPr>
                <w:rFonts w:hint="eastAsia" w:ascii="方正书宋_GBK" w:eastAsia="方正书宋_GBK"/>
              </w:rPr>
              <w:t>民生</w:t>
            </w:r>
            <w:r>
              <w:rPr>
                <w:rFonts w:ascii="方正书宋_GBK" w:eastAsia="方正书宋_GBK"/>
              </w:rPr>
              <w:t>+</w:t>
            </w:r>
            <w:r>
              <w:rPr>
                <w:rFonts w:hint="eastAsia" w:ascii="方正书宋_GBK" w:eastAsia="方正书宋_GBK"/>
              </w:rPr>
              <w:t>商务</w:t>
            </w:r>
            <w:r>
              <w:rPr>
                <w:rFonts w:ascii="方正书宋_GBK" w:eastAsia="方正书宋_GBK"/>
              </w:rPr>
              <w:t>+</w:t>
            </w:r>
            <w:r>
              <w:rPr>
                <w:rFonts w:hint="eastAsia" w:ascii="方正书宋_GBK" w:eastAsia="方正书宋_GBK"/>
              </w:rPr>
              <w:t>教育</w:t>
            </w:r>
            <w:r>
              <w:rPr>
                <w:rFonts w:ascii="方正书宋_GBK" w:eastAsia="方正书宋_GBK"/>
              </w:rPr>
              <w:t>”</w:t>
            </w:r>
            <w:r>
              <w:rPr>
                <w:rFonts w:hint="eastAsia" w:ascii="方正书宋_GBK" w:eastAsia="方正书宋_GBK"/>
              </w:rPr>
              <w:t>于一体的融媒体平台</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融媒体平台打造的栏目数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融媒体平台打造的栏目数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融媒体中心工作完成率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融媒体中心工作完成率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运行工作及时性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运行工作及时性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融媒体中心运行保障成本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融媒体中心运行保障成本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加快推进全媒体传播体系建设，为社会提供更多、更好、更及时的融媒体产品</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加快推进全媒体传播体系建设，为社会提供更多、更好、更及时的融媒体产品</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显著加快</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群众满意数占总人数的比率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48、2020年无线发射台站配套设施建设绩效目标表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项目实施后保证了发射机系统、附属系统及相关监控设备正常运转。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保障广播电视信号的正常、高质的传输，保障广大人民群众能够及时收看收听优质的电视节目。</w:t>
            </w:r>
            <w:r>
              <w:rPr>
                <w:rFonts w:ascii="方正书宋_GBK" w:eastAsia="方正书宋_GBK"/>
              </w:rPr>
              <w:t xml:space="preserve">  </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无线发射台站建立的数量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无线发射台站建立的数量</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保证顺利播出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35"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群众满意度占总数的比例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49、无线发射台站配套设施建设绩效目标表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该项目实施后为基站正常运行提供了保证。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保障广播电视信号的正常、高质的传输，保障广大人民群众能够及时收看收听优质的电视节目。</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无线发射台站建立的数量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无线发射台站建立的数量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根据合同约定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配套设施项目成本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保障正常播出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50、电视台劳务派遣人员经费项目绩效目标表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2</w:t>
            </w:r>
            <w:r>
              <w:rPr>
                <w:rFonts w:hint="eastAsia" w:ascii="方正书宋_GBK" w:eastAsia="方正书宋_GBK"/>
              </w:rPr>
              <w:t>名劳务派遣人员工资，保障人员利益，使其更好的完成承担的工作任务。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提高机关工作服务质量和效益，提高服务领导和工作水平，确保机关各项工作保质保量完成。</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劳务派遣在岗人员出勤率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劳务派遣在岗人员实际出勤人数占应出勤人数的比率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劳务派遣人员成功发放人员实发工资占应该工资的比率</w:t>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按月足额拨付工资</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劳务派遣人员按月足额拨付工资</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按人社局核定工资</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51、全县宣传片摄制经费绩效目标表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该项目实施后为宣传片拍摄正常运行提供了保证。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推动文化广电事业全面、深入发展，打造舆论宣传主阵地。</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宣传片拍摄任务完成及时性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宣传片拍摄任务完成及时性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p>
            <w:pPr>
              <w:spacing w:line="300" w:lineRule="exact"/>
              <w:jc w:val="left"/>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宣传片拍摄成本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提升文化宣传的效果</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提升文化宣传的效果</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52、电视问政项目绩效目标表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提高工作质量和效率，确保工作保质保量的完成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通过面对面沟通对话，更好的了解民意、倾听民声，更好的服务群众</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参加问政栏目人数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参加问政栏目人数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问政曲阳栏目经费成本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问政曲阳栏目经费成本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了解民意、倾听民声，更好的服务群众</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了解民意、倾听民声，更好的服务群众</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广大受众的充分认可</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53、电台FM90.4播出项目绩效目标表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保证电台正常工作运转</w:t>
            </w:r>
            <w:r>
              <w:rPr>
                <w:rFonts w:ascii="方正书宋_GBK" w:eastAsia="方正书宋_GBK"/>
              </w:rPr>
              <w:t>,</w:t>
            </w:r>
            <w:r>
              <w:rPr>
                <w:rFonts w:hint="eastAsia" w:ascii="方正书宋_GBK" w:eastAsia="方正书宋_GBK"/>
              </w:rPr>
              <w:t>提高工作质量和效率。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丰富广大群众的生活，更好的宣传县委、县政府的心声。</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维护电台数量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维护电台数量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电台节目制作完成率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电台节目制作完成率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电台节目制作完成及时性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电台节目制作完成及时性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电台经费保障成本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保障电台正常运转能力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保障广播电台顺利播出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保障广播电台顺利播出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保障正常播出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群众满意数占总人数比率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54、2021年农村文化建设资金（公共文化服务体系--无线覆盖数字运行维护费）绩效目标表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项目实施后保证了发射机系统、附属系统及相关监控设备正常运转。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为观众提供优质高清的电视节目</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维护发射机数量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维护发射机数量</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23.7</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保障广播电视顺利播出</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保障正常播出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55、农村文化建设资金（2019年无线数字、模拟质保金）绩效目标表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该项目实施后，保证了设备正常运转。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为观众提供优质的电视节目。</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维护发射机数量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维护发射机数量</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运行维护经费成本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1.59</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故障降低程度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故障降低程度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明显降低</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56、2020年电视台大型栏目及专题报道绩效目标表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项目的实施为栏目及专题报道项目提供经费保障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丰富电视台的荧屏</w:t>
            </w:r>
            <w:r>
              <w:rPr>
                <w:rFonts w:ascii="方正书宋_GBK" w:eastAsia="方正书宋_GBK"/>
              </w:rPr>
              <w:t>,</w:t>
            </w:r>
            <w:r>
              <w:rPr>
                <w:rFonts w:hint="eastAsia" w:ascii="方正书宋_GBK" w:eastAsia="方正书宋_GBK"/>
              </w:rPr>
              <w:t>为广大人民群众提供高质量的广播电视节目</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开展大型栏目及专题报道数量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开展大型栏目及专题报道数量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大型栏目与专题报道工作完成率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大型栏目与专题报道工作完成率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大型栏目与专题报道工作完成的及时性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大型栏目与专题报道工作完成的及时性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大型栏目项目运行保障成本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大型栏目项目运行保障成本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带动我县广播电视和网络视听节目繁荣发展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带动我县广播电视和网络视听节目繁荣发展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有效带动</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57、《问政曲阳》专项经费绩效目标表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提高工作质量和效率，确保工作保质保量的完成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通过面对面沟通对话，更好的了解民意、倾听民声，更好的服务群众</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参加问政栏目人数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参加问政栏目人数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栏目工作完成及时性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问政曲阳栏目经费成本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问政曲阳栏目经费成本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了解民意、倾听民声，更好的服务群众</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了解民意、倾听民声，更好的服务群众</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_GBK" w:eastAsia="Times New Roman"/>
          <w:b/>
          <w:sz w:val="28"/>
        </w:rPr>
        <w:t>58、2021年聚龙洞旅游事业补助资金绩效目标表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按时足额发放在职工工资，落实各项保险待遇。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为景区的发展提供更好的保障，为曲阳旅游业的发展创造更好的条件，取得更好的经济效益和社会效益</w:t>
            </w:r>
          </w:p>
        </w:tc>
      </w:tr>
    </w:tbl>
    <w:p>
      <w:pPr>
        <w:spacing w:line="14" w:lineRule="exact"/>
        <w:jc w:val="center"/>
        <w:rPr>
          <w:rFonts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实际保障职工工资、养老、医疗等保险待遇的人数</w:t>
            </w:r>
          </w:p>
        </w:tc>
        <w:tc>
          <w:tcPr>
            <w:tcW w:w="2551" w:type="dxa"/>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补助资金发放完成率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补助资金到位率及时率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职工补贴、养老、医疗保险缴纳及时率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人均补助资金标准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人均补助资金标准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按人社审批标准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提升补助人员生活条件水平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提升补助人员生活条件水平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r>
        <w:rPr>
          <w:rFonts w:ascii="黑体" w:hAnsi="黑体" w:eastAsia="黑体" w:cs="Times New Roman"/>
          <w:sz w:val="32"/>
          <w:szCs w:val="32"/>
        </w:rPr>
        <w:t xml:space="preserve"> </w:t>
      </w:r>
    </w:p>
    <w:p>
      <w:pPr>
        <w:ind w:firstLine="640" w:firstLineChars="200"/>
        <w:outlineLvl w:val="0"/>
        <w:rPr>
          <w:rFonts w:ascii="Times New Roman" w:hAnsi="Times New Roman" w:cs="Times New Roman"/>
          <w:sz w:val="32"/>
          <w:szCs w:val="24"/>
        </w:rPr>
      </w:pPr>
      <w:r>
        <w:rPr>
          <w:rFonts w:ascii="Times New Roman" w:hAnsi="Times New Roman" w:cs="Times New Roman"/>
          <w:sz w:val="32"/>
          <w:szCs w:val="24"/>
        </w:rPr>
        <w:t>2021</w:t>
      </w:r>
      <w:r>
        <w:rPr>
          <w:rFonts w:hint="eastAsia" w:ascii="宋体" w:hAnsi="宋体" w:cs="宋体"/>
          <w:sz w:val="32"/>
          <w:szCs w:val="24"/>
        </w:rPr>
        <w:t>年，曲阳县文化广电和旅游局安排政府采购预算</w:t>
      </w:r>
      <w:r>
        <w:rPr>
          <w:rFonts w:ascii="Times New Roman" w:hAnsi="Times New Roman" w:cs="Times New Roman"/>
          <w:sz w:val="32"/>
          <w:szCs w:val="24"/>
        </w:rPr>
        <w:t>8597700.00</w:t>
      </w:r>
      <w:r>
        <w:rPr>
          <w:rFonts w:hint="eastAsia" w:ascii="宋体" w:hAnsi="宋体" w:cs="宋体"/>
          <w:sz w:val="32"/>
          <w:szCs w:val="24"/>
        </w:rPr>
        <w:t>元。</w:t>
      </w:r>
    </w:p>
    <w:p>
      <w:pPr>
        <w:jc w:val="center"/>
        <w:rPr>
          <w:rFonts w:hAnsi="宋体"/>
          <w:sz w:val="32"/>
          <w:szCs w:val="32"/>
        </w:rPr>
      </w:pPr>
      <w:r>
        <w:rPr>
          <w:rFonts w:hint="eastAsia" w:ascii="方正小标宋_GBK" w:eastAsia="方正小标宋_GBK"/>
          <w:sz w:val="32"/>
          <w:szCs w:val="32"/>
        </w:rPr>
        <w:t>部门政府采购预算</w:t>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w:t>
            </w:r>
            <w:r>
              <w:rPr>
                <w:rFonts w:hint="eastAsia" w:ascii="方正小标宋_GBK" w:eastAsia="方正小标宋_GBK"/>
                <w:sz w:val="24"/>
              </w:rPr>
              <w:t>曲阳县文化广电和旅游局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8597700.00</w:t>
            </w:r>
          </w:p>
        </w:tc>
        <w:tc>
          <w:tcPr>
            <w:tcW w:w="1134" w:type="dxa"/>
            <w:vAlign w:val="center"/>
          </w:tcPr>
          <w:p>
            <w:pPr>
              <w:spacing w:line="300" w:lineRule="exact"/>
              <w:jc w:val="right"/>
              <w:rPr>
                <w:rFonts w:ascii="方正书宋_GBK" w:eastAsia="方正书宋_GBK"/>
                <w:b/>
              </w:rPr>
            </w:pPr>
            <w:r>
              <w:rPr>
                <w:rFonts w:ascii="方正书宋_GBK" w:eastAsia="方正书宋_GBK"/>
                <w:b/>
              </w:rPr>
              <w:t>8597700.00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曲阳县文化广电和旅游局本级小计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5809900.00</w:t>
            </w:r>
          </w:p>
        </w:tc>
        <w:tc>
          <w:tcPr>
            <w:tcW w:w="1134" w:type="dxa"/>
            <w:vAlign w:val="center"/>
          </w:tcPr>
          <w:p>
            <w:pPr>
              <w:spacing w:line="300" w:lineRule="exact"/>
              <w:jc w:val="right"/>
              <w:rPr>
                <w:rFonts w:ascii="方正书宋_GBK" w:eastAsia="方正书宋_GBK"/>
                <w:b/>
              </w:rPr>
            </w:pPr>
            <w:r>
              <w:rPr>
                <w:rFonts w:ascii="方正书宋_GBK" w:eastAsia="方正书宋_GBK"/>
                <w:b/>
              </w:rPr>
              <w:t>5809900.00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95000.00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900.00</w:t>
            </w:r>
          </w:p>
        </w:tc>
        <w:tc>
          <w:tcPr>
            <w:tcW w:w="1134" w:type="dxa"/>
            <w:vAlign w:val="center"/>
          </w:tcPr>
          <w:p>
            <w:pPr>
              <w:spacing w:line="300" w:lineRule="exact"/>
              <w:jc w:val="right"/>
              <w:rPr>
                <w:rFonts w:ascii="方正书宋_GBK" w:eastAsia="方正书宋_GBK"/>
              </w:rPr>
            </w:pPr>
            <w:r>
              <w:rPr>
                <w:rFonts w:ascii="方正书宋_GBK" w:eastAsia="方正书宋_GBK"/>
              </w:rPr>
              <w:t>900.00</w:t>
            </w:r>
          </w:p>
        </w:tc>
        <w:tc>
          <w:tcPr>
            <w:tcW w:w="1134" w:type="dxa"/>
            <w:vAlign w:val="center"/>
          </w:tcPr>
          <w:p>
            <w:pPr>
              <w:spacing w:line="300" w:lineRule="exact"/>
              <w:jc w:val="right"/>
              <w:rPr>
                <w:rFonts w:ascii="方正书宋_GBK" w:eastAsia="方正书宋_GBK"/>
              </w:rPr>
            </w:pPr>
            <w:r>
              <w:rPr>
                <w:rFonts w:ascii="方正书宋_GBK" w:eastAsia="方正书宋_GBK"/>
              </w:rPr>
              <w:t>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95000.00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升</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年农村文化建设资金（公共文化服务体系建设）</w:t>
            </w:r>
          </w:p>
        </w:tc>
        <w:tc>
          <w:tcPr>
            <w:tcW w:w="1134" w:type="dxa"/>
            <w:vAlign w:val="center"/>
          </w:tcPr>
          <w:p>
            <w:pPr>
              <w:spacing w:line="300" w:lineRule="exact"/>
              <w:jc w:val="right"/>
              <w:rPr>
                <w:rFonts w:ascii="方正书宋_GBK" w:eastAsia="方正书宋_GBK"/>
              </w:rPr>
            </w:pPr>
            <w:r>
              <w:rPr>
                <w:rFonts w:ascii="方正书宋_GBK" w:eastAsia="方正书宋_GBK"/>
              </w:rPr>
              <w:t>3352600.00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音响电视组合机</w:t>
            </w:r>
          </w:p>
        </w:tc>
        <w:tc>
          <w:tcPr>
            <w:tcW w:w="1531" w:type="dxa"/>
            <w:vAlign w:val="center"/>
          </w:tcPr>
          <w:p>
            <w:pPr>
              <w:spacing w:line="300" w:lineRule="exact"/>
              <w:jc w:val="left"/>
              <w:rPr>
                <w:rFonts w:ascii="方正书宋_GBK" w:eastAsia="方正书宋_GBK"/>
              </w:rPr>
            </w:pPr>
            <w:r>
              <w:rPr>
                <w:rFonts w:ascii="方正书宋_GBK" w:eastAsia="方正书宋_GBK"/>
              </w:rPr>
              <w:t>A02091205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1600.00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年农村文化建设资金（公共文化服务体系建设）</w:t>
            </w:r>
          </w:p>
        </w:tc>
        <w:tc>
          <w:tcPr>
            <w:tcW w:w="1134" w:type="dxa"/>
            <w:vAlign w:val="center"/>
          </w:tcPr>
          <w:p>
            <w:pPr>
              <w:spacing w:line="300" w:lineRule="exact"/>
              <w:jc w:val="right"/>
              <w:rPr>
                <w:rFonts w:ascii="方正书宋_GBK" w:eastAsia="方正书宋_GBK"/>
              </w:rPr>
            </w:pPr>
            <w:r>
              <w:rPr>
                <w:rFonts w:ascii="方正书宋_GBK" w:eastAsia="方正书宋_GBK"/>
              </w:rPr>
              <w:t>3352600.00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演出服装</w:t>
            </w:r>
          </w:p>
        </w:tc>
        <w:tc>
          <w:tcPr>
            <w:tcW w:w="1531" w:type="dxa"/>
            <w:vAlign w:val="center"/>
          </w:tcPr>
          <w:p>
            <w:pPr>
              <w:spacing w:line="300" w:lineRule="exact"/>
              <w:jc w:val="left"/>
              <w:rPr>
                <w:rFonts w:ascii="方正书宋_GBK" w:eastAsia="方正书宋_GBK"/>
              </w:rPr>
            </w:pPr>
            <w:r>
              <w:rPr>
                <w:rFonts w:ascii="方正书宋_GBK" w:eastAsia="方正书宋_GBK"/>
              </w:rPr>
              <w:t>A033502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1134" w:type="dxa"/>
            <w:vAlign w:val="center"/>
          </w:tcPr>
          <w:p>
            <w:pPr>
              <w:spacing w:line="300" w:lineRule="exact"/>
              <w:jc w:val="right"/>
              <w:rPr>
                <w:rFonts w:ascii="方正书宋_GBK" w:eastAsia="方正书宋_GBK"/>
              </w:rPr>
            </w:pPr>
            <w:r>
              <w:rPr>
                <w:rFonts w:ascii="方正书宋_GBK" w:eastAsia="方正书宋_GBK"/>
              </w:rPr>
              <w:t>600000.00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年农村文化建设资金（公共文化服务体系建设）</w:t>
            </w:r>
          </w:p>
        </w:tc>
        <w:tc>
          <w:tcPr>
            <w:tcW w:w="1134" w:type="dxa"/>
            <w:vAlign w:val="center"/>
          </w:tcPr>
          <w:p>
            <w:pPr>
              <w:spacing w:line="300" w:lineRule="exact"/>
              <w:jc w:val="right"/>
              <w:rPr>
                <w:rFonts w:ascii="方正书宋_GBK" w:eastAsia="方正书宋_GBK"/>
              </w:rPr>
            </w:pPr>
            <w:r>
              <w:rPr>
                <w:rFonts w:ascii="方正书宋_GBK" w:eastAsia="方正书宋_GBK"/>
              </w:rPr>
              <w:t>3352600.00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健身设备</w:t>
            </w:r>
          </w:p>
        </w:tc>
        <w:tc>
          <w:tcPr>
            <w:tcW w:w="1531" w:type="dxa"/>
            <w:vAlign w:val="center"/>
          </w:tcPr>
          <w:p>
            <w:pPr>
              <w:spacing w:line="300" w:lineRule="exact"/>
              <w:jc w:val="left"/>
              <w:rPr>
                <w:rFonts w:ascii="方正书宋_GBK" w:eastAsia="方正书宋_GBK"/>
              </w:rPr>
            </w:pPr>
            <w:r>
              <w:rPr>
                <w:rFonts w:ascii="方正书宋_GBK" w:eastAsia="方正书宋_GBK"/>
              </w:rPr>
              <w:t>A033626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600000.00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年农村文化建设资金（公共文化服务体系建设）</w:t>
            </w:r>
          </w:p>
        </w:tc>
        <w:tc>
          <w:tcPr>
            <w:tcW w:w="1134" w:type="dxa"/>
            <w:vAlign w:val="center"/>
          </w:tcPr>
          <w:p>
            <w:pPr>
              <w:spacing w:line="300" w:lineRule="exact"/>
              <w:jc w:val="right"/>
              <w:rPr>
                <w:rFonts w:ascii="方正书宋_GBK" w:eastAsia="方正书宋_GBK"/>
              </w:rPr>
            </w:pPr>
            <w:r>
              <w:rPr>
                <w:rFonts w:ascii="方正书宋_GBK" w:eastAsia="方正书宋_GBK"/>
              </w:rPr>
              <w:t>3352600.00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书籍、课本</w:t>
            </w:r>
          </w:p>
        </w:tc>
        <w:tc>
          <w:tcPr>
            <w:tcW w:w="1531" w:type="dxa"/>
            <w:vAlign w:val="center"/>
          </w:tcPr>
          <w:p>
            <w:pPr>
              <w:spacing w:line="300" w:lineRule="exact"/>
              <w:jc w:val="left"/>
              <w:rPr>
                <w:rFonts w:ascii="方正书宋_GBK" w:eastAsia="方正书宋_GBK"/>
              </w:rPr>
            </w:pPr>
            <w:r>
              <w:rPr>
                <w:rFonts w:ascii="方正书宋_GBK" w:eastAsia="方正书宋_GBK"/>
              </w:rPr>
              <w:t>A05010101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980000.00</w:t>
            </w:r>
          </w:p>
        </w:tc>
        <w:tc>
          <w:tcPr>
            <w:tcW w:w="1134" w:type="dxa"/>
            <w:vAlign w:val="center"/>
          </w:tcPr>
          <w:p>
            <w:pPr>
              <w:spacing w:line="300" w:lineRule="exact"/>
              <w:jc w:val="right"/>
              <w:rPr>
                <w:rFonts w:ascii="方正书宋_GBK" w:eastAsia="方正书宋_GBK"/>
              </w:rPr>
            </w:pPr>
            <w:r>
              <w:rPr>
                <w:rFonts w:ascii="方正书宋_GBK" w:eastAsia="方正书宋_GBK"/>
              </w:rPr>
              <w:t>980000.00</w:t>
            </w:r>
          </w:p>
        </w:tc>
        <w:tc>
          <w:tcPr>
            <w:tcW w:w="1134" w:type="dxa"/>
            <w:vAlign w:val="center"/>
          </w:tcPr>
          <w:p>
            <w:pPr>
              <w:spacing w:line="300" w:lineRule="exact"/>
              <w:jc w:val="right"/>
              <w:rPr>
                <w:rFonts w:ascii="方正书宋_GBK" w:eastAsia="方正书宋_GBK"/>
              </w:rPr>
            </w:pPr>
            <w:r>
              <w:rPr>
                <w:rFonts w:ascii="方正书宋_GBK" w:eastAsia="方正书宋_GBK"/>
              </w:rPr>
              <w:t>980000.00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年农村文化建设资金（文化服务体系建设流动舞台车）</w:t>
            </w:r>
          </w:p>
        </w:tc>
        <w:tc>
          <w:tcPr>
            <w:tcW w:w="1134" w:type="dxa"/>
            <w:vAlign w:val="center"/>
          </w:tcPr>
          <w:p>
            <w:pPr>
              <w:spacing w:line="300" w:lineRule="exact"/>
              <w:jc w:val="right"/>
              <w:rPr>
                <w:rFonts w:ascii="方正书宋_GBK" w:eastAsia="方正书宋_GBK"/>
              </w:rPr>
            </w:pPr>
            <w:r>
              <w:rPr>
                <w:rFonts w:ascii="方正书宋_GBK" w:eastAsia="方正书宋_GBK"/>
              </w:rPr>
              <w:t>500000.00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其他专用汽车</w:t>
            </w:r>
          </w:p>
        </w:tc>
        <w:tc>
          <w:tcPr>
            <w:tcW w:w="1531" w:type="dxa"/>
            <w:vAlign w:val="center"/>
          </w:tcPr>
          <w:p>
            <w:pPr>
              <w:spacing w:line="300" w:lineRule="exact"/>
              <w:jc w:val="left"/>
              <w:rPr>
                <w:rFonts w:ascii="方正书宋_GBK" w:eastAsia="方正书宋_GBK"/>
              </w:rPr>
            </w:pPr>
            <w:r>
              <w:rPr>
                <w:rFonts w:ascii="方正书宋_GBK" w:eastAsia="方正书宋_GBK"/>
              </w:rPr>
              <w:t>A02030799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年文化站免费开放补助资金项目</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36</w:t>
            </w:r>
          </w:p>
        </w:tc>
        <w:tc>
          <w:tcPr>
            <w:tcW w:w="907" w:type="dxa"/>
            <w:vAlign w:val="center"/>
          </w:tcPr>
          <w:p>
            <w:pPr>
              <w:spacing w:line="300" w:lineRule="exact"/>
              <w:jc w:val="right"/>
              <w:rPr>
                <w:rFonts w:ascii="方正书宋_GBK" w:eastAsia="方正书宋_GBK"/>
              </w:rPr>
            </w:pPr>
            <w:r>
              <w:rPr>
                <w:rFonts w:ascii="方正书宋_GBK" w:eastAsia="方正书宋_GBK"/>
              </w:rPr>
              <w:t>6800.00</w:t>
            </w:r>
          </w:p>
        </w:tc>
        <w:tc>
          <w:tcPr>
            <w:tcW w:w="1134" w:type="dxa"/>
            <w:vAlign w:val="center"/>
          </w:tcPr>
          <w:p>
            <w:pPr>
              <w:spacing w:line="300" w:lineRule="exact"/>
              <w:jc w:val="right"/>
              <w:rPr>
                <w:rFonts w:ascii="方正书宋_GBK" w:eastAsia="方正书宋_GBK"/>
              </w:rPr>
            </w:pPr>
            <w:r>
              <w:rPr>
                <w:rFonts w:ascii="方正书宋_GBK" w:eastAsia="方正书宋_GBK"/>
              </w:rPr>
              <w:t>244800.00</w:t>
            </w:r>
          </w:p>
        </w:tc>
        <w:tc>
          <w:tcPr>
            <w:tcW w:w="1134" w:type="dxa"/>
            <w:vAlign w:val="center"/>
          </w:tcPr>
          <w:p>
            <w:pPr>
              <w:spacing w:line="300" w:lineRule="exact"/>
              <w:jc w:val="right"/>
              <w:rPr>
                <w:rFonts w:ascii="方正书宋_GBK" w:eastAsia="方正书宋_GBK"/>
              </w:rPr>
            </w:pPr>
            <w:r>
              <w:rPr>
                <w:rFonts w:ascii="方正书宋_GBK" w:eastAsia="方正书宋_GBK"/>
              </w:rPr>
              <w:t>244800.00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年文化站免费开放补助资金项目</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18</w:t>
            </w:r>
          </w:p>
        </w:tc>
        <w:tc>
          <w:tcPr>
            <w:tcW w:w="907"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54000.00</w:t>
            </w:r>
          </w:p>
        </w:tc>
        <w:tc>
          <w:tcPr>
            <w:tcW w:w="1134" w:type="dxa"/>
            <w:vAlign w:val="center"/>
          </w:tcPr>
          <w:p>
            <w:pPr>
              <w:spacing w:line="300" w:lineRule="exact"/>
              <w:jc w:val="right"/>
              <w:rPr>
                <w:rFonts w:ascii="方正书宋_GBK" w:eastAsia="方正书宋_GBK"/>
              </w:rPr>
            </w:pPr>
            <w:r>
              <w:rPr>
                <w:rFonts w:ascii="方正书宋_GBK" w:eastAsia="方正书宋_GBK"/>
              </w:rPr>
              <w:t>54000.00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年文化站免费开放补助资金项目</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书籍、课本</w:t>
            </w:r>
          </w:p>
        </w:tc>
        <w:tc>
          <w:tcPr>
            <w:tcW w:w="1531" w:type="dxa"/>
            <w:vAlign w:val="center"/>
          </w:tcPr>
          <w:p>
            <w:pPr>
              <w:spacing w:line="300" w:lineRule="exact"/>
              <w:jc w:val="left"/>
              <w:rPr>
                <w:rFonts w:ascii="方正书宋_GBK" w:eastAsia="方正书宋_GBK"/>
              </w:rPr>
            </w:pPr>
            <w:r>
              <w:rPr>
                <w:rFonts w:ascii="方正书宋_GBK" w:eastAsia="方正书宋_GBK"/>
              </w:rPr>
              <w:t>A05010101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册</w:t>
            </w:r>
          </w:p>
        </w:tc>
        <w:tc>
          <w:tcPr>
            <w:tcW w:w="907" w:type="dxa"/>
            <w:vAlign w:val="center"/>
          </w:tcPr>
          <w:p>
            <w:pPr>
              <w:spacing w:line="300" w:lineRule="exact"/>
              <w:jc w:val="right"/>
              <w:rPr>
                <w:rFonts w:ascii="方正书宋_GBK" w:eastAsia="方正书宋_GBK"/>
              </w:rPr>
            </w:pPr>
            <w:r>
              <w:rPr>
                <w:rFonts w:ascii="方正书宋_GBK" w:eastAsia="方正书宋_GBK"/>
              </w:rPr>
              <w:t>45000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90000.00</w:t>
            </w:r>
          </w:p>
        </w:tc>
        <w:tc>
          <w:tcPr>
            <w:tcW w:w="1134" w:type="dxa"/>
            <w:vAlign w:val="center"/>
          </w:tcPr>
          <w:p>
            <w:pPr>
              <w:spacing w:line="300" w:lineRule="exact"/>
              <w:jc w:val="right"/>
              <w:rPr>
                <w:rFonts w:ascii="方正书宋_GBK" w:eastAsia="方正书宋_GBK"/>
              </w:rPr>
            </w:pPr>
            <w:r>
              <w:rPr>
                <w:rFonts w:ascii="方正书宋_GBK" w:eastAsia="方正书宋_GBK"/>
              </w:rPr>
              <w:t>90000.00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年文化站免费开放补助资金项目</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书籍、课本</w:t>
            </w:r>
          </w:p>
        </w:tc>
        <w:tc>
          <w:tcPr>
            <w:tcW w:w="1531" w:type="dxa"/>
            <w:vAlign w:val="center"/>
          </w:tcPr>
          <w:p>
            <w:pPr>
              <w:spacing w:line="300" w:lineRule="exact"/>
              <w:jc w:val="left"/>
              <w:rPr>
                <w:rFonts w:ascii="方正书宋_GBK" w:eastAsia="方正书宋_GBK"/>
              </w:rPr>
            </w:pPr>
            <w:r>
              <w:rPr>
                <w:rFonts w:ascii="方正书宋_GBK" w:eastAsia="方正书宋_GBK"/>
              </w:rPr>
              <w:t>A05010101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册</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15900.00</w:t>
            </w:r>
          </w:p>
        </w:tc>
        <w:tc>
          <w:tcPr>
            <w:tcW w:w="1134" w:type="dxa"/>
            <w:vAlign w:val="center"/>
          </w:tcPr>
          <w:p>
            <w:pPr>
              <w:spacing w:line="300" w:lineRule="exact"/>
              <w:jc w:val="right"/>
              <w:rPr>
                <w:rFonts w:ascii="方正书宋_GBK" w:eastAsia="方正书宋_GBK"/>
              </w:rPr>
            </w:pPr>
            <w:r>
              <w:rPr>
                <w:rFonts w:ascii="方正书宋_GBK" w:eastAsia="方正书宋_GBK"/>
              </w:rPr>
              <w:t>318000.00</w:t>
            </w:r>
          </w:p>
        </w:tc>
        <w:tc>
          <w:tcPr>
            <w:tcW w:w="1134" w:type="dxa"/>
            <w:vAlign w:val="center"/>
          </w:tcPr>
          <w:p>
            <w:pPr>
              <w:spacing w:line="300" w:lineRule="exact"/>
              <w:jc w:val="right"/>
              <w:rPr>
                <w:rFonts w:ascii="方正书宋_GBK" w:eastAsia="方正书宋_GBK"/>
              </w:rPr>
            </w:pPr>
            <w:r>
              <w:rPr>
                <w:rFonts w:ascii="方正书宋_GBK" w:eastAsia="方正书宋_GBK"/>
              </w:rPr>
              <w:t>318000.00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年文化站免费开放补助资金项目</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1800.00</w:t>
            </w:r>
          </w:p>
        </w:tc>
        <w:tc>
          <w:tcPr>
            <w:tcW w:w="1134" w:type="dxa"/>
            <w:vAlign w:val="center"/>
          </w:tcPr>
          <w:p>
            <w:pPr>
              <w:spacing w:line="300" w:lineRule="exact"/>
              <w:jc w:val="right"/>
              <w:rPr>
                <w:rFonts w:ascii="方正书宋_GBK" w:eastAsia="方正书宋_GBK"/>
              </w:rPr>
            </w:pPr>
            <w:r>
              <w:rPr>
                <w:rFonts w:ascii="方正书宋_GBK" w:eastAsia="方正书宋_GBK"/>
              </w:rPr>
              <w:t>18000.00</w:t>
            </w:r>
          </w:p>
        </w:tc>
        <w:tc>
          <w:tcPr>
            <w:tcW w:w="1134" w:type="dxa"/>
            <w:vAlign w:val="center"/>
          </w:tcPr>
          <w:p>
            <w:pPr>
              <w:spacing w:line="300" w:lineRule="exact"/>
              <w:jc w:val="right"/>
              <w:rPr>
                <w:rFonts w:ascii="方正书宋_GBK" w:eastAsia="方正书宋_GBK"/>
              </w:rPr>
            </w:pPr>
            <w:r>
              <w:rPr>
                <w:rFonts w:ascii="方正书宋_GBK" w:eastAsia="方正书宋_GBK"/>
              </w:rPr>
              <w:t>18000.00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年文化站免费开放补助资金项目</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18</w:t>
            </w:r>
          </w:p>
        </w:tc>
        <w:tc>
          <w:tcPr>
            <w:tcW w:w="907" w:type="dxa"/>
            <w:vAlign w:val="center"/>
          </w:tcPr>
          <w:p>
            <w:pPr>
              <w:spacing w:line="300" w:lineRule="exact"/>
              <w:jc w:val="right"/>
              <w:rPr>
                <w:rFonts w:ascii="方正书宋_GBK" w:eastAsia="方正书宋_GBK"/>
              </w:rPr>
            </w:pPr>
            <w:r>
              <w:rPr>
                <w:rFonts w:ascii="方正书宋_GBK" w:eastAsia="方正书宋_GBK"/>
              </w:rPr>
              <w:t>1400.00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r>
              <w:rPr>
                <w:rFonts w:ascii="方正书宋_GBK" w:eastAsia="方正书宋_GBK"/>
              </w:rPr>
              <w:t>25200.00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年文物、文化、旅游宣传业务经费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年文物、文化、旅游宣传业务经费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16000.00</w:t>
            </w:r>
          </w:p>
        </w:tc>
        <w:tc>
          <w:tcPr>
            <w:tcW w:w="1134" w:type="dxa"/>
            <w:vAlign w:val="center"/>
          </w:tcPr>
          <w:p>
            <w:pPr>
              <w:spacing w:line="300" w:lineRule="exact"/>
              <w:jc w:val="right"/>
              <w:rPr>
                <w:rFonts w:ascii="方正书宋_GBK" w:eastAsia="方正书宋_GBK"/>
              </w:rPr>
            </w:pPr>
            <w:r>
              <w:rPr>
                <w:rFonts w:ascii="方正书宋_GBK" w:eastAsia="方正书宋_GBK"/>
              </w:rPr>
              <w:t>16000.00</w:t>
            </w:r>
          </w:p>
        </w:tc>
        <w:tc>
          <w:tcPr>
            <w:tcW w:w="1134" w:type="dxa"/>
            <w:vAlign w:val="center"/>
          </w:tcPr>
          <w:p>
            <w:pPr>
              <w:spacing w:line="300" w:lineRule="exact"/>
              <w:jc w:val="right"/>
              <w:rPr>
                <w:rFonts w:ascii="方正书宋_GBK" w:eastAsia="方正书宋_GBK"/>
              </w:rPr>
            </w:pPr>
            <w:r>
              <w:rPr>
                <w:rFonts w:ascii="方正书宋_GBK" w:eastAsia="方正书宋_GBK"/>
              </w:rPr>
              <w:t>16000.00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文化艺术中心</w:t>
            </w:r>
            <w:r>
              <w:rPr>
                <w:rFonts w:ascii="方正书宋_GBK" w:eastAsia="方正书宋_GBK"/>
              </w:rPr>
              <w:t>”</w:t>
            </w:r>
            <w:r>
              <w:rPr>
                <w:rFonts w:hint="eastAsia" w:ascii="方正书宋_GBK" w:eastAsia="方正书宋_GBK"/>
              </w:rPr>
              <w:t>装修布置及免费开放经费</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装修工程</w:t>
            </w:r>
          </w:p>
        </w:tc>
        <w:tc>
          <w:tcPr>
            <w:tcW w:w="1531" w:type="dxa"/>
            <w:vAlign w:val="center"/>
          </w:tcPr>
          <w:p>
            <w:pPr>
              <w:spacing w:line="300" w:lineRule="exact"/>
              <w:jc w:val="left"/>
              <w:rPr>
                <w:rFonts w:ascii="方正书宋_GBK" w:eastAsia="方正书宋_GBK"/>
              </w:rPr>
            </w:pPr>
            <w:r>
              <w:rPr>
                <w:rFonts w:ascii="方正书宋_GBK" w:eastAsia="方正书宋_GBK"/>
              </w:rPr>
              <w:t>B07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定瓷艺术馆负一层曲阳定窑历史博物馆运营费用</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定窑考古遗址公园总体规划</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工程设计服务</w:t>
            </w:r>
          </w:p>
        </w:tc>
        <w:tc>
          <w:tcPr>
            <w:tcW w:w="1531" w:type="dxa"/>
            <w:vAlign w:val="center"/>
          </w:tcPr>
          <w:p>
            <w:pPr>
              <w:spacing w:line="300" w:lineRule="exact"/>
              <w:jc w:val="left"/>
              <w:rPr>
                <w:rFonts w:ascii="方正书宋_GBK" w:eastAsia="方正书宋_GBK"/>
              </w:rPr>
            </w:pPr>
            <w:r>
              <w:rPr>
                <w:rFonts w:ascii="方正书宋_GBK" w:eastAsia="方正书宋_GBK"/>
              </w:rPr>
              <w:t>C1003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艺术馆免费开放运营经费</w:t>
            </w:r>
          </w:p>
        </w:tc>
        <w:tc>
          <w:tcPr>
            <w:tcW w:w="1134" w:type="dxa"/>
            <w:vAlign w:val="center"/>
          </w:tcPr>
          <w:p>
            <w:pPr>
              <w:spacing w:line="300" w:lineRule="exact"/>
              <w:jc w:val="right"/>
              <w:rPr>
                <w:rFonts w:ascii="方正书宋_GBK" w:eastAsia="方正书宋_GBK"/>
              </w:rPr>
            </w:pPr>
            <w:r>
              <w:rPr>
                <w:rFonts w:ascii="方正书宋_GBK" w:eastAsia="方正书宋_GBK"/>
              </w:rPr>
              <w:t>450000.00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曲阳县文化馆（曲阳县图书馆）小计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17000.00</w:t>
            </w:r>
          </w:p>
        </w:tc>
        <w:tc>
          <w:tcPr>
            <w:tcW w:w="1134" w:type="dxa"/>
            <w:vAlign w:val="center"/>
          </w:tcPr>
          <w:p>
            <w:pPr>
              <w:spacing w:line="300" w:lineRule="exact"/>
              <w:jc w:val="right"/>
              <w:rPr>
                <w:rFonts w:ascii="方正书宋_GBK" w:eastAsia="方正书宋_GBK"/>
                <w:b/>
              </w:rPr>
            </w:pPr>
            <w:r>
              <w:rPr>
                <w:rFonts w:ascii="方正书宋_GBK" w:eastAsia="方正书宋_GBK"/>
                <w:b/>
              </w:rPr>
              <w:t>17000.00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38400.00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年文化馆（图书馆）免费开放补助资金项目</w:t>
            </w:r>
          </w:p>
        </w:tc>
        <w:tc>
          <w:tcPr>
            <w:tcW w:w="1134" w:type="dxa"/>
            <w:vAlign w:val="center"/>
          </w:tcPr>
          <w:p>
            <w:pPr>
              <w:spacing w:line="300" w:lineRule="exact"/>
              <w:jc w:val="right"/>
              <w:rPr>
                <w:rFonts w:ascii="方正书宋_GBK" w:eastAsia="方正书宋_GBK"/>
              </w:rPr>
            </w:pPr>
            <w:r>
              <w:rPr>
                <w:rFonts w:ascii="方正书宋_GBK" w:eastAsia="方正书宋_GBK"/>
              </w:rPr>
              <w:t>400000.00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曲阳县文化市场综合行政执法局小计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11600.00</w:t>
            </w:r>
          </w:p>
        </w:tc>
        <w:tc>
          <w:tcPr>
            <w:tcW w:w="1134" w:type="dxa"/>
            <w:vAlign w:val="center"/>
          </w:tcPr>
          <w:p>
            <w:pPr>
              <w:spacing w:line="300" w:lineRule="exact"/>
              <w:jc w:val="right"/>
              <w:rPr>
                <w:rFonts w:ascii="方正书宋_GBK" w:eastAsia="方正书宋_GBK"/>
                <w:b/>
              </w:rPr>
            </w:pPr>
            <w:r>
              <w:rPr>
                <w:rFonts w:ascii="方正书宋_GBK" w:eastAsia="方正书宋_GBK"/>
                <w:b/>
              </w:rPr>
              <w:t>11600.00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26900.00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8000.00</w:t>
            </w:r>
          </w:p>
        </w:tc>
        <w:tc>
          <w:tcPr>
            <w:tcW w:w="1134" w:type="dxa"/>
            <w:vAlign w:val="center"/>
          </w:tcPr>
          <w:p>
            <w:pPr>
              <w:spacing w:line="300" w:lineRule="exact"/>
              <w:jc w:val="right"/>
              <w:rPr>
                <w:rFonts w:ascii="方正书宋_GBK" w:eastAsia="方正书宋_GBK"/>
              </w:rPr>
            </w:pPr>
            <w:r>
              <w:rPr>
                <w:rFonts w:ascii="方正书宋_GBK" w:eastAsia="方正书宋_GBK"/>
              </w:rPr>
              <w:t>8000.00</w:t>
            </w:r>
          </w:p>
        </w:tc>
        <w:tc>
          <w:tcPr>
            <w:tcW w:w="1134" w:type="dxa"/>
            <w:vAlign w:val="center"/>
          </w:tcPr>
          <w:p>
            <w:pPr>
              <w:spacing w:line="300" w:lineRule="exact"/>
              <w:jc w:val="right"/>
              <w:rPr>
                <w:rFonts w:ascii="方正书宋_GBK" w:eastAsia="方正书宋_GBK"/>
              </w:rPr>
            </w:pPr>
            <w:r>
              <w:rPr>
                <w:rFonts w:ascii="方正书宋_GBK" w:eastAsia="方正书宋_GBK"/>
              </w:rPr>
              <w:t>8000.00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文化市场行政执法队日常公用</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3600.00</w:t>
            </w:r>
          </w:p>
        </w:tc>
        <w:tc>
          <w:tcPr>
            <w:tcW w:w="1134" w:type="dxa"/>
            <w:vAlign w:val="center"/>
          </w:tcPr>
          <w:p>
            <w:pPr>
              <w:spacing w:line="300" w:lineRule="exact"/>
              <w:jc w:val="right"/>
              <w:rPr>
                <w:rFonts w:ascii="方正书宋_GBK" w:eastAsia="方正书宋_GBK"/>
              </w:rPr>
            </w:pPr>
            <w:r>
              <w:rPr>
                <w:rFonts w:ascii="方正书宋_GBK" w:eastAsia="方正书宋_GBK"/>
              </w:rPr>
              <w:t>3600.00</w:t>
            </w:r>
          </w:p>
        </w:tc>
        <w:tc>
          <w:tcPr>
            <w:tcW w:w="1134" w:type="dxa"/>
            <w:vAlign w:val="center"/>
          </w:tcPr>
          <w:p>
            <w:pPr>
              <w:spacing w:line="300" w:lineRule="exact"/>
              <w:jc w:val="right"/>
              <w:rPr>
                <w:rFonts w:ascii="方正书宋_GBK" w:eastAsia="方正书宋_GBK"/>
              </w:rPr>
            </w:pPr>
            <w:r>
              <w:rPr>
                <w:rFonts w:ascii="方正书宋_GBK" w:eastAsia="方正书宋_GBK"/>
              </w:rPr>
              <w:t>3600.00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曲阳县定窑遗址文物保管所小计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1956800.00</w:t>
            </w:r>
          </w:p>
        </w:tc>
        <w:tc>
          <w:tcPr>
            <w:tcW w:w="1134" w:type="dxa"/>
            <w:vAlign w:val="center"/>
          </w:tcPr>
          <w:p>
            <w:pPr>
              <w:spacing w:line="300" w:lineRule="exact"/>
              <w:jc w:val="right"/>
              <w:rPr>
                <w:rFonts w:ascii="方正书宋_GBK" w:eastAsia="方正书宋_GBK"/>
                <w:b/>
              </w:rPr>
            </w:pPr>
            <w:r>
              <w:rPr>
                <w:rFonts w:ascii="方正书宋_GBK" w:eastAsia="方正书宋_GBK"/>
                <w:b/>
              </w:rPr>
              <w:t>1956800.00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55900.00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r>
              <w:rPr>
                <w:rFonts w:ascii="方正书宋_GBK" w:eastAsia="方正书宋_GBK"/>
              </w:rPr>
              <w:t>1000.00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定窑遗址安防系统经费</w:t>
            </w:r>
          </w:p>
        </w:tc>
        <w:tc>
          <w:tcPr>
            <w:tcW w:w="1134" w:type="dxa"/>
            <w:vAlign w:val="center"/>
          </w:tcPr>
          <w:p>
            <w:pPr>
              <w:spacing w:line="300" w:lineRule="exact"/>
              <w:jc w:val="right"/>
              <w:rPr>
                <w:rFonts w:ascii="方正书宋_GBK" w:eastAsia="方正书宋_GBK"/>
              </w:rPr>
            </w:pPr>
            <w:r>
              <w:rPr>
                <w:rFonts w:ascii="方正书宋_GBK" w:eastAsia="方正书宋_GBK"/>
              </w:rPr>
              <w:t>375800.00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监控系统工程安装</w:t>
            </w:r>
          </w:p>
        </w:tc>
        <w:tc>
          <w:tcPr>
            <w:tcW w:w="1531" w:type="dxa"/>
            <w:vAlign w:val="center"/>
          </w:tcPr>
          <w:p>
            <w:pPr>
              <w:spacing w:line="300" w:lineRule="exact"/>
              <w:jc w:val="left"/>
              <w:rPr>
                <w:rFonts w:ascii="方正书宋_GBK" w:eastAsia="方正书宋_GBK"/>
              </w:rPr>
            </w:pPr>
            <w:r>
              <w:rPr>
                <w:rFonts w:ascii="方正书宋_GBK" w:eastAsia="方正书宋_GBK"/>
              </w:rPr>
              <w:t>B060102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375800.00</w:t>
            </w:r>
          </w:p>
        </w:tc>
        <w:tc>
          <w:tcPr>
            <w:tcW w:w="1134" w:type="dxa"/>
            <w:vAlign w:val="center"/>
          </w:tcPr>
          <w:p>
            <w:pPr>
              <w:spacing w:line="300" w:lineRule="exact"/>
              <w:jc w:val="right"/>
              <w:rPr>
                <w:rFonts w:ascii="方正书宋_GBK" w:eastAsia="方正书宋_GBK"/>
              </w:rPr>
            </w:pPr>
            <w:r>
              <w:rPr>
                <w:rFonts w:ascii="方正书宋_GBK" w:eastAsia="方正书宋_GBK"/>
              </w:rPr>
              <w:t>375800.00</w:t>
            </w:r>
          </w:p>
        </w:tc>
        <w:tc>
          <w:tcPr>
            <w:tcW w:w="1134" w:type="dxa"/>
            <w:vAlign w:val="center"/>
          </w:tcPr>
          <w:p>
            <w:pPr>
              <w:spacing w:line="300" w:lineRule="exact"/>
              <w:jc w:val="right"/>
              <w:rPr>
                <w:rFonts w:ascii="方正书宋_GBK" w:eastAsia="方正书宋_GBK"/>
              </w:rPr>
            </w:pPr>
            <w:r>
              <w:rPr>
                <w:rFonts w:ascii="方正书宋_GBK" w:eastAsia="方正书宋_GBK"/>
              </w:rPr>
              <w:t>375800.00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定窑遗址作坊保护棚维修及部分区域环境整治资金</w:t>
            </w:r>
          </w:p>
        </w:tc>
        <w:tc>
          <w:tcPr>
            <w:tcW w:w="1134" w:type="dxa"/>
            <w:vAlign w:val="center"/>
          </w:tcPr>
          <w:p>
            <w:pPr>
              <w:spacing w:line="300" w:lineRule="exact"/>
              <w:jc w:val="right"/>
              <w:rPr>
                <w:rFonts w:ascii="方正书宋_GBK" w:eastAsia="方正书宋_GBK"/>
              </w:rPr>
            </w:pPr>
            <w:r>
              <w:rPr>
                <w:rFonts w:ascii="方正书宋_GBK" w:eastAsia="方正书宋_GBK"/>
              </w:rPr>
              <w:t>1580000.00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其他建筑物、构筑物修缮</w:t>
            </w:r>
          </w:p>
        </w:tc>
        <w:tc>
          <w:tcPr>
            <w:tcW w:w="1531" w:type="dxa"/>
            <w:vAlign w:val="center"/>
          </w:tcPr>
          <w:p>
            <w:pPr>
              <w:spacing w:line="300" w:lineRule="exact"/>
              <w:jc w:val="left"/>
              <w:rPr>
                <w:rFonts w:ascii="方正书宋_GBK" w:eastAsia="方正书宋_GBK"/>
              </w:rPr>
            </w:pPr>
            <w:r>
              <w:rPr>
                <w:rFonts w:ascii="方正书宋_GBK" w:eastAsia="方正书宋_GBK"/>
              </w:rPr>
              <w:t>B0899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1580000.00</w:t>
            </w:r>
          </w:p>
        </w:tc>
        <w:tc>
          <w:tcPr>
            <w:tcW w:w="1134" w:type="dxa"/>
            <w:vAlign w:val="center"/>
          </w:tcPr>
          <w:p>
            <w:pPr>
              <w:spacing w:line="300" w:lineRule="exact"/>
              <w:jc w:val="right"/>
              <w:rPr>
                <w:rFonts w:ascii="方正书宋_GBK" w:eastAsia="方正书宋_GBK"/>
              </w:rPr>
            </w:pPr>
            <w:r>
              <w:rPr>
                <w:rFonts w:ascii="方正书宋_GBK" w:eastAsia="方正书宋_GBK"/>
              </w:rPr>
              <w:t>1580000.00</w:t>
            </w:r>
          </w:p>
        </w:tc>
        <w:tc>
          <w:tcPr>
            <w:tcW w:w="1134" w:type="dxa"/>
            <w:vAlign w:val="center"/>
          </w:tcPr>
          <w:p>
            <w:pPr>
              <w:spacing w:line="300" w:lineRule="exact"/>
              <w:jc w:val="right"/>
              <w:rPr>
                <w:rFonts w:ascii="方正书宋_GBK" w:eastAsia="方正书宋_GBK"/>
              </w:rPr>
            </w:pPr>
            <w:r>
              <w:rPr>
                <w:rFonts w:ascii="方正书宋_GBK" w:eastAsia="方正书宋_GBK"/>
              </w:rPr>
              <w:t>1580000.00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曲阳县文物保管所小计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760500.00</w:t>
            </w:r>
          </w:p>
        </w:tc>
        <w:tc>
          <w:tcPr>
            <w:tcW w:w="1134" w:type="dxa"/>
            <w:vAlign w:val="center"/>
          </w:tcPr>
          <w:p>
            <w:pPr>
              <w:spacing w:line="300" w:lineRule="exact"/>
              <w:jc w:val="right"/>
              <w:rPr>
                <w:rFonts w:ascii="方正书宋_GBK" w:eastAsia="方正书宋_GBK"/>
                <w:b/>
              </w:rPr>
            </w:pPr>
            <w:r>
              <w:rPr>
                <w:rFonts w:ascii="方正书宋_GBK" w:eastAsia="方正书宋_GBK"/>
                <w:b/>
              </w:rPr>
              <w:t>760500.00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43100.00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北岳庙壁画报告出版</w:t>
            </w:r>
          </w:p>
        </w:tc>
        <w:tc>
          <w:tcPr>
            <w:tcW w:w="1134" w:type="dxa"/>
            <w:vAlign w:val="center"/>
          </w:tcPr>
          <w:p>
            <w:pPr>
              <w:spacing w:line="300" w:lineRule="exact"/>
              <w:jc w:val="right"/>
              <w:rPr>
                <w:rFonts w:ascii="方正书宋_GBK" w:eastAsia="方正书宋_GBK"/>
              </w:rPr>
            </w:pPr>
            <w:r>
              <w:rPr>
                <w:rFonts w:ascii="方正书宋_GBK" w:eastAsia="方正书宋_GBK"/>
              </w:rPr>
              <w:t>460000.00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出版服务</w:t>
            </w:r>
          </w:p>
        </w:tc>
        <w:tc>
          <w:tcPr>
            <w:tcW w:w="1531" w:type="dxa"/>
            <w:vAlign w:val="center"/>
          </w:tcPr>
          <w:p>
            <w:pPr>
              <w:spacing w:line="300" w:lineRule="exact"/>
              <w:jc w:val="left"/>
              <w:rPr>
                <w:rFonts w:ascii="方正书宋_GBK" w:eastAsia="方正书宋_GBK"/>
              </w:rPr>
            </w:pPr>
            <w:r>
              <w:rPr>
                <w:rFonts w:ascii="方正书宋_GBK" w:eastAsia="方正书宋_GBK"/>
              </w:rPr>
              <w:t>C081402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册</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460000.00</w:t>
            </w:r>
          </w:p>
        </w:tc>
        <w:tc>
          <w:tcPr>
            <w:tcW w:w="1134" w:type="dxa"/>
            <w:vAlign w:val="center"/>
          </w:tcPr>
          <w:p>
            <w:pPr>
              <w:spacing w:line="300" w:lineRule="exact"/>
              <w:jc w:val="right"/>
              <w:rPr>
                <w:rFonts w:ascii="方正书宋_GBK" w:eastAsia="方正书宋_GBK"/>
              </w:rPr>
            </w:pPr>
            <w:r>
              <w:rPr>
                <w:rFonts w:ascii="方正书宋_GBK" w:eastAsia="方正书宋_GBK"/>
              </w:rPr>
              <w:t>460000.00</w:t>
            </w:r>
          </w:p>
        </w:tc>
        <w:tc>
          <w:tcPr>
            <w:tcW w:w="1134" w:type="dxa"/>
            <w:vAlign w:val="center"/>
          </w:tcPr>
          <w:p>
            <w:pPr>
              <w:spacing w:line="300" w:lineRule="exact"/>
              <w:jc w:val="right"/>
              <w:rPr>
                <w:rFonts w:ascii="方正书宋_GBK" w:eastAsia="方正书宋_GBK"/>
              </w:rPr>
            </w:pPr>
            <w:r>
              <w:rPr>
                <w:rFonts w:ascii="方正书宋_GBK" w:eastAsia="方正书宋_GBK"/>
              </w:rPr>
              <w:t>460000.00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北岳庙数字化项目</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数据加工处理服务</w:t>
            </w:r>
          </w:p>
        </w:tc>
        <w:tc>
          <w:tcPr>
            <w:tcW w:w="1531" w:type="dxa"/>
            <w:vAlign w:val="center"/>
          </w:tcPr>
          <w:p>
            <w:pPr>
              <w:spacing w:line="300" w:lineRule="exact"/>
              <w:jc w:val="left"/>
              <w:rPr>
                <w:rFonts w:ascii="方正书宋_GBK" w:eastAsia="方正书宋_GBK"/>
              </w:rPr>
            </w:pPr>
            <w:r>
              <w:rPr>
                <w:rFonts w:ascii="方正书宋_GBK" w:eastAsia="方正书宋_GBK"/>
              </w:rPr>
              <w:t>C020302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曲阳县戏曲研究所小计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戏曲研究所正常工作经费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戏曲研究所正常工作经费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80000.00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曲阳县广播电视台小计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21900.00</w:t>
            </w:r>
          </w:p>
        </w:tc>
        <w:tc>
          <w:tcPr>
            <w:tcW w:w="1134" w:type="dxa"/>
            <w:vAlign w:val="center"/>
          </w:tcPr>
          <w:p>
            <w:pPr>
              <w:spacing w:line="300" w:lineRule="exact"/>
              <w:jc w:val="right"/>
              <w:rPr>
                <w:rFonts w:ascii="方正书宋_GBK" w:eastAsia="方正书宋_GBK"/>
                <w:b/>
              </w:rPr>
            </w:pPr>
            <w:r>
              <w:rPr>
                <w:rFonts w:ascii="方正书宋_GBK" w:eastAsia="方正书宋_GBK"/>
                <w:b/>
              </w:rPr>
              <w:t>21900.00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183600.00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900.00</w:t>
            </w:r>
          </w:p>
        </w:tc>
        <w:tc>
          <w:tcPr>
            <w:tcW w:w="1134" w:type="dxa"/>
            <w:vAlign w:val="center"/>
          </w:tcPr>
          <w:p>
            <w:pPr>
              <w:spacing w:line="300" w:lineRule="exact"/>
              <w:jc w:val="right"/>
              <w:rPr>
                <w:rFonts w:ascii="方正书宋_GBK" w:eastAsia="方正书宋_GBK"/>
              </w:rPr>
            </w:pPr>
            <w:r>
              <w:rPr>
                <w:rFonts w:ascii="方正书宋_GBK" w:eastAsia="方正书宋_GBK"/>
              </w:rPr>
              <w:t>900.00</w:t>
            </w:r>
          </w:p>
        </w:tc>
        <w:tc>
          <w:tcPr>
            <w:tcW w:w="1134" w:type="dxa"/>
            <w:vAlign w:val="center"/>
          </w:tcPr>
          <w:p>
            <w:pPr>
              <w:spacing w:line="300" w:lineRule="exact"/>
              <w:jc w:val="right"/>
              <w:rPr>
                <w:rFonts w:ascii="方正书宋_GBK" w:eastAsia="方正书宋_GBK"/>
              </w:rPr>
            </w:pPr>
            <w:r>
              <w:rPr>
                <w:rFonts w:ascii="方正书宋_GBK" w:eastAsia="方正书宋_GBK"/>
              </w:rPr>
              <w:t>900.00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183600.00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年电视台大型栏目及专题报道</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rPr>
          <w:rFonts w:hAnsi="宋体"/>
          <w:sz w:val="32"/>
        </w:rPr>
      </w:pPr>
      <w:bookmarkStart w:id="0" w:name="_Toc65179868"/>
    </w:p>
    <w:p>
      <w:pPr>
        <w:spacing w:beforeLines="50" w:afterLines="50"/>
        <w:ind w:firstLine="640" w:firstLineChars="200"/>
        <w:jc w:val="left"/>
        <w:outlineLvl w:val="2"/>
        <w:rPr>
          <w:rFonts w:hAnsi="宋体"/>
          <w:sz w:val="32"/>
        </w:rPr>
      </w:pPr>
      <w:r>
        <w:rPr>
          <w:rFonts w:hint="eastAsia" w:ascii="黑体" w:hAnsi="黑体" w:eastAsia="黑体"/>
          <w:sz w:val="32"/>
        </w:rPr>
        <w:t>七、国有资产信息</w:t>
      </w:r>
      <w:bookmarkEnd w:id="0"/>
    </w:p>
    <w:p>
      <w:pPr>
        <w:ind w:firstLine="640"/>
        <w:rPr>
          <w:rFonts w:eastAsia="仿宋"/>
          <w:color w:val="000000"/>
          <w:sz w:val="32"/>
          <w:szCs w:val="32"/>
        </w:rPr>
      </w:pPr>
      <w:r>
        <w:rPr>
          <w:rFonts w:hint="eastAsia" w:ascii="宋体" w:hAnsi="宋体" w:cs="宋体"/>
          <w:sz w:val="32"/>
          <w:szCs w:val="32"/>
        </w:rPr>
        <w:t>曲阳县文化广电和旅游局（含所属单位）上年末固定资产金额为</w:t>
      </w:r>
      <w:r>
        <w:rPr>
          <w:sz w:val="32"/>
          <w:szCs w:val="32"/>
        </w:rPr>
        <w:t>21443579.96</w:t>
      </w:r>
      <w:r>
        <w:rPr>
          <w:rFonts w:hint="eastAsia" w:ascii="宋体" w:hAnsi="宋体" w:cs="宋体"/>
          <w:sz w:val="32"/>
          <w:szCs w:val="32"/>
        </w:rPr>
        <w:t>元（详见下表）。</w:t>
      </w:r>
      <w:r>
        <w:rPr>
          <w:rFonts w:hint="eastAsia" w:eastAsia="方正仿宋_GBK"/>
          <w:sz w:val="28"/>
        </w:rPr>
        <w:t>本年度拟购置固定资产总额为</w:t>
      </w:r>
      <w:r>
        <w:rPr>
          <w:rFonts w:eastAsia="方正仿宋_GBK"/>
          <w:sz w:val="28"/>
        </w:rPr>
        <w:t>2177500</w:t>
      </w:r>
      <w:r>
        <w:rPr>
          <w:rFonts w:hint="eastAsia" w:eastAsia="方正仿宋_GBK"/>
          <w:sz w:val="28"/>
        </w:rPr>
        <w:t>元，已按要求列入政府采购预算，详见政府采购预算表。</w:t>
      </w:r>
    </w:p>
    <w:p>
      <w:pPr>
        <w:spacing w:beforeLines="50"/>
        <w:jc w:val="center"/>
        <w:rPr>
          <w:rFonts w:hAnsi="宋体"/>
          <w:sz w:val="32"/>
          <w:szCs w:val="32"/>
        </w:rPr>
      </w:pPr>
      <w:r>
        <w:rPr>
          <w:rFonts w:hint="eastAsia" w:ascii="方正小标宋_GBK" w:eastAsia="方正小标宋_GBK"/>
          <w:sz w:val="32"/>
          <w:szCs w:val="32"/>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357</w:t>
            </w:r>
            <w:r>
              <w:rPr>
                <w:rFonts w:hint="eastAsia" w:ascii="方正小标宋_GBK" w:eastAsia="方正小标宋_GBK"/>
                <w:sz w:val="24"/>
              </w:rPr>
              <w:t>曲阳县文化广电和旅游局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w:t>
            </w:r>
            <w:r>
              <w:rPr>
                <w:rFonts w:hint="eastAsia" w:ascii="方正小标宋_GBK" w:eastAsia="方正小标宋_GBK"/>
                <w:sz w:val="24"/>
              </w:rPr>
              <w:t>年</w:t>
            </w:r>
            <w:r>
              <w:rPr>
                <w:rFonts w:ascii="方正小标宋_GBK" w:eastAsia="方正小标宋_GBK"/>
                <w:sz w:val="24"/>
              </w:rPr>
              <w:t>12</w:t>
            </w:r>
            <w:r>
              <w:rPr>
                <w:rFonts w:hint="eastAsia" w:ascii="方正小标宋_GBK" w:eastAsia="方正小标宋_GBK"/>
                <w:sz w:val="24"/>
              </w:rPr>
              <w:t>月</w:t>
            </w:r>
            <w:r>
              <w:rPr>
                <w:rFonts w:ascii="方正小标宋_GBK" w:eastAsia="方正小标宋_GBK"/>
                <w:sz w:val="24"/>
              </w:rPr>
              <w:t>31</w:t>
            </w:r>
            <w:r>
              <w:rPr>
                <w:rFonts w:hint="eastAsia" w:ascii="方正小标宋_GBK" w:eastAsia="方正小标宋_GBK"/>
                <w:sz w:val="24"/>
              </w:rPr>
              <w:t>日</w:t>
            </w:r>
            <w:r>
              <w:rPr>
                <w:rFonts w:ascii="方正小标宋_GBK" w:eastAsia="方正小标宋_GBK"/>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21443579.96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rPr>
            </w:pPr>
            <w:r>
              <w:rPr>
                <w:rFonts w:ascii="方正书宋_GBK"/>
              </w:rPr>
              <w:t>13083.6</w:t>
            </w:r>
          </w:p>
        </w:tc>
        <w:tc>
          <w:tcPr>
            <w:tcW w:w="2835" w:type="dxa"/>
            <w:vAlign w:val="center"/>
          </w:tcPr>
          <w:p>
            <w:pPr>
              <w:spacing w:line="300" w:lineRule="exact"/>
              <w:jc w:val="right"/>
              <w:rPr>
                <w:rFonts w:ascii="方正书宋_GBK"/>
              </w:rPr>
            </w:pPr>
            <w:r>
              <w:rPr>
                <w:rFonts w:ascii="方正书宋_GBK"/>
              </w:rPr>
              <w:t>11882830.67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r>
              <w:rPr>
                <w:rFonts w:ascii="方正书宋_GBK"/>
              </w:rPr>
              <w:t>13083.6</w:t>
            </w:r>
          </w:p>
        </w:tc>
        <w:tc>
          <w:tcPr>
            <w:tcW w:w="2835" w:type="dxa"/>
            <w:vAlign w:val="center"/>
          </w:tcPr>
          <w:p>
            <w:pPr>
              <w:spacing w:line="300" w:lineRule="exact"/>
              <w:jc w:val="right"/>
              <w:rPr>
                <w:rFonts w:ascii="方正书宋_GBK" w:eastAsia="方正书宋_GBK"/>
              </w:rPr>
            </w:pPr>
            <w:r>
              <w:rPr>
                <w:rFonts w:ascii="方正书宋_GBK"/>
              </w:rPr>
              <w:t>11882830.67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rPr>
            </w:pPr>
            <w:r>
              <w:rPr>
                <w:rFonts w:ascii="方正书宋_GBK"/>
              </w:rPr>
              <w:t>3</w:t>
            </w:r>
          </w:p>
        </w:tc>
        <w:tc>
          <w:tcPr>
            <w:tcW w:w="2835" w:type="dxa"/>
            <w:vAlign w:val="center"/>
          </w:tcPr>
          <w:p>
            <w:pPr>
              <w:spacing w:line="300" w:lineRule="exact"/>
              <w:jc w:val="right"/>
              <w:rPr>
                <w:rFonts w:ascii="方正书宋_GBK"/>
              </w:rPr>
            </w:pPr>
            <w:r>
              <w:rPr>
                <w:rFonts w:ascii="方正书宋_GBK"/>
              </w:rPr>
              <w:t>298891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rPr>
            </w:pPr>
            <w:r>
              <w:rPr>
                <w:rFonts w:ascii="方正书宋_GBK"/>
              </w:rPr>
              <w:t>9261858.29</w:t>
            </w:r>
          </w:p>
        </w:tc>
      </w:tr>
    </w:tbl>
    <w:p>
      <w:pPr>
        <w:spacing w:beforeLines="50" w:afterLines="50"/>
        <w:ind w:firstLine="640" w:firstLineChars="200"/>
        <w:jc w:val="left"/>
        <w:outlineLvl w:val="2"/>
        <w:rPr>
          <w:rFonts w:hAnsi="宋体"/>
          <w:sz w:val="32"/>
        </w:rPr>
      </w:pPr>
      <w:bookmarkStart w:id="1" w:name="_Toc65179869"/>
      <w:r>
        <w:rPr>
          <w:rFonts w:hint="eastAsia" w:ascii="黑体" w:hAnsi="黑体" w:eastAsia="黑体"/>
          <w:sz w:val="32"/>
        </w:rPr>
        <w:t>八、名词解释</w:t>
      </w:r>
      <w:bookmarkEnd w:id="1"/>
    </w:p>
    <w:p>
      <w:pPr>
        <w:spacing w:line="500" w:lineRule="exact"/>
        <w:ind w:firstLine="640" w:firstLineChars="200"/>
        <w:jc w:val="left"/>
        <w:rPr>
          <w:rFonts w:hAnsi="宋体"/>
          <w:sz w:val="32"/>
          <w:szCs w:val="32"/>
        </w:rPr>
      </w:pPr>
      <w:r>
        <w:rPr>
          <w:rFonts w:eastAsia="Times New Roman"/>
          <w:sz w:val="32"/>
          <w:szCs w:val="32"/>
        </w:rPr>
        <w:t>1</w:t>
      </w:r>
      <w:r>
        <w:rPr>
          <w:rFonts w:hint="eastAsia" w:ascii="宋体" w:hAnsi="宋体" w:cs="宋体"/>
          <w:sz w:val="32"/>
          <w:szCs w:val="32"/>
        </w:rPr>
        <w:t>、</w:t>
      </w:r>
      <w:r>
        <w:rPr>
          <w:rFonts w:hint="eastAsia" w:ascii="宋体" w:hAnsi="宋体" w:cs="宋体"/>
          <w:b/>
          <w:sz w:val="32"/>
          <w:szCs w:val="32"/>
        </w:rPr>
        <w:t>一般公共预算拨款收入：</w:t>
      </w:r>
      <w:r>
        <w:rPr>
          <w:rFonts w:hint="eastAsia" w:ascii="宋体" w:hAnsi="宋体" w:cs="宋体"/>
          <w:sz w:val="32"/>
          <w:szCs w:val="32"/>
        </w:rPr>
        <w:t>指县级财政当年拨付的资金。</w:t>
      </w:r>
    </w:p>
    <w:p>
      <w:pPr>
        <w:spacing w:line="500" w:lineRule="exact"/>
        <w:ind w:firstLine="640" w:firstLineChars="200"/>
        <w:jc w:val="left"/>
        <w:rPr>
          <w:rFonts w:hAnsi="宋体"/>
          <w:sz w:val="32"/>
          <w:szCs w:val="32"/>
        </w:rPr>
      </w:pPr>
      <w:r>
        <w:rPr>
          <w:rFonts w:eastAsia="Times New Roman"/>
          <w:sz w:val="32"/>
          <w:szCs w:val="32"/>
        </w:rPr>
        <w:t>2</w:t>
      </w:r>
      <w:r>
        <w:rPr>
          <w:rFonts w:hint="eastAsia" w:ascii="宋体" w:hAnsi="宋体" w:cs="宋体"/>
          <w:sz w:val="32"/>
          <w:szCs w:val="32"/>
        </w:rPr>
        <w:t>、</w:t>
      </w:r>
      <w:r>
        <w:rPr>
          <w:rFonts w:hint="eastAsia" w:ascii="宋体" w:hAnsi="宋体" w:cs="宋体"/>
          <w:b/>
          <w:sz w:val="32"/>
          <w:szCs w:val="32"/>
        </w:rPr>
        <w:t>事业收入：</w:t>
      </w:r>
      <w:r>
        <w:rPr>
          <w:rFonts w:hint="eastAsia" w:ascii="宋体" w:hAnsi="宋体" w:cs="宋体"/>
          <w:sz w:val="32"/>
          <w:szCs w:val="32"/>
        </w:rPr>
        <w:t>指事业单位开展专业业务活动及辅助活动所取得的收入。</w:t>
      </w:r>
    </w:p>
    <w:p>
      <w:pPr>
        <w:spacing w:line="500" w:lineRule="exact"/>
        <w:ind w:firstLine="640" w:firstLineChars="200"/>
        <w:jc w:val="left"/>
        <w:rPr>
          <w:rFonts w:hAnsi="宋体"/>
          <w:sz w:val="32"/>
          <w:szCs w:val="32"/>
        </w:rPr>
      </w:pPr>
      <w:r>
        <w:rPr>
          <w:rFonts w:eastAsia="Times New Roman"/>
          <w:sz w:val="32"/>
          <w:szCs w:val="32"/>
        </w:rPr>
        <w:t>3</w:t>
      </w:r>
      <w:r>
        <w:rPr>
          <w:rFonts w:hint="eastAsia" w:ascii="宋体" w:hAnsi="宋体" w:cs="宋体"/>
          <w:sz w:val="32"/>
          <w:szCs w:val="32"/>
        </w:rPr>
        <w:t>、</w:t>
      </w:r>
      <w:r>
        <w:rPr>
          <w:rFonts w:hint="eastAsia" w:ascii="宋体" w:hAnsi="宋体" w:cs="宋体"/>
          <w:b/>
          <w:sz w:val="32"/>
          <w:szCs w:val="32"/>
        </w:rPr>
        <w:t>其他收入：</w:t>
      </w:r>
      <w:r>
        <w:rPr>
          <w:rFonts w:hint="eastAsia" w:ascii="宋体" w:hAnsi="宋体" w:cs="宋体"/>
          <w:sz w:val="32"/>
          <w:szCs w:val="32"/>
        </w:rPr>
        <w:t>指除</w:t>
      </w:r>
      <w:r>
        <w:rPr>
          <w:rFonts w:eastAsia="Times New Roman"/>
          <w:sz w:val="32"/>
          <w:szCs w:val="32"/>
        </w:rPr>
        <w:t>“</w:t>
      </w:r>
      <w:r>
        <w:rPr>
          <w:rFonts w:hint="eastAsia" w:ascii="宋体" w:hAnsi="宋体" w:cs="宋体"/>
          <w:sz w:val="32"/>
          <w:szCs w:val="32"/>
        </w:rPr>
        <w:t>一般公共预算拨款收入</w:t>
      </w:r>
      <w:r>
        <w:rPr>
          <w:rFonts w:eastAsia="Times New Roman"/>
          <w:sz w:val="32"/>
          <w:szCs w:val="32"/>
        </w:rPr>
        <w:t>”</w:t>
      </w:r>
      <w:r>
        <w:rPr>
          <w:rFonts w:hint="eastAsia" w:ascii="宋体" w:hAnsi="宋体" w:cs="宋体"/>
          <w:sz w:val="32"/>
          <w:szCs w:val="32"/>
        </w:rPr>
        <w:t>、</w:t>
      </w:r>
      <w:r>
        <w:rPr>
          <w:rFonts w:eastAsia="Times New Roman"/>
          <w:sz w:val="32"/>
          <w:szCs w:val="32"/>
        </w:rPr>
        <w:t>“</w:t>
      </w:r>
      <w:r>
        <w:rPr>
          <w:rFonts w:hint="eastAsia" w:ascii="宋体" w:hAnsi="宋体" w:cs="宋体"/>
          <w:sz w:val="32"/>
          <w:szCs w:val="32"/>
        </w:rPr>
        <w:t>事业收入</w:t>
      </w:r>
      <w:r>
        <w:rPr>
          <w:rFonts w:eastAsia="Times New Roman"/>
          <w:sz w:val="32"/>
          <w:szCs w:val="32"/>
        </w:rPr>
        <w:t>”</w:t>
      </w:r>
      <w:r>
        <w:rPr>
          <w:rFonts w:hint="eastAsia" w:ascii="宋体" w:hAnsi="宋体" w:cs="宋体"/>
          <w:sz w:val="32"/>
          <w:szCs w:val="32"/>
        </w:rPr>
        <w:t>等以外的收入。主要是按规定动用的租房收入、存款利息收入等。</w:t>
      </w:r>
    </w:p>
    <w:p>
      <w:pPr>
        <w:spacing w:line="500" w:lineRule="exact"/>
        <w:ind w:firstLine="640" w:firstLineChars="200"/>
        <w:jc w:val="left"/>
        <w:rPr>
          <w:rFonts w:hAnsi="宋体"/>
          <w:sz w:val="32"/>
          <w:szCs w:val="32"/>
        </w:rPr>
      </w:pPr>
      <w:r>
        <w:rPr>
          <w:rFonts w:eastAsia="Times New Roman"/>
          <w:sz w:val="32"/>
          <w:szCs w:val="32"/>
        </w:rPr>
        <w:t>4</w:t>
      </w:r>
      <w:r>
        <w:rPr>
          <w:rFonts w:hint="eastAsia" w:ascii="宋体" w:hAnsi="宋体" w:cs="宋体"/>
          <w:sz w:val="32"/>
          <w:szCs w:val="32"/>
        </w:rPr>
        <w:t>、</w:t>
      </w:r>
      <w:r>
        <w:rPr>
          <w:rFonts w:hint="eastAsia" w:ascii="宋体" w:hAnsi="宋体" w:cs="宋体"/>
          <w:b/>
          <w:sz w:val="32"/>
          <w:szCs w:val="32"/>
        </w:rPr>
        <w:t>基本支出：</w:t>
      </w:r>
      <w:r>
        <w:rPr>
          <w:rFonts w:hint="eastAsia" w:ascii="宋体" w:hAnsi="宋体" w:cs="宋体"/>
          <w:sz w:val="32"/>
          <w:szCs w:val="32"/>
        </w:rPr>
        <w:t>指为保障机构正常运转、完成日常工作任务而发生的人员支出和公用支出。</w:t>
      </w:r>
    </w:p>
    <w:p>
      <w:pPr>
        <w:spacing w:line="500" w:lineRule="exact"/>
        <w:ind w:firstLine="640" w:firstLineChars="200"/>
        <w:jc w:val="left"/>
        <w:rPr>
          <w:rFonts w:hAnsi="宋体"/>
          <w:sz w:val="32"/>
          <w:szCs w:val="32"/>
        </w:rPr>
      </w:pPr>
      <w:r>
        <w:rPr>
          <w:rFonts w:eastAsia="Times New Roman"/>
          <w:sz w:val="32"/>
          <w:szCs w:val="32"/>
        </w:rPr>
        <w:t>5</w:t>
      </w:r>
      <w:r>
        <w:rPr>
          <w:rFonts w:hint="eastAsia" w:ascii="宋体" w:hAnsi="宋体" w:cs="宋体"/>
          <w:sz w:val="32"/>
          <w:szCs w:val="32"/>
        </w:rPr>
        <w:t>、</w:t>
      </w:r>
      <w:r>
        <w:rPr>
          <w:rFonts w:hint="eastAsia" w:ascii="宋体" w:hAnsi="宋体" w:cs="宋体"/>
          <w:b/>
          <w:sz w:val="32"/>
          <w:szCs w:val="32"/>
        </w:rPr>
        <w:t>项目支出：</w:t>
      </w:r>
      <w:r>
        <w:rPr>
          <w:rFonts w:hint="eastAsia" w:ascii="宋体" w:hAnsi="宋体" w:cs="宋体"/>
          <w:sz w:val="32"/>
          <w:szCs w:val="32"/>
        </w:rPr>
        <w:t>指在基本支出之外为完成特定行政任务和事业发展目标所发生的支出。</w:t>
      </w:r>
    </w:p>
    <w:p>
      <w:pPr>
        <w:spacing w:line="500" w:lineRule="exact"/>
        <w:ind w:firstLine="640" w:firstLineChars="200"/>
        <w:jc w:val="left"/>
        <w:rPr>
          <w:rFonts w:hAnsi="宋体"/>
          <w:sz w:val="32"/>
          <w:szCs w:val="32"/>
        </w:rPr>
      </w:pPr>
      <w:r>
        <w:rPr>
          <w:rFonts w:eastAsia="Times New Roman"/>
          <w:sz w:val="32"/>
          <w:szCs w:val="32"/>
        </w:rPr>
        <w:t>6</w:t>
      </w:r>
      <w:r>
        <w:rPr>
          <w:rFonts w:hint="eastAsia" w:ascii="宋体" w:hAnsi="宋体" w:cs="宋体"/>
          <w:sz w:val="32"/>
          <w:szCs w:val="32"/>
        </w:rPr>
        <w:t>、</w:t>
      </w:r>
      <w:r>
        <w:rPr>
          <w:rFonts w:hint="eastAsia" w:ascii="宋体" w:hAnsi="宋体" w:cs="宋体"/>
          <w:b/>
          <w:sz w:val="32"/>
          <w:szCs w:val="32"/>
        </w:rPr>
        <w:t>上缴上级支出：</w:t>
      </w:r>
      <w:r>
        <w:rPr>
          <w:rFonts w:hint="eastAsia" w:ascii="宋体" w:hAnsi="宋体" w:cs="宋体"/>
          <w:sz w:val="32"/>
          <w:szCs w:val="32"/>
        </w:rPr>
        <w:t>指下级单位上缴上级的支出。</w:t>
      </w:r>
    </w:p>
    <w:p>
      <w:pPr>
        <w:spacing w:line="500" w:lineRule="exact"/>
        <w:ind w:firstLine="640" w:firstLineChars="200"/>
        <w:jc w:val="left"/>
        <w:rPr>
          <w:rFonts w:hAnsi="宋体"/>
          <w:sz w:val="32"/>
          <w:szCs w:val="32"/>
        </w:rPr>
      </w:pPr>
      <w:r>
        <w:rPr>
          <w:rFonts w:eastAsia="Times New Roman"/>
          <w:sz w:val="32"/>
          <w:szCs w:val="32"/>
        </w:rPr>
        <w:t>7</w:t>
      </w:r>
      <w:r>
        <w:rPr>
          <w:rFonts w:hint="eastAsia" w:ascii="宋体" w:hAnsi="宋体" w:cs="宋体"/>
          <w:sz w:val="32"/>
          <w:szCs w:val="32"/>
        </w:rPr>
        <w:t>、</w:t>
      </w:r>
      <w:r>
        <w:rPr>
          <w:rFonts w:eastAsia="Times New Roman"/>
          <w:b/>
          <w:sz w:val="32"/>
          <w:szCs w:val="32"/>
        </w:rPr>
        <w:t>“</w:t>
      </w:r>
      <w:r>
        <w:rPr>
          <w:rFonts w:hint="eastAsia" w:ascii="宋体" w:hAnsi="宋体" w:cs="宋体"/>
          <w:b/>
          <w:sz w:val="32"/>
          <w:szCs w:val="32"/>
        </w:rPr>
        <w:t>三公</w:t>
      </w:r>
      <w:r>
        <w:rPr>
          <w:rFonts w:eastAsia="Times New Roman"/>
          <w:b/>
          <w:sz w:val="32"/>
          <w:szCs w:val="32"/>
        </w:rPr>
        <w:t>”</w:t>
      </w:r>
      <w:r>
        <w:rPr>
          <w:rFonts w:hint="eastAsia" w:ascii="宋体" w:hAnsi="宋体" w:cs="宋体"/>
          <w:b/>
          <w:sz w:val="32"/>
          <w:szCs w:val="32"/>
        </w:rPr>
        <w:t>经费：</w:t>
      </w:r>
      <w:r>
        <w:rPr>
          <w:rFonts w:hint="eastAsia" w:ascii="宋体" w:hAnsi="宋体" w:cs="宋体"/>
          <w:sz w:val="32"/>
          <w:szCs w:val="32"/>
        </w:rPr>
        <w:t>纳入县级财政预算管理的</w:t>
      </w:r>
      <w:r>
        <w:rPr>
          <w:rFonts w:eastAsia="Times New Roman"/>
          <w:sz w:val="32"/>
          <w:szCs w:val="32"/>
        </w:rPr>
        <w:t>“</w:t>
      </w:r>
      <w:r>
        <w:rPr>
          <w:rFonts w:hint="eastAsia" w:ascii="宋体" w:hAnsi="宋体" w:cs="宋体"/>
          <w:sz w:val="32"/>
          <w:szCs w:val="32"/>
        </w:rPr>
        <w:t>三公</w:t>
      </w:r>
      <w:r>
        <w:rPr>
          <w:rFonts w:eastAsia="Times New Roman"/>
          <w:sz w:val="32"/>
          <w:szCs w:val="32"/>
        </w:rPr>
        <w:t>”</w:t>
      </w:r>
      <w:r>
        <w:rPr>
          <w:rFonts w:hint="eastAsia" w:ascii="宋体" w:hAnsi="宋体" w:cs="宋体"/>
          <w:sz w:val="32"/>
          <w:szCs w:val="32"/>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jc w:val="left"/>
        <w:rPr>
          <w:rFonts w:hAnsi="宋体"/>
          <w:sz w:val="32"/>
          <w:szCs w:val="32"/>
        </w:rPr>
      </w:pPr>
      <w:r>
        <w:rPr>
          <w:rFonts w:eastAsia="Times New Roman"/>
          <w:sz w:val="32"/>
          <w:szCs w:val="32"/>
        </w:rPr>
        <w:t>8</w:t>
      </w:r>
      <w:r>
        <w:rPr>
          <w:rFonts w:hint="eastAsia" w:ascii="宋体" w:hAnsi="宋体" w:cs="宋体"/>
          <w:sz w:val="32"/>
          <w:szCs w:val="32"/>
        </w:rPr>
        <w:t>、</w:t>
      </w:r>
      <w:r>
        <w:rPr>
          <w:rFonts w:hint="eastAsia" w:ascii="宋体" w:hAnsi="宋体" w:cs="宋体"/>
          <w:b/>
          <w:sz w:val="32"/>
          <w:szCs w:val="32"/>
        </w:rPr>
        <w:t>机关运行费：</w:t>
      </w:r>
      <w:r>
        <w:rPr>
          <w:rFonts w:hint="eastAsia" w:ascii="宋体" w:hAnsi="宋体" w:cs="宋体"/>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jc w:val="left"/>
        <w:rPr>
          <w:rFonts w:hAnsi="宋体"/>
          <w:sz w:val="32"/>
          <w:szCs w:val="32"/>
        </w:rPr>
      </w:pPr>
      <w:r>
        <w:rPr>
          <w:rFonts w:eastAsia="Times New Roman"/>
          <w:sz w:val="32"/>
          <w:szCs w:val="32"/>
        </w:rPr>
        <w:t>9</w:t>
      </w:r>
      <w:r>
        <w:rPr>
          <w:rFonts w:hint="eastAsia" w:ascii="宋体" w:hAnsi="宋体" w:cs="宋体"/>
          <w:sz w:val="32"/>
          <w:szCs w:val="32"/>
        </w:rPr>
        <w:t>、</w:t>
      </w:r>
      <w:r>
        <w:rPr>
          <w:rFonts w:hint="eastAsia" w:ascii="宋体" w:hAnsi="宋体" w:cs="宋体"/>
          <w:b/>
          <w:sz w:val="32"/>
          <w:szCs w:val="32"/>
        </w:rPr>
        <w:t>上年结转：</w:t>
      </w:r>
      <w:r>
        <w:rPr>
          <w:rFonts w:hint="eastAsia" w:ascii="宋体" w:hAnsi="宋体" w:cs="宋体"/>
          <w:sz w:val="32"/>
          <w:szCs w:val="32"/>
        </w:rPr>
        <w:t>指以前年度尚未完成、结转到本年仍按原规定用途继续使用的资金。</w:t>
      </w:r>
    </w:p>
    <w:p>
      <w:pPr>
        <w:spacing w:line="500" w:lineRule="exact"/>
        <w:ind w:firstLine="640" w:firstLineChars="200"/>
        <w:jc w:val="left"/>
        <w:rPr>
          <w:rFonts w:hAnsi="宋体"/>
          <w:sz w:val="32"/>
          <w:szCs w:val="32"/>
        </w:rPr>
      </w:pPr>
      <w:r>
        <w:rPr>
          <w:rFonts w:eastAsia="Times New Roman"/>
          <w:sz w:val="32"/>
          <w:szCs w:val="32"/>
        </w:rPr>
        <w:t>10</w:t>
      </w:r>
      <w:r>
        <w:rPr>
          <w:rFonts w:hint="eastAsia" w:ascii="宋体" w:hAnsi="宋体" w:cs="宋体"/>
          <w:sz w:val="32"/>
          <w:szCs w:val="32"/>
        </w:rPr>
        <w:t>、</w:t>
      </w:r>
      <w:r>
        <w:rPr>
          <w:rFonts w:hint="eastAsia" w:ascii="宋体" w:hAnsi="宋体" w:cs="宋体"/>
          <w:b/>
          <w:sz w:val="32"/>
          <w:szCs w:val="32"/>
        </w:rPr>
        <w:t>事业单位经营支出：</w:t>
      </w:r>
      <w:r>
        <w:rPr>
          <w:rFonts w:hint="eastAsia" w:ascii="宋体" w:hAnsi="宋体" w:cs="宋体"/>
          <w:sz w:val="32"/>
          <w:szCs w:val="32"/>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2" w:name="_Toc65179870"/>
      <w:r>
        <w:rPr>
          <w:rFonts w:hint="eastAsia" w:ascii="黑体" w:hAnsi="黑体" w:eastAsia="黑体"/>
          <w:sz w:val="32"/>
        </w:rPr>
        <w:t>九、其他需要说明的事项</w:t>
      </w:r>
      <w:bookmarkEnd w:id="2"/>
    </w:p>
    <w:p>
      <w:pPr>
        <w:spacing w:line="500" w:lineRule="exact"/>
        <w:ind w:firstLine="640" w:firstLineChars="200"/>
        <w:jc w:val="left"/>
        <w:rPr>
          <w:rFonts w:hAnsi="宋体"/>
          <w:sz w:val="32"/>
          <w:szCs w:val="32"/>
        </w:rPr>
        <w:sectPr>
          <w:pgSz w:w="16839" w:h="11907" w:orient="landscape"/>
          <w:pgMar w:top="1361" w:right="1020" w:bottom="1361" w:left="1020" w:header="851" w:footer="992" w:gutter="0"/>
          <w:cols w:space="425" w:num="1"/>
          <w:docGrid w:type="lines" w:linePitch="312" w:charSpace="0"/>
        </w:sectPr>
      </w:pPr>
      <w:r>
        <w:rPr>
          <w:rFonts w:hint="eastAsia" w:ascii="宋体" w:hAnsi="宋体" w:cs="宋体"/>
          <w:sz w:val="32"/>
          <w:szCs w:val="32"/>
        </w:rPr>
        <w:t>我部门无其他需要说明的事项。</w:t>
      </w:r>
    </w:p>
    <w:p>
      <w:pPr>
        <w:rPr>
          <w:rFonts w:ascii="Times New Roman" w:hAnsi="Times New Roman" w:eastAsia="仿宋" w:cs="Times New Roman"/>
          <w:sz w:val="32"/>
          <w:szCs w:val="32"/>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0000000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323BC"/>
    <w:multiLevelType w:val="singleLevel"/>
    <w:tmpl w:val="E3B323BC"/>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650A3"/>
    <w:rsid w:val="000C7140"/>
    <w:rsid w:val="001E37CA"/>
    <w:rsid w:val="00236DBB"/>
    <w:rsid w:val="0026796C"/>
    <w:rsid w:val="002F69E0"/>
    <w:rsid w:val="00323B29"/>
    <w:rsid w:val="0039059E"/>
    <w:rsid w:val="003B53DA"/>
    <w:rsid w:val="003E2B05"/>
    <w:rsid w:val="00452676"/>
    <w:rsid w:val="004D0246"/>
    <w:rsid w:val="004E2E29"/>
    <w:rsid w:val="005103C1"/>
    <w:rsid w:val="0061534E"/>
    <w:rsid w:val="00620B8F"/>
    <w:rsid w:val="00701E63"/>
    <w:rsid w:val="00720DB5"/>
    <w:rsid w:val="00766D20"/>
    <w:rsid w:val="007C25AE"/>
    <w:rsid w:val="007C67E8"/>
    <w:rsid w:val="007F0341"/>
    <w:rsid w:val="00875DFE"/>
    <w:rsid w:val="00885ACE"/>
    <w:rsid w:val="008D5590"/>
    <w:rsid w:val="008D5B9B"/>
    <w:rsid w:val="008F0210"/>
    <w:rsid w:val="0090452B"/>
    <w:rsid w:val="009114B2"/>
    <w:rsid w:val="009A4451"/>
    <w:rsid w:val="009A521C"/>
    <w:rsid w:val="009B44B0"/>
    <w:rsid w:val="00A84B54"/>
    <w:rsid w:val="00B57B96"/>
    <w:rsid w:val="00B72E73"/>
    <w:rsid w:val="00BC634B"/>
    <w:rsid w:val="00C07D3B"/>
    <w:rsid w:val="00C41E20"/>
    <w:rsid w:val="00C94BF3"/>
    <w:rsid w:val="00D46195"/>
    <w:rsid w:val="00D46637"/>
    <w:rsid w:val="00D607DA"/>
    <w:rsid w:val="00DA4977"/>
    <w:rsid w:val="00DC031C"/>
    <w:rsid w:val="00DC6EE5"/>
    <w:rsid w:val="00EE71BA"/>
    <w:rsid w:val="00EE74D8"/>
    <w:rsid w:val="00F7065C"/>
    <w:rsid w:val="00F867E4"/>
    <w:rsid w:val="00F91E39"/>
    <w:rsid w:val="02972212"/>
    <w:rsid w:val="02E70DAF"/>
    <w:rsid w:val="051A13CE"/>
    <w:rsid w:val="06C13AE4"/>
    <w:rsid w:val="08445376"/>
    <w:rsid w:val="0A165920"/>
    <w:rsid w:val="0CC5346F"/>
    <w:rsid w:val="0FC52A02"/>
    <w:rsid w:val="11147026"/>
    <w:rsid w:val="13B21270"/>
    <w:rsid w:val="13F70492"/>
    <w:rsid w:val="144678E9"/>
    <w:rsid w:val="15BA197E"/>
    <w:rsid w:val="168F5047"/>
    <w:rsid w:val="17C677C7"/>
    <w:rsid w:val="18832258"/>
    <w:rsid w:val="188B7B67"/>
    <w:rsid w:val="1BD746F2"/>
    <w:rsid w:val="1C6B2676"/>
    <w:rsid w:val="1D8D3689"/>
    <w:rsid w:val="1E001810"/>
    <w:rsid w:val="1E8C5F15"/>
    <w:rsid w:val="1F7C156A"/>
    <w:rsid w:val="20312210"/>
    <w:rsid w:val="21066E1D"/>
    <w:rsid w:val="21706437"/>
    <w:rsid w:val="218F4782"/>
    <w:rsid w:val="226C1C46"/>
    <w:rsid w:val="26B83C76"/>
    <w:rsid w:val="26B87945"/>
    <w:rsid w:val="27476904"/>
    <w:rsid w:val="28EB16CD"/>
    <w:rsid w:val="29FD3BA2"/>
    <w:rsid w:val="2B44432F"/>
    <w:rsid w:val="2D3030D3"/>
    <w:rsid w:val="2F950693"/>
    <w:rsid w:val="30B02FA6"/>
    <w:rsid w:val="30BC510C"/>
    <w:rsid w:val="30C65A2A"/>
    <w:rsid w:val="31A1020D"/>
    <w:rsid w:val="31AC48A5"/>
    <w:rsid w:val="321C1EFE"/>
    <w:rsid w:val="324A7152"/>
    <w:rsid w:val="327C32CD"/>
    <w:rsid w:val="32916154"/>
    <w:rsid w:val="32FA4430"/>
    <w:rsid w:val="34646EE9"/>
    <w:rsid w:val="36B17194"/>
    <w:rsid w:val="36E01EE9"/>
    <w:rsid w:val="37B7277A"/>
    <w:rsid w:val="381C4C81"/>
    <w:rsid w:val="38F708E2"/>
    <w:rsid w:val="39771B9B"/>
    <w:rsid w:val="3A9C53D6"/>
    <w:rsid w:val="3B2219BF"/>
    <w:rsid w:val="3B660D84"/>
    <w:rsid w:val="3EB81BC7"/>
    <w:rsid w:val="3F0B5C8E"/>
    <w:rsid w:val="3F645A2C"/>
    <w:rsid w:val="41024A89"/>
    <w:rsid w:val="41D70B25"/>
    <w:rsid w:val="43BB482F"/>
    <w:rsid w:val="4523194F"/>
    <w:rsid w:val="48304484"/>
    <w:rsid w:val="485075DF"/>
    <w:rsid w:val="4B1B71C9"/>
    <w:rsid w:val="4C031C0E"/>
    <w:rsid w:val="4D053016"/>
    <w:rsid w:val="4EA52153"/>
    <w:rsid w:val="4F197664"/>
    <w:rsid w:val="4F677A34"/>
    <w:rsid w:val="557E7CBF"/>
    <w:rsid w:val="55FE5A41"/>
    <w:rsid w:val="563319B4"/>
    <w:rsid w:val="56BF0866"/>
    <w:rsid w:val="5793122D"/>
    <w:rsid w:val="57FA1BB5"/>
    <w:rsid w:val="58001494"/>
    <w:rsid w:val="58A9719D"/>
    <w:rsid w:val="5C3C2EC8"/>
    <w:rsid w:val="5C61118F"/>
    <w:rsid w:val="5E46239C"/>
    <w:rsid w:val="5ED07712"/>
    <w:rsid w:val="605B5D01"/>
    <w:rsid w:val="60AE48F8"/>
    <w:rsid w:val="60CE70AB"/>
    <w:rsid w:val="60E57427"/>
    <w:rsid w:val="6283025B"/>
    <w:rsid w:val="62B04950"/>
    <w:rsid w:val="643A02AD"/>
    <w:rsid w:val="69354DAF"/>
    <w:rsid w:val="693C34B1"/>
    <w:rsid w:val="6B6952A7"/>
    <w:rsid w:val="6BAC033D"/>
    <w:rsid w:val="6C320EA9"/>
    <w:rsid w:val="6C8E2C63"/>
    <w:rsid w:val="6DDE22D7"/>
    <w:rsid w:val="6F8857BD"/>
    <w:rsid w:val="70EB142D"/>
    <w:rsid w:val="712C424A"/>
    <w:rsid w:val="715B2A35"/>
    <w:rsid w:val="736618E3"/>
    <w:rsid w:val="73886D24"/>
    <w:rsid w:val="74FB29C1"/>
    <w:rsid w:val="7528535F"/>
    <w:rsid w:val="75681772"/>
    <w:rsid w:val="75A82972"/>
    <w:rsid w:val="78336D77"/>
    <w:rsid w:val="7C8B5F8D"/>
    <w:rsid w:val="7CF23BEC"/>
    <w:rsid w:val="7D0B58BD"/>
    <w:rsid w:val="7E8107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20"/>
    </w:rPr>
  </w:style>
  <w:style w:type="paragraph" w:styleId="3">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3"/>
    <w:qFormat/>
    <w:uiPriority w:val="99"/>
    <w:pPr>
      <w:snapToGrid w:val="0"/>
      <w:jc w:val="left"/>
    </w:pPr>
    <w:rPr>
      <w:rFonts w:cs="Times New Roman"/>
      <w:kern w:val="0"/>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qFormat/>
    <w:uiPriority w:val="99"/>
    <w:rPr>
      <w:rFonts w:cs="Times New Roman"/>
    </w:rPr>
  </w:style>
  <w:style w:type="character" w:styleId="10">
    <w:name w:val="footnote reference"/>
    <w:basedOn w:val="8"/>
    <w:qFormat/>
    <w:uiPriority w:val="99"/>
    <w:rPr>
      <w:rFonts w:cs="Times New Roman"/>
      <w:vertAlign w:val="superscript"/>
    </w:rPr>
  </w:style>
  <w:style w:type="character" w:customStyle="1" w:styleId="11">
    <w:name w:val="Footer Char"/>
    <w:basedOn w:val="8"/>
    <w:link w:val="2"/>
    <w:semiHidden/>
    <w:qFormat/>
    <w:locked/>
    <w:uiPriority w:val="99"/>
    <w:rPr>
      <w:rFonts w:ascii="Times New Roman" w:hAnsi="Times New Roman" w:eastAsia="宋体" w:cs="Times New Roman"/>
      <w:sz w:val="18"/>
    </w:rPr>
  </w:style>
  <w:style w:type="character" w:customStyle="1" w:styleId="12">
    <w:name w:val="Header Char"/>
    <w:basedOn w:val="8"/>
    <w:link w:val="3"/>
    <w:semiHidden/>
    <w:qFormat/>
    <w:locked/>
    <w:uiPriority w:val="99"/>
    <w:rPr>
      <w:rFonts w:ascii="Times New Roman" w:hAnsi="Times New Roman" w:eastAsia="宋体" w:cs="Times New Roman"/>
      <w:sz w:val="18"/>
    </w:rPr>
  </w:style>
  <w:style w:type="character" w:customStyle="1" w:styleId="13">
    <w:name w:val="Footnote Text Char"/>
    <w:basedOn w:val="8"/>
    <w:link w:val="5"/>
    <w:semiHidden/>
    <w:qFormat/>
    <w:locked/>
    <w:uiPriority w:val="99"/>
    <w:rPr>
      <w:rFonts w:ascii="Calibri" w:hAnsi="Calibri" w:cs="Times New Roman"/>
      <w:sz w:val="18"/>
    </w:rPr>
  </w:style>
  <w:style w:type="paragraph" w:customStyle="1" w:styleId="14">
    <w:name w:val="Char"/>
    <w:basedOn w:val="1"/>
    <w:qFormat/>
    <w:uiPriority w:val="99"/>
    <w:rPr>
      <w:rFonts w:ascii="Times New Roman" w:hAnsi="Times New Roman" w:cs="Times New Roman"/>
      <w:szCs w:val="24"/>
    </w:rPr>
  </w:style>
  <w:style w:type="character" w:customStyle="1" w:styleId="15">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62</Pages>
  <Words>5670</Words>
  <Lines>0</Lines>
  <Paragraphs>0</Paragraphs>
  <TotalTime>61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2020-03-11T02:56:00Z</dcterms:created>
  <dc:creator>guest</dc:creator>
  <cp:lastModifiedBy>6665</cp:lastModifiedBy>
  <cp:lastPrinted>2020-01-10T15:53:00Z</cp:lastPrinted>
  <dcterms:modified xsi:type="dcterms:W3CDTF">2025-02-08T02:36:05Z</dcterms:modified>
  <dc:title>o</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3430756092EF447789E7D9840F03076F_13</vt:lpwstr>
  </property>
</Properties>
</file>