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rPr>
          <w:rFonts w:hint="eastAsia" w:eastAsiaTheme="minorEastAsia"/>
          <w:lang w:eastAsia="zh-C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六、部门项目预算安排情况及绩效目标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984曲阳县庄窠乡人民政府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760.66</w:t>
            </w:r>
          </w:p>
        </w:tc>
        <w:tc>
          <w:tcPr>
            <w:tcW w:w="4535" w:type="dxa"/>
            <w:vAlign w:val="center"/>
          </w:tcPr>
          <w:p>
            <w:pPr>
              <w:pStyle w:val="15"/>
            </w:pPr>
            <w:r>
              <w:t>一、一般公共服务支出</w:t>
            </w:r>
          </w:p>
        </w:tc>
        <w:tc>
          <w:tcPr>
            <w:tcW w:w="2126" w:type="dxa"/>
            <w:vAlign w:val="center"/>
          </w:tcPr>
          <w:p>
            <w:pPr>
              <w:pStyle w:val="14"/>
            </w:pPr>
            <w:r>
              <w:t>388.67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90.42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760.66</w:t>
            </w:r>
          </w:p>
        </w:tc>
        <w:tc>
          <w:tcPr>
            <w:tcW w:w="4535" w:type="dxa"/>
            <w:vAlign w:val="center"/>
          </w:tcPr>
          <w:p>
            <w:pPr>
              <w:pStyle w:val="17"/>
            </w:pPr>
            <w:r>
              <w:t>本年支出合计</w:t>
            </w:r>
          </w:p>
        </w:tc>
        <w:tc>
          <w:tcPr>
            <w:tcW w:w="2126" w:type="dxa"/>
            <w:vAlign w:val="center"/>
          </w:tcPr>
          <w:p>
            <w:pPr>
              <w:pStyle w:val="18"/>
            </w:pPr>
            <w:r>
              <w:t>800.66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40.00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800.66</w:t>
            </w:r>
          </w:p>
        </w:tc>
        <w:tc>
          <w:tcPr>
            <w:tcW w:w="4535" w:type="dxa"/>
            <w:vAlign w:val="center"/>
          </w:tcPr>
          <w:p>
            <w:pPr>
              <w:pStyle w:val="17"/>
            </w:pPr>
            <w:r>
              <w:t>支出总计</w:t>
            </w:r>
          </w:p>
        </w:tc>
        <w:tc>
          <w:tcPr>
            <w:tcW w:w="2126" w:type="dxa"/>
            <w:vAlign w:val="center"/>
          </w:tcPr>
          <w:p>
            <w:pPr>
              <w:pStyle w:val="18"/>
            </w:pPr>
            <w:r>
              <w:t>800.66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984曲阳县庄窠乡人民政府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800.66</w:t>
            </w:r>
          </w:p>
        </w:tc>
        <w:tc>
          <w:tcPr>
            <w:tcW w:w="1134" w:type="dxa"/>
            <w:vAlign w:val="center"/>
          </w:tcPr>
          <w:p>
            <w:pPr>
              <w:pStyle w:val="18"/>
            </w:pPr>
            <w:r>
              <w:t>760.66</w:t>
            </w:r>
          </w:p>
        </w:tc>
        <w:tc>
          <w:tcPr>
            <w:tcW w:w="1134" w:type="dxa"/>
            <w:vAlign w:val="center"/>
          </w:tcPr>
          <w:p>
            <w:pPr>
              <w:pStyle w:val="18"/>
            </w:pPr>
            <w:r>
              <w:t>760.66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388.67</w:t>
            </w:r>
          </w:p>
        </w:tc>
        <w:tc>
          <w:tcPr>
            <w:tcW w:w="1134" w:type="dxa"/>
            <w:vAlign w:val="center"/>
          </w:tcPr>
          <w:p>
            <w:pPr>
              <w:pStyle w:val="14"/>
            </w:pPr>
            <w:r>
              <w:t>388.67</w:t>
            </w:r>
          </w:p>
        </w:tc>
        <w:tc>
          <w:tcPr>
            <w:tcW w:w="1134" w:type="dxa"/>
            <w:vAlign w:val="center"/>
          </w:tcPr>
          <w:p>
            <w:pPr>
              <w:pStyle w:val="14"/>
            </w:pPr>
            <w:r>
              <w:t>388.67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388.67</w:t>
            </w:r>
          </w:p>
        </w:tc>
        <w:tc>
          <w:tcPr>
            <w:tcW w:w="1134" w:type="dxa"/>
            <w:vAlign w:val="center"/>
          </w:tcPr>
          <w:p>
            <w:pPr>
              <w:pStyle w:val="14"/>
            </w:pPr>
            <w:r>
              <w:t>388.67</w:t>
            </w:r>
          </w:p>
        </w:tc>
        <w:tc>
          <w:tcPr>
            <w:tcW w:w="1134" w:type="dxa"/>
            <w:vAlign w:val="center"/>
          </w:tcPr>
          <w:p>
            <w:pPr>
              <w:pStyle w:val="14"/>
            </w:pPr>
            <w:r>
              <w:t>388.67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215.33</w:t>
            </w:r>
          </w:p>
        </w:tc>
        <w:tc>
          <w:tcPr>
            <w:tcW w:w="1134" w:type="dxa"/>
            <w:vAlign w:val="center"/>
          </w:tcPr>
          <w:p>
            <w:pPr>
              <w:pStyle w:val="14"/>
            </w:pPr>
            <w:r>
              <w:t>215.33</w:t>
            </w:r>
          </w:p>
        </w:tc>
        <w:tc>
          <w:tcPr>
            <w:tcW w:w="1134" w:type="dxa"/>
            <w:vAlign w:val="center"/>
          </w:tcPr>
          <w:p>
            <w:pPr>
              <w:pStyle w:val="14"/>
            </w:pPr>
            <w:r>
              <w:t>215.33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24.74</w:t>
            </w:r>
          </w:p>
        </w:tc>
        <w:tc>
          <w:tcPr>
            <w:tcW w:w="1134" w:type="dxa"/>
            <w:vAlign w:val="center"/>
          </w:tcPr>
          <w:p>
            <w:pPr>
              <w:pStyle w:val="14"/>
            </w:pPr>
            <w:r>
              <w:t>24.74</w:t>
            </w:r>
          </w:p>
        </w:tc>
        <w:tc>
          <w:tcPr>
            <w:tcW w:w="1134" w:type="dxa"/>
            <w:vAlign w:val="center"/>
          </w:tcPr>
          <w:p>
            <w:pPr>
              <w:pStyle w:val="14"/>
            </w:pPr>
            <w:r>
              <w:t>24.74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148.60</w:t>
            </w:r>
          </w:p>
        </w:tc>
        <w:tc>
          <w:tcPr>
            <w:tcW w:w="1134" w:type="dxa"/>
            <w:vAlign w:val="center"/>
          </w:tcPr>
          <w:p>
            <w:pPr>
              <w:pStyle w:val="14"/>
            </w:pPr>
            <w:r>
              <w:t>148.60</w:t>
            </w:r>
          </w:p>
        </w:tc>
        <w:tc>
          <w:tcPr>
            <w:tcW w:w="1134" w:type="dxa"/>
            <w:vAlign w:val="center"/>
          </w:tcPr>
          <w:p>
            <w:pPr>
              <w:pStyle w:val="14"/>
            </w:pPr>
            <w:r>
              <w:t>148.60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90.42</w:t>
            </w:r>
          </w:p>
        </w:tc>
        <w:tc>
          <w:tcPr>
            <w:tcW w:w="1134" w:type="dxa"/>
            <w:vAlign w:val="center"/>
          </w:tcPr>
          <w:p>
            <w:pPr>
              <w:pStyle w:val="14"/>
            </w:pPr>
            <w:r>
              <w:t>90.42</w:t>
            </w:r>
          </w:p>
        </w:tc>
        <w:tc>
          <w:tcPr>
            <w:tcW w:w="1134" w:type="dxa"/>
            <w:vAlign w:val="center"/>
          </w:tcPr>
          <w:p>
            <w:pPr>
              <w:pStyle w:val="14"/>
            </w:pPr>
            <w:r>
              <w:t>90.42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88.69</w:t>
            </w:r>
          </w:p>
        </w:tc>
        <w:tc>
          <w:tcPr>
            <w:tcW w:w="1134" w:type="dxa"/>
            <w:vAlign w:val="center"/>
          </w:tcPr>
          <w:p>
            <w:pPr>
              <w:pStyle w:val="14"/>
            </w:pPr>
            <w:r>
              <w:t>88.69</w:t>
            </w:r>
          </w:p>
        </w:tc>
        <w:tc>
          <w:tcPr>
            <w:tcW w:w="1134" w:type="dxa"/>
            <w:vAlign w:val="center"/>
          </w:tcPr>
          <w:p>
            <w:pPr>
              <w:pStyle w:val="14"/>
            </w:pPr>
            <w:r>
              <w:t>88.69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46.74</w:t>
            </w:r>
          </w:p>
        </w:tc>
        <w:tc>
          <w:tcPr>
            <w:tcW w:w="1134" w:type="dxa"/>
            <w:vAlign w:val="center"/>
          </w:tcPr>
          <w:p>
            <w:pPr>
              <w:pStyle w:val="14"/>
            </w:pPr>
            <w:r>
              <w:t>46.74</w:t>
            </w:r>
          </w:p>
        </w:tc>
        <w:tc>
          <w:tcPr>
            <w:tcW w:w="1134" w:type="dxa"/>
            <w:vAlign w:val="center"/>
          </w:tcPr>
          <w:p>
            <w:pPr>
              <w:pStyle w:val="14"/>
            </w:pPr>
            <w:r>
              <w:t>46.74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38.20</w:t>
            </w:r>
          </w:p>
        </w:tc>
        <w:tc>
          <w:tcPr>
            <w:tcW w:w="1134" w:type="dxa"/>
            <w:vAlign w:val="center"/>
          </w:tcPr>
          <w:p>
            <w:pPr>
              <w:pStyle w:val="14"/>
            </w:pPr>
            <w:r>
              <w:t>38.20</w:t>
            </w:r>
          </w:p>
        </w:tc>
        <w:tc>
          <w:tcPr>
            <w:tcW w:w="1134" w:type="dxa"/>
            <w:vAlign w:val="center"/>
          </w:tcPr>
          <w:p>
            <w:pPr>
              <w:pStyle w:val="14"/>
            </w:pPr>
            <w:r>
              <w:t>38.20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3.75</w:t>
            </w:r>
          </w:p>
        </w:tc>
        <w:tc>
          <w:tcPr>
            <w:tcW w:w="1134" w:type="dxa"/>
            <w:vAlign w:val="center"/>
          </w:tcPr>
          <w:p>
            <w:pPr>
              <w:pStyle w:val="14"/>
            </w:pPr>
            <w:r>
              <w:t>3.75</w:t>
            </w:r>
          </w:p>
        </w:tc>
        <w:tc>
          <w:tcPr>
            <w:tcW w:w="1134" w:type="dxa"/>
            <w:vAlign w:val="center"/>
          </w:tcPr>
          <w:p>
            <w:pPr>
              <w:pStyle w:val="14"/>
            </w:pPr>
            <w:r>
              <w:t>3.75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1.73</w:t>
            </w:r>
          </w:p>
        </w:tc>
        <w:tc>
          <w:tcPr>
            <w:tcW w:w="1134" w:type="dxa"/>
            <w:vAlign w:val="center"/>
          </w:tcPr>
          <w:p>
            <w:pPr>
              <w:pStyle w:val="14"/>
            </w:pPr>
            <w:r>
              <w:t>1.73</w:t>
            </w:r>
          </w:p>
        </w:tc>
        <w:tc>
          <w:tcPr>
            <w:tcW w:w="1134" w:type="dxa"/>
            <w:vAlign w:val="center"/>
          </w:tcPr>
          <w:p>
            <w:pPr>
              <w:pStyle w:val="14"/>
            </w:pPr>
            <w:r>
              <w:t>1.73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2082701</w:t>
            </w:r>
          </w:p>
        </w:tc>
        <w:tc>
          <w:tcPr>
            <w:tcW w:w="1559" w:type="dxa"/>
            <w:vAlign w:val="center"/>
          </w:tcPr>
          <w:p>
            <w:pPr>
              <w:pStyle w:val="15"/>
            </w:pPr>
            <w:r>
              <w:t>财政对失业保险基金的补助</w:t>
            </w:r>
          </w:p>
        </w:tc>
        <w:tc>
          <w:tcPr>
            <w:tcW w:w="1134" w:type="dxa"/>
            <w:vAlign w:val="center"/>
          </w:tcPr>
          <w:p>
            <w:pPr>
              <w:pStyle w:val="14"/>
            </w:pPr>
            <w:r>
              <w:t>0.66</w:t>
            </w:r>
          </w:p>
        </w:tc>
        <w:tc>
          <w:tcPr>
            <w:tcW w:w="1134" w:type="dxa"/>
            <w:vAlign w:val="center"/>
          </w:tcPr>
          <w:p>
            <w:pPr>
              <w:pStyle w:val="14"/>
            </w:pPr>
            <w:r>
              <w:t>0.66</w:t>
            </w:r>
          </w:p>
        </w:tc>
        <w:tc>
          <w:tcPr>
            <w:tcW w:w="1134" w:type="dxa"/>
            <w:vAlign w:val="center"/>
          </w:tcPr>
          <w:p>
            <w:pPr>
              <w:pStyle w:val="14"/>
            </w:pPr>
            <w:r>
              <w:t>0.66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1.07</w:t>
            </w:r>
          </w:p>
        </w:tc>
        <w:tc>
          <w:tcPr>
            <w:tcW w:w="1134" w:type="dxa"/>
            <w:vAlign w:val="center"/>
          </w:tcPr>
          <w:p>
            <w:pPr>
              <w:pStyle w:val="14"/>
            </w:pPr>
            <w:r>
              <w:t>1.07</w:t>
            </w:r>
          </w:p>
        </w:tc>
        <w:tc>
          <w:tcPr>
            <w:tcW w:w="1134" w:type="dxa"/>
            <w:vAlign w:val="center"/>
          </w:tcPr>
          <w:p>
            <w:pPr>
              <w:pStyle w:val="14"/>
            </w:pPr>
            <w:r>
              <w:t>1.07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26.64</w:t>
            </w:r>
          </w:p>
        </w:tc>
        <w:tc>
          <w:tcPr>
            <w:tcW w:w="1134" w:type="dxa"/>
            <w:vAlign w:val="center"/>
          </w:tcPr>
          <w:p>
            <w:pPr>
              <w:pStyle w:val="14"/>
            </w:pPr>
            <w:r>
              <w:t>26.64</w:t>
            </w:r>
          </w:p>
        </w:tc>
        <w:tc>
          <w:tcPr>
            <w:tcW w:w="1134" w:type="dxa"/>
            <w:vAlign w:val="center"/>
          </w:tcPr>
          <w:p>
            <w:pPr>
              <w:pStyle w:val="14"/>
            </w:pPr>
            <w:r>
              <w:t>26.64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26.64</w:t>
            </w:r>
          </w:p>
        </w:tc>
        <w:tc>
          <w:tcPr>
            <w:tcW w:w="1134" w:type="dxa"/>
            <w:vAlign w:val="center"/>
          </w:tcPr>
          <w:p>
            <w:pPr>
              <w:pStyle w:val="14"/>
            </w:pPr>
            <w:r>
              <w:t>26.64</w:t>
            </w:r>
          </w:p>
        </w:tc>
        <w:tc>
          <w:tcPr>
            <w:tcW w:w="1134" w:type="dxa"/>
            <w:vAlign w:val="center"/>
          </w:tcPr>
          <w:p>
            <w:pPr>
              <w:pStyle w:val="14"/>
            </w:pPr>
            <w:r>
              <w:t>26.64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9.98</w:t>
            </w:r>
          </w:p>
        </w:tc>
        <w:tc>
          <w:tcPr>
            <w:tcW w:w="1134" w:type="dxa"/>
            <w:vAlign w:val="center"/>
          </w:tcPr>
          <w:p>
            <w:pPr>
              <w:pStyle w:val="14"/>
            </w:pPr>
            <w:r>
              <w:t>9.98</w:t>
            </w:r>
          </w:p>
        </w:tc>
        <w:tc>
          <w:tcPr>
            <w:tcW w:w="1134" w:type="dxa"/>
            <w:vAlign w:val="center"/>
          </w:tcPr>
          <w:p>
            <w:pPr>
              <w:pStyle w:val="14"/>
            </w:pPr>
            <w:r>
              <w:t>9.98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8.67</w:t>
            </w:r>
          </w:p>
        </w:tc>
        <w:tc>
          <w:tcPr>
            <w:tcW w:w="1134" w:type="dxa"/>
            <w:vAlign w:val="center"/>
          </w:tcPr>
          <w:p>
            <w:pPr>
              <w:pStyle w:val="14"/>
            </w:pPr>
            <w:r>
              <w:t>8.67</w:t>
            </w:r>
          </w:p>
        </w:tc>
        <w:tc>
          <w:tcPr>
            <w:tcW w:w="1134" w:type="dxa"/>
            <w:vAlign w:val="center"/>
          </w:tcPr>
          <w:p>
            <w:pPr>
              <w:pStyle w:val="14"/>
            </w:pPr>
            <w:r>
              <w:t>8.67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7.99</w:t>
            </w:r>
          </w:p>
        </w:tc>
        <w:tc>
          <w:tcPr>
            <w:tcW w:w="1134" w:type="dxa"/>
            <w:vAlign w:val="center"/>
          </w:tcPr>
          <w:p>
            <w:pPr>
              <w:pStyle w:val="14"/>
            </w:pPr>
            <w:r>
              <w:t>7.99</w:t>
            </w:r>
          </w:p>
        </w:tc>
        <w:tc>
          <w:tcPr>
            <w:tcW w:w="1134" w:type="dxa"/>
            <w:vAlign w:val="center"/>
          </w:tcPr>
          <w:p>
            <w:pPr>
              <w:pStyle w:val="14"/>
            </w:pPr>
            <w:r>
              <w:t>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13.87</w:t>
            </w:r>
          </w:p>
        </w:tc>
        <w:tc>
          <w:tcPr>
            <w:tcW w:w="1134" w:type="dxa"/>
            <w:vAlign w:val="center"/>
          </w:tcPr>
          <w:p>
            <w:pPr>
              <w:pStyle w:val="14"/>
            </w:pPr>
            <w:r>
              <w:t>13.87</w:t>
            </w:r>
          </w:p>
        </w:tc>
        <w:tc>
          <w:tcPr>
            <w:tcW w:w="1134" w:type="dxa"/>
            <w:vAlign w:val="center"/>
          </w:tcPr>
          <w:p>
            <w:pPr>
              <w:pStyle w:val="14"/>
            </w:pPr>
            <w:r>
              <w:t>13.87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8.87</w:t>
            </w:r>
          </w:p>
        </w:tc>
        <w:tc>
          <w:tcPr>
            <w:tcW w:w="1134" w:type="dxa"/>
            <w:vAlign w:val="center"/>
          </w:tcPr>
          <w:p>
            <w:pPr>
              <w:pStyle w:val="14"/>
            </w:pPr>
            <w:r>
              <w:t>8.87</w:t>
            </w:r>
          </w:p>
        </w:tc>
        <w:tc>
          <w:tcPr>
            <w:tcW w:w="1134" w:type="dxa"/>
            <w:vAlign w:val="center"/>
          </w:tcPr>
          <w:p>
            <w:pPr>
              <w:pStyle w:val="14"/>
            </w:pPr>
            <w:r>
              <w:t>8.87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1.72</w:t>
            </w:r>
          </w:p>
        </w:tc>
        <w:tc>
          <w:tcPr>
            <w:tcW w:w="1134" w:type="dxa"/>
            <w:vAlign w:val="center"/>
          </w:tcPr>
          <w:p>
            <w:pPr>
              <w:pStyle w:val="14"/>
            </w:pPr>
            <w:r>
              <w:t>1.72</w:t>
            </w:r>
          </w:p>
        </w:tc>
        <w:tc>
          <w:tcPr>
            <w:tcW w:w="1134" w:type="dxa"/>
            <w:vAlign w:val="center"/>
          </w:tcPr>
          <w:p>
            <w:pPr>
              <w:pStyle w:val="14"/>
            </w:pPr>
            <w:r>
              <w:t>1.72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7.15</w:t>
            </w:r>
          </w:p>
        </w:tc>
        <w:tc>
          <w:tcPr>
            <w:tcW w:w="1134" w:type="dxa"/>
            <w:vAlign w:val="center"/>
          </w:tcPr>
          <w:p>
            <w:pPr>
              <w:pStyle w:val="14"/>
            </w:pPr>
            <w:r>
              <w:t>7.15</w:t>
            </w:r>
          </w:p>
        </w:tc>
        <w:tc>
          <w:tcPr>
            <w:tcW w:w="1134" w:type="dxa"/>
            <w:vAlign w:val="center"/>
          </w:tcPr>
          <w:p>
            <w:pPr>
              <w:pStyle w:val="14"/>
            </w:pPr>
            <w:r>
              <w:t>7.15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252.04</w:t>
            </w:r>
          </w:p>
        </w:tc>
        <w:tc>
          <w:tcPr>
            <w:tcW w:w="1134" w:type="dxa"/>
            <w:vAlign w:val="center"/>
          </w:tcPr>
          <w:p>
            <w:pPr>
              <w:pStyle w:val="14"/>
            </w:pPr>
            <w:r>
              <w:t>212.04</w:t>
            </w:r>
          </w:p>
        </w:tc>
        <w:tc>
          <w:tcPr>
            <w:tcW w:w="1134" w:type="dxa"/>
            <w:vAlign w:val="center"/>
          </w:tcPr>
          <w:p>
            <w:pPr>
              <w:pStyle w:val="14"/>
            </w:pPr>
            <w:r>
              <w:t>212.04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252.04</w:t>
            </w:r>
          </w:p>
        </w:tc>
        <w:tc>
          <w:tcPr>
            <w:tcW w:w="1134" w:type="dxa"/>
            <w:vAlign w:val="center"/>
          </w:tcPr>
          <w:p>
            <w:pPr>
              <w:pStyle w:val="14"/>
            </w:pPr>
            <w:r>
              <w:t>212.04</w:t>
            </w:r>
          </w:p>
        </w:tc>
        <w:tc>
          <w:tcPr>
            <w:tcW w:w="1134" w:type="dxa"/>
            <w:vAlign w:val="center"/>
          </w:tcPr>
          <w:p>
            <w:pPr>
              <w:pStyle w:val="14"/>
            </w:pPr>
            <w:r>
              <w:t>212.04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2130701</w:t>
            </w:r>
          </w:p>
        </w:tc>
        <w:tc>
          <w:tcPr>
            <w:tcW w:w="1559" w:type="dxa"/>
            <w:vAlign w:val="center"/>
          </w:tcPr>
          <w:p>
            <w:pPr>
              <w:pStyle w:val="15"/>
            </w:pPr>
            <w:r>
              <w:t>对村级公益事业建设的补助</w:t>
            </w:r>
          </w:p>
        </w:tc>
        <w:tc>
          <w:tcPr>
            <w:tcW w:w="1134" w:type="dxa"/>
            <w:vAlign w:val="center"/>
          </w:tcPr>
          <w:p>
            <w:pPr>
              <w:pStyle w:val="14"/>
            </w:pPr>
            <w:r>
              <w:t>80.00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172.04</w:t>
            </w:r>
          </w:p>
        </w:tc>
        <w:tc>
          <w:tcPr>
            <w:tcW w:w="1134" w:type="dxa"/>
            <w:vAlign w:val="center"/>
          </w:tcPr>
          <w:p>
            <w:pPr>
              <w:pStyle w:val="14"/>
            </w:pPr>
            <w:r>
              <w:t>172.04</w:t>
            </w:r>
          </w:p>
        </w:tc>
        <w:tc>
          <w:tcPr>
            <w:tcW w:w="1134" w:type="dxa"/>
            <w:vAlign w:val="center"/>
          </w:tcPr>
          <w:p>
            <w:pPr>
              <w:pStyle w:val="14"/>
            </w:pPr>
            <w:r>
              <w:t>172.04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r>
              <w:t>29.02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800.66</w:t>
            </w:r>
          </w:p>
        </w:tc>
        <w:tc>
          <w:tcPr>
            <w:tcW w:w="1361" w:type="dxa"/>
            <w:vAlign w:val="center"/>
          </w:tcPr>
          <w:p>
            <w:pPr>
              <w:pStyle w:val="18"/>
            </w:pPr>
            <w:r>
              <w:t>510.01</w:t>
            </w:r>
          </w:p>
        </w:tc>
        <w:tc>
          <w:tcPr>
            <w:tcW w:w="1361" w:type="dxa"/>
            <w:vAlign w:val="center"/>
          </w:tcPr>
          <w:p>
            <w:pPr>
              <w:pStyle w:val="18"/>
            </w:pPr>
            <w:r>
              <w:t>290.65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388.67</w:t>
            </w:r>
          </w:p>
        </w:tc>
        <w:tc>
          <w:tcPr>
            <w:tcW w:w="1361" w:type="dxa"/>
            <w:vAlign w:val="center"/>
          </w:tcPr>
          <w:p>
            <w:pPr>
              <w:pStyle w:val="14"/>
            </w:pPr>
            <w:r>
              <w:t>363.93</w:t>
            </w:r>
          </w:p>
        </w:tc>
        <w:tc>
          <w:tcPr>
            <w:tcW w:w="1361" w:type="dxa"/>
            <w:vAlign w:val="center"/>
          </w:tcPr>
          <w:p>
            <w:pPr>
              <w:pStyle w:val="14"/>
            </w:pPr>
            <w:r>
              <w:t>24.74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388.67</w:t>
            </w:r>
          </w:p>
        </w:tc>
        <w:tc>
          <w:tcPr>
            <w:tcW w:w="1361" w:type="dxa"/>
            <w:vAlign w:val="center"/>
          </w:tcPr>
          <w:p>
            <w:pPr>
              <w:pStyle w:val="14"/>
            </w:pPr>
            <w:r>
              <w:t>363.93</w:t>
            </w:r>
          </w:p>
        </w:tc>
        <w:tc>
          <w:tcPr>
            <w:tcW w:w="1361" w:type="dxa"/>
            <w:vAlign w:val="center"/>
          </w:tcPr>
          <w:p>
            <w:pPr>
              <w:pStyle w:val="14"/>
            </w:pPr>
            <w:r>
              <w:t>24.74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215.33</w:t>
            </w:r>
          </w:p>
        </w:tc>
        <w:tc>
          <w:tcPr>
            <w:tcW w:w="1361" w:type="dxa"/>
            <w:vAlign w:val="center"/>
          </w:tcPr>
          <w:p>
            <w:pPr>
              <w:pStyle w:val="14"/>
            </w:pPr>
            <w:r>
              <w:t>215.33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6" w:type="dxa"/>
            <w:vAlign w:val="center"/>
          </w:tcPr>
          <w:p>
            <w:pPr>
              <w:pStyle w:val="15"/>
            </w:pPr>
            <w:r>
              <w:t>一般行政管理事务</w:t>
            </w:r>
          </w:p>
        </w:tc>
        <w:tc>
          <w:tcPr>
            <w:tcW w:w="1361" w:type="dxa"/>
            <w:vAlign w:val="center"/>
          </w:tcPr>
          <w:p>
            <w:pPr>
              <w:pStyle w:val="14"/>
            </w:pPr>
            <w:r>
              <w:t>24.74</w:t>
            </w:r>
          </w:p>
        </w:tc>
        <w:tc>
          <w:tcPr>
            <w:tcW w:w="1361" w:type="dxa"/>
            <w:vAlign w:val="center"/>
          </w:tcPr>
          <w:p>
            <w:pPr>
              <w:pStyle w:val="14"/>
            </w:pPr>
          </w:p>
        </w:tc>
        <w:tc>
          <w:tcPr>
            <w:tcW w:w="1361" w:type="dxa"/>
            <w:vAlign w:val="center"/>
          </w:tcPr>
          <w:p>
            <w:pPr>
              <w:pStyle w:val="14"/>
            </w:pPr>
            <w:r>
              <w:t>24.74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6" w:type="dxa"/>
            <w:vAlign w:val="center"/>
          </w:tcPr>
          <w:p>
            <w:pPr>
              <w:pStyle w:val="15"/>
            </w:pPr>
            <w:r>
              <w:t>事业运行</w:t>
            </w:r>
          </w:p>
        </w:tc>
        <w:tc>
          <w:tcPr>
            <w:tcW w:w="1361" w:type="dxa"/>
            <w:vAlign w:val="center"/>
          </w:tcPr>
          <w:p>
            <w:pPr>
              <w:pStyle w:val="14"/>
            </w:pPr>
            <w:r>
              <w:t>148.60</w:t>
            </w:r>
          </w:p>
        </w:tc>
        <w:tc>
          <w:tcPr>
            <w:tcW w:w="1361" w:type="dxa"/>
            <w:vAlign w:val="center"/>
          </w:tcPr>
          <w:p>
            <w:pPr>
              <w:pStyle w:val="14"/>
            </w:pPr>
            <w:r>
              <w:t>148.60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90.42</w:t>
            </w:r>
          </w:p>
        </w:tc>
        <w:tc>
          <w:tcPr>
            <w:tcW w:w="1361" w:type="dxa"/>
            <w:vAlign w:val="center"/>
          </w:tcPr>
          <w:p>
            <w:pPr>
              <w:pStyle w:val="14"/>
            </w:pPr>
            <w:r>
              <w:t>90.42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88.69</w:t>
            </w:r>
          </w:p>
        </w:tc>
        <w:tc>
          <w:tcPr>
            <w:tcW w:w="1361" w:type="dxa"/>
            <w:vAlign w:val="center"/>
          </w:tcPr>
          <w:p>
            <w:pPr>
              <w:pStyle w:val="14"/>
            </w:pPr>
            <w:r>
              <w:t>88.69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46.74</w:t>
            </w:r>
          </w:p>
        </w:tc>
        <w:tc>
          <w:tcPr>
            <w:tcW w:w="1361" w:type="dxa"/>
            <w:vAlign w:val="center"/>
          </w:tcPr>
          <w:p>
            <w:pPr>
              <w:pStyle w:val="14"/>
            </w:pPr>
            <w:r>
              <w:t>46.74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38.20</w:t>
            </w:r>
          </w:p>
        </w:tc>
        <w:tc>
          <w:tcPr>
            <w:tcW w:w="1361" w:type="dxa"/>
            <w:vAlign w:val="center"/>
          </w:tcPr>
          <w:p>
            <w:pPr>
              <w:pStyle w:val="14"/>
            </w:pPr>
            <w:r>
              <w:t>38.20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3.75</w:t>
            </w:r>
          </w:p>
        </w:tc>
        <w:tc>
          <w:tcPr>
            <w:tcW w:w="1361" w:type="dxa"/>
            <w:vAlign w:val="center"/>
          </w:tcPr>
          <w:p>
            <w:pPr>
              <w:pStyle w:val="14"/>
            </w:pPr>
            <w:r>
              <w:t>3.75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20827</w:t>
            </w:r>
          </w:p>
        </w:tc>
        <w:tc>
          <w:tcPr>
            <w:tcW w:w="4536" w:type="dxa"/>
            <w:vAlign w:val="center"/>
          </w:tcPr>
          <w:p>
            <w:pPr>
              <w:pStyle w:val="15"/>
            </w:pPr>
            <w:r>
              <w:t>财政对其他社会保险基金的补助</w:t>
            </w:r>
          </w:p>
        </w:tc>
        <w:tc>
          <w:tcPr>
            <w:tcW w:w="1361" w:type="dxa"/>
            <w:vAlign w:val="center"/>
          </w:tcPr>
          <w:p>
            <w:pPr>
              <w:pStyle w:val="14"/>
            </w:pPr>
            <w:r>
              <w:t>1.73</w:t>
            </w:r>
          </w:p>
        </w:tc>
        <w:tc>
          <w:tcPr>
            <w:tcW w:w="1361" w:type="dxa"/>
            <w:vAlign w:val="center"/>
          </w:tcPr>
          <w:p>
            <w:pPr>
              <w:pStyle w:val="14"/>
            </w:pPr>
            <w:r>
              <w:t>1.73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2082701</w:t>
            </w:r>
          </w:p>
        </w:tc>
        <w:tc>
          <w:tcPr>
            <w:tcW w:w="4536" w:type="dxa"/>
            <w:vAlign w:val="center"/>
          </w:tcPr>
          <w:p>
            <w:pPr>
              <w:pStyle w:val="15"/>
            </w:pPr>
            <w:r>
              <w:t>财政对失业保险基金的补助</w:t>
            </w:r>
          </w:p>
        </w:tc>
        <w:tc>
          <w:tcPr>
            <w:tcW w:w="1361" w:type="dxa"/>
            <w:vAlign w:val="center"/>
          </w:tcPr>
          <w:p>
            <w:pPr>
              <w:pStyle w:val="14"/>
            </w:pPr>
            <w:r>
              <w:t>0.66</w:t>
            </w:r>
          </w:p>
        </w:tc>
        <w:tc>
          <w:tcPr>
            <w:tcW w:w="1361" w:type="dxa"/>
            <w:vAlign w:val="center"/>
          </w:tcPr>
          <w:p>
            <w:pPr>
              <w:pStyle w:val="14"/>
            </w:pPr>
            <w:r>
              <w:t>0.66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2082702</w:t>
            </w:r>
          </w:p>
        </w:tc>
        <w:tc>
          <w:tcPr>
            <w:tcW w:w="4536" w:type="dxa"/>
            <w:vAlign w:val="center"/>
          </w:tcPr>
          <w:p>
            <w:pPr>
              <w:pStyle w:val="15"/>
            </w:pPr>
            <w:r>
              <w:t>财政对工伤保险基金的补助</w:t>
            </w:r>
          </w:p>
        </w:tc>
        <w:tc>
          <w:tcPr>
            <w:tcW w:w="1361" w:type="dxa"/>
            <w:vAlign w:val="center"/>
          </w:tcPr>
          <w:p>
            <w:pPr>
              <w:pStyle w:val="14"/>
            </w:pPr>
            <w:r>
              <w:t>1.07</w:t>
            </w:r>
          </w:p>
        </w:tc>
        <w:tc>
          <w:tcPr>
            <w:tcW w:w="1361" w:type="dxa"/>
            <w:vAlign w:val="center"/>
          </w:tcPr>
          <w:p>
            <w:pPr>
              <w:pStyle w:val="14"/>
            </w:pPr>
            <w:r>
              <w:t>1.07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26.64</w:t>
            </w:r>
          </w:p>
        </w:tc>
        <w:tc>
          <w:tcPr>
            <w:tcW w:w="1361" w:type="dxa"/>
            <w:vAlign w:val="center"/>
          </w:tcPr>
          <w:p>
            <w:pPr>
              <w:pStyle w:val="14"/>
            </w:pPr>
            <w:r>
              <w:t>26.64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26.64</w:t>
            </w:r>
          </w:p>
        </w:tc>
        <w:tc>
          <w:tcPr>
            <w:tcW w:w="1361" w:type="dxa"/>
            <w:vAlign w:val="center"/>
          </w:tcPr>
          <w:p>
            <w:pPr>
              <w:pStyle w:val="14"/>
            </w:pPr>
            <w:r>
              <w:t>26.64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9.98</w:t>
            </w:r>
          </w:p>
        </w:tc>
        <w:tc>
          <w:tcPr>
            <w:tcW w:w="1361" w:type="dxa"/>
            <w:vAlign w:val="center"/>
          </w:tcPr>
          <w:p>
            <w:pPr>
              <w:pStyle w:val="14"/>
            </w:pPr>
            <w:r>
              <w:t>9.98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8.67</w:t>
            </w:r>
          </w:p>
        </w:tc>
        <w:tc>
          <w:tcPr>
            <w:tcW w:w="1361" w:type="dxa"/>
            <w:vAlign w:val="center"/>
          </w:tcPr>
          <w:p>
            <w:pPr>
              <w:pStyle w:val="14"/>
            </w:pPr>
            <w:r>
              <w:t>8.67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7.99</w:t>
            </w:r>
          </w:p>
        </w:tc>
        <w:tc>
          <w:tcPr>
            <w:tcW w:w="1361" w:type="dxa"/>
            <w:vAlign w:val="center"/>
          </w:tcPr>
          <w:p>
            <w:pPr>
              <w:pStyle w:val="14"/>
            </w:pPr>
            <w:r>
              <w:t>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13.87</w:t>
            </w:r>
          </w:p>
        </w:tc>
        <w:tc>
          <w:tcPr>
            <w:tcW w:w="1361" w:type="dxa"/>
            <w:vAlign w:val="center"/>
          </w:tcPr>
          <w:p>
            <w:pPr>
              <w:pStyle w:val="14"/>
            </w:pPr>
          </w:p>
        </w:tc>
        <w:tc>
          <w:tcPr>
            <w:tcW w:w="1361" w:type="dxa"/>
            <w:vAlign w:val="center"/>
          </w:tcPr>
          <w:p>
            <w:pPr>
              <w:pStyle w:val="14"/>
            </w:pPr>
            <w:r>
              <w:t>13.87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21101</w:t>
            </w:r>
          </w:p>
        </w:tc>
        <w:tc>
          <w:tcPr>
            <w:tcW w:w="4536"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2110199</w:t>
            </w:r>
          </w:p>
        </w:tc>
        <w:tc>
          <w:tcPr>
            <w:tcW w:w="4536"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21104</w:t>
            </w:r>
          </w:p>
        </w:tc>
        <w:tc>
          <w:tcPr>
            <w:tcW w:w="4536" w:type="dxa"/>
            <w:vAlign w:val="center"/>
          </w:tcPr>
          <w:p>
            <w:pPr>
              <w:pStyle w:val="15"/>
            </w:pPr>
            <w:r>
              <w:t>自然生态保护</w:t>
            </w:r>
          </w:p>
        </w:tc>
        <w:tc>
          <w:tcPr>
            <w:tcW w:w="1361" w:type="dxa"/>
            <w:vAlign w:val="center"/>
          </w:tcPr>
          <w:p>
            <w:pPr>
              <w:pStyle w:val="14"/>
            </w:pPr>
            <w:r>
              <w:t>8.87</w:t>
            </w:r>
          </w:p>
        </w:tc>
        <w:tc>
          <w:tcPr>
            <w:tcW w:w="1361" w:type="dxa"/>
            <w:vAlign w:val="center"/>
          </w:tcPr>
          <w:p>
            <w:pPr>
              <w:pStyle w:val="14"/>
            </w:pPr>
          </w:p>
        </w:tc>
        <w:tc>
          <w:tcPr>
            <w:tcW w:w="1361" w:type="dxa"/>
            <w:vAlign w:val="center"/>
          </w:tcPr>
          <w:p>
            <w:pPr>
              <w:pStyle w:val="14"/>
            </w:pPr>
            <w:r>
              <w:t>8.87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2110401</w:t>
            </w:r>
          </w:p>
        </w:tc>
        <w:tc>
          <w:tcPr>
            <w:tcW w:w="4536" w:type="dxa"/>
            <w:vAlign w:val="center"/>
          </w:tcPr>
          <w:p>
            <w:pPr>
              <w:pStyle w:val="15"/>
            </w:pPr>
            <w:r>
              <w:t>生态保护</w:t>
            </w:r>
          </w:p>
        </w:tc>
        <w:tc>
          <w:tcPr>
            <w:tcW w:w="1361" w:type="dxa"/>
            <w:vAlign w:val="center"/>
          </w:tcPr>
          <w:p>
            <w:pPr>
              <w:pStyle w:val="14"/>
            </w:pPr>
            <w:r>
              <w:t>1.72</w:t>
            </w:r>
          </w:p>
        </w:tc>
        <w:tc>
          <w:tcPr>
            <w:tcW w:w="1361" w:type="dxa"/>
            <w:vAlign w:val="center"/>
          </w:tcPr>
          <w:p>
            <w:pPr>
              <w:pStyle w:val="14"/>
            </w:pPr>
          </w:p>
        </w:tc>
        <w:tc>
          <w:tcPr>
            <w:tcW w:w="1361" w:type="dxa"/>
            <w:vAlign w:val="center"/>
          </w:tcPr>
          <w:p>
            <w:pPr>
              <w:pStyle w:val="14"/>
            </w:pPr>
            <w:r>
              <w:t>1.72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2110402</w:t>
            </w:r>
          </w:p>
        </w:tc>
        <w:tc>
          <w:tcPr>
            <w:tcW w:w="4536" w:type="dxa"/>
            <w:vAlign w:val="center"/>
          </w:tcPr>
          <w:p>
            <w:pPr>
              <w:pStyle w:val="15"/>
            </w:pPr>
            <w:r>
              <w:t>农村环境保护</w:t>
            </w:r>
          </w:p>
        </w:tc>
        <w:tc>
          <w:tcPr>
            <w:tcW w:w="1361" w:type="dxa"/>
            <w:vAlign w:val="center"/>
          </w:tcPr>
          <w:p>
            <w:pPr>
              <w:pStyle w:val="14"/>
            </w:pPr>
            <w:r>
              <w:t>7.15</w:t>
            </w:r>
          </w:p>
        </w:tc>
        <w:tc>
          <w:tcPr>
            <w:tcW w:w="1361" w:type="dxa"/>
            <w:vAlign w:val="center"/>
          </w:tcPr>
          <w:p>
            <w:pPr>
              <w:pStyle w:val="14"/>
            </w:pPr>
          </w:p>
        </w:tc>
        <w:tc>
          <w:tcPr>
            <w:tcW w:w="1361" w:type="dxa"/>
            <w:vAlign w:val="center"/>
          </w:tcPr>
          <w:p>
            <w:pPr>
              <w:pStyle w:val="14"/>
            </w:pPr>
            <w:r>
              <w:t>7.15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252.04</w:t>
            </w:r>
          </w:p>
        </w:tc>
        <w:tc>
          <w:tcPr>
            <w:tcW w:w="1361" w:type="dxa"/>
            <w:vAlign w:val="center"/>
          </w:tcPr>
          <w:p>
            <w:pPr>
              <w:pStyle w:val="14"/>
            </w:pPr>
          </w:p>
        </w:tc>
        <w:tc>
          <w:tcPr>
            <w:tcW w:w="1361" w:type="dxa"/>
            <w:vAlign w:val="center"/>
          </w:tcPr>
          <w:p>
            <w:pPr>
              <w:pStyle w:val="14"/>
            </w:pPr>
            <w:r>
              <w:t>252.04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21307</w:t>
            </w:r>
          </w:p>
        </w:tc>
        <w:tc>
          <w:tcPr>
            <w:tcW w:w="4536" w:type="dxa"/>
            <w:vAlign w:val="center"/>
          </w:tcPr>
          <w:p>
            <w:pPr>
              <w:pStyle w:val="15"/>
            </w:pPr>
            <w:r>
              <w:t>农村综合改革</w:t>
            </w:r>
          </w:p>
        </w:tc>
        <w:tc>
          <w:tcPr>
            <w:tcW w:w="1361" w:type="dxa"/>
            <w:vAlign w:val="center"/>
          </w:tcPr>
          <w:p>
            <w:pPr>
              <w:pStyle w:val="14"/>
            </w:pPr>
            <w:r>
              <w:t>252.04</w:t>
            </w:r>
          </w:p>
        </w:tc>
        <w:tc>
          <w:tcPr>
            <w:tcW w:w="1361" w:type="dxa"/>
            <w:vAlign w:val="center"/>
          </w:tcPr>
          <w:p>
            <w:pPr>
              <w:pStyle w:val="14"/>
            </w:pPr>
          </w:p>
        </w:tc>
        <w:tc>
          <w:tcPr>
            <w:tcW w:w="1361" w:type="dxa"/>
            <w:vAlign w:val="center"/>
          </w:tcPr>
          <w:p>
            <w:pPr>
              <w:pStyle w:val="14"/>
            </w:pPr>
            <w:r>
              <w:t>252.04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2130701</w:t>
            </w:r>
          </w:p>
        </w:tc>
        <w:tc>
          <w:tcPr>
            <w:tcW w:w="4536" w:type="dxa"/>
            <w:vAlign w:val="center"/>
          </w:tcPr>
          <w:p>
            <w:pPr>
              <w:pStyle w:val="15"/>
            </w:pPr>
            <w:r>
              <w:t>对村级公益事业建设的补助</w:t>
            </w: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r>
              <w:t>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2130705</w:t>
            </w:r>
          </w:p>
        </w:tc>
        <w:tc>
          <w:tcPr>
            <w:tcW w:w="4536" w:type="dxa"/>
            <w:vAlign w:val="center"/>
          </w:tcPr>
          <w:p>
            <w:pPr>
              <w:pStyle w:val="15"/>
            </w:pPr>
            <w:r>
              <w:t>对村民委员会和村党支部的补助</w:t>
            </w:r>
          </w:p>
        </w:tc>
        <w:tc>
          <w:tcPr>
            <w:tcW w:w="1361" w:type="dxa"/>
            <w:vAlign w:val="center"/>
          </w:tcPr>
          <w:p>
            <w:pPr>
              <w:pStyle w:val="14"/>
            </w:pPr>
            <w:r>
              <w:t>172.04</w:t>
            </w:r>
          </w:p>
        </w:tc>
        <w:tc>
          <w:tcPr>
            <w:tcW w:w="1361" w:type="dxa"/>
            <w:vAlign w:val="center"/>
          </w:tcPr>
          <w:p>
            <w:pPr>
              <w:pStyle w:val="14"/>
            </w:pPr>
          </w:p>
        </w:tc>
        <w:tc>
          <w:tcPr>
            <w:tcW w:w="1361" w:type="dxa"/>
            <w:vAlign w:val="center"/>
          </w:tcPr>
          <w:p>
            <w:pPr>
              <w:pStyle w:val="14"/>
            </w:pPr>
            <w:r>
              <w:t>172.04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29.02</w:t>
            </w:r>
          </w:p>
        </w:tc>
        <w:tc>
          <w:tcPr>
            <w:tcW w:w="1361" w:type="dxa"/>
            <w:vAlign w:val="center"/>
          </w:tcPr>
          <w:p>
            <w:pPr>
              <w:pStyle w:val="14"/>
            </w:pPr>
            <w:r>
              <w:t>29.02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29.02</w:t>
            </w:r>
          </w:p>
        </w:tc>
        <w:tc>
          <w:tcPr>
            <w:tcW w:w="1361" w:type="dxa"/>
            <w:vAlign w:val="center"/>
          </w:tcPr>
          <w:p>
            <w:pPr>
              <w:pStyle w:val="14"/>
            </w:pPr>
            <w:r>
              <w:t>29.02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29.02</w:t>
            </w:r>
          </w:p>
        </w:tc>
        <w:tc>
          <w:tcPr>
            <w:tcW w:w="1361" w:type="dxa"/>
            <w:vAlign w:val="center"/>
          </w:tcPr>
          <w:p>
            <w:pPr>
              <w:pStyle w:val="14"/>
            </w:pPr>
            <w:r>
              <w:t>29.02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760.66</w:t>
            </w:r>
          </w:p>
        </w:tc>
        <w:tc>
          <w:tcPr>
            <w:tcW w:w="3402" w:type="dxa"/>
            <w:vAlign w:val="center"/>
          </w:tcPr>
          <w:p>
            <w:pPr>
              <w:pStyle w:val="15"/>
            </w:pPr>
            <w:r>
              <w:t>一、一般公共服务支出</w:t>
            </w:r>
          </w:p>
        </w:tc>
        <w:tc>
          <w:tcPr>
            <w:tcW w:w="1474" w:type="dxa"/>
            <w:vAlign w:val="center"/>
          </w:tcPr>
          <w:p>
            <w:pPr>
              <w:pStyle w:val="14"/>
            </w:pPr>
            <w:r>
              <w:t>388.67</w:t>
            </w:r>
          </w:p>
        </w:tc>
        <w:tc>
          <w:tcPr>
            <w:tcW w:w="1474" w:type="dxa"/>
            <w:vAlign w:val="center"/>
          </w:tcPr>
          <w:p>
            <w:pPr>
              <w:pStyle w:val="14"/>
            </w:pPr>
            <w:r>
              <w:t>388.67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90.42</w:t>
            </w:r>
          </w:p>
        </w:tc>
        <w:tc>
          <w:tcPr>
            <w:tcW w:w="1474" w:type="dxa"/>
            <w:vAlign w:val="center"/>
          </w:tcPr>
          <w:p>
            <w:pPr>
              <w:pStyle w:val="14"/>
            </w:pPr>
            <w:r>
              <w:t>90.42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26.64</w:t>
            </w:r>
          </w:p>
        </w:tc>
        <w:tc>
          <w:tcPr>
            <w:tcW w:w="1474" w:type="dxa"/>
            <w:vAlign w:val="center"/>
          </w:tcPr>
          <w:p>
            <w:pPr>
              <w:pStyle w:val="14"/>
            </w:pPr>
            <w:r>
              <w:t>26.64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13.87</w:t>
            </w:r>
          </w:p>
        </w:tc>
        <w:tc>
          <w:tcPr>
            <w:tcW w:w="1474" w:type="dxa"/>
            <w:vAlign w:val="center"/>
          </w:tcPr>
          <w:p>
            <w:pPr>
              <w:pStyle w:val="14"/>
            </w:pPr>
            <w:r>
              <w:t>13.87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252.04</w:t>
            </w:r>
          </w:p>
        </w:tc>
        <w:tc>
          <w:tcPr>
            <w:tcW w:w="1474" w:type="dxa"/>
            <w:vAlign w:val="center"/>
          </w:tcPr>
          <w:p>
            <w:pPr>
              <w:pStyle w:val="14"/>
            </w:pPr>
            <w:r>
              <w:t>252.04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29.02</w:t>
            </w:r>
          </w:p>
        </w:tc>
        <w:tc>
          <w:tcPr>
            <w:tcW w:w="1474" w:type="dxa"/>
            <w:vAlign w:val="center"/>
          </w:tcPr>
          <w:p>
            <w:pPr>
              <w:pStyle w:val="14"/>
            </w:pPr>
            <w:r>
              <w:t>29.02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760.66</w:t>
            </w:r>
          </w:p>
        </w:tc>
        <w:tc>
          <w:tcPr>
            <w:tcW w:w="3402" w:type="dxa"/>
            <w:vAlign w:val="center"/>
          </w:tcPr>
          <w:p>
            <w:pPr>
              <w:pStyle w:val="17"/>
            </w:pPr>
            <w:r>
              <w:t>本年支出合计</w:t>
            </w:r>
          </w:p>
        </w:tc>
        <w:tc>
          <w:tcPr>
            <w:tcW w:w="1474" w:type="dxa"/>
            <w:vAlign w:val="center"/>
          </w:tcPr>
          <w:p>
            <w:pPr>
              <w:pStyle w:val="18"/>
            </w:pPr>
            <w:r>
              <w:t>800.66</w:t>
            </w:r>
          </w:p>
        </w:tc>
        <w:tc>
          <w:tcPr>
            <w:tcW w:w="1474" w:type="dxa"/>
            <w:vAlign w:val="center"/>
          </w:tcPr>
          <w:p>
            <w:pPr>
              <w:pStyle w:val="18"/>
            </w:pPr>
            <w:r>
              <w:t>800.66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40.00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40.00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800.66</w:t>
            </w:r>
          </w:p>
        </w:tc>
        <w:tc>
          <w:tcPr>
            <w:tcW w:w="3402" w:type="dxa"/>
            <w:vAlign w:val="center"/>
          </w:tcPr>
          <w:p>
            <w:pPr>
              <w:pStyle w:val="17"/>
            </w:pPr>
            <w:r>
              <w:t>支出总计</w:t>
            </w:r>
          </w:p>
        </w:tc>
        <w:tc>
          <w:tcPr>
            <w:tcW w:w="1474" w:type="dxa"/>
            <w:vAlign w:val="center"/>
          </w:tcPr>
          <w:p>
            <w:pPr>
              <w:pStyle w:val="18"/>
            </w:pPr>
            <w:r>
              <w:t>800.66</w:t>
            </w:r>
          </w:p>
        </w:tc>
        <w:tc>
          <w:tcPr>
            <w:tcW w:w="1474" w:type="dxa"/>
            <w:vAlign w:val="center"/>
          </w:tcPr>
          <w:p>
            <w:pPr>
              <w:pStyle w:val="18"/>
            </w:pPr>
            <w:r>
              <w:t>800.66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800.66</w:t>
            </w:r>
          </w:p>
        </w:tc>
        <w:tc>
          <w:tcPr>
            <w:tcW w:w="2551" w:type="dxa"/>
            <w:vAlign w:val="center"/>
          </w:tcPr>
          <w:p>
            <w:pPr>
              <w:pStyle w:val="18"/>
            </w:pPr>
            <w:r>
              <w:t>510.01</w:t>
            </w:r>
          </w:p>
        </w:tc>
        <w:tc>
          <w:tcPr>
            <w:tcW w:w="2551" w:type="dxa"/>
            <w:vAlign w:val="center"/>
          </w:tcPr>
          <w:p>
            <w:pPr>
              <w:pStyle w:val="18"/>
            </w:pPr>
            <w:r>
              <w:t>290.65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388.67</w:t>
            </w:r>
          </w:p>
        </w:tc>
        <w:tc>
          <w:tcPr>
            <w:tcW w:w="2551" w:type="dxa"/>
            <w:vAlign w:val="center"/>
          </w:tcPr>
          <w:p>
            <w:pPr>
              <w:pStyle w:val="14"/>
            </w:pPr>
            <w:r>
              <w:t>363.93</w:t>
            </w:r>
          </w:p>
        </w:tc>
        <w:tc>
          <w:tcPr>
            <w:tcW w:w="2551" w:type="dxa"/>
            <w:vAlign w:val="center"/>
          </w:tcPr>
          <w:p>
            <w:pPr>
              <w:pStyle w:val="14"/>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388.67</w:t>
            </w:r>
          </w:p>
        </w:tc>
        <w:tc>
          <w:tcPr>
            <w:tcW w:w="2551" w:type="dxa"/>
            <w:vAlign w:val="center"/>
          </w:tcPr>
          <w:p>
            <w:pPr>
              <w:pStyle w:val="14"/>
            </w:pPr>
            <w:r>
              <w:t>363.93</w:t>
            </w:r>
          </w:p>
        </w:tc>
        <w:tc>
          <w:tcPr>
            <w:tcW w:w="2551" w:type="dxa"/>
            <w:vAlign w:val="center"/>
          </w:tcPr>
          <w:p>
            <w:pPr>
              <w:pStyle w:val="14"/>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215.33</w:t>
            </w:r>
          </w:p>
        </w:tc>
        <w:tc>
          <w:tcPr>
            <w:tcW w:w="2551" w:type="dxa"/>
            <w:vAlign w:val="center"/>
          </w:tcPr>
          <w:p>
            <w:pPr>
              <w:pStyle w:val="14"/>
            </w:pPr>
            <w:r>
              <w:t>215.33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24.74</w:t>
            </w:r>
          </w:p>
        </w:tc>
        <w:tc>
          <w:tcPr>
            <w:tcW w:w="2551" w:type="dxa"/>
            <w:vAlign w:val="center"/>
          </w:tcPr>
          <w:p>
            <w:pPr>
              <w:pStyle w:val="14"/>
            </w:pPr>
          </w:p>
        </w:tc>
        <w:tc>
          <w:tcPr>
            <w:tcW w:w="2551" w:type="dxa"/>
            <w:vAlign w:val="center"/>
          </w:tcPr>
          <w:p>
            <w:pPr>
              <w:pStyle w:val="14"/>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148.60</w:t>
            </w:r>
          </w:p>
        </w:tc>
        <w:tc>
          <w:tcPr>
            <w:tcW w:w="2551" w:type="dxa"/>
            <w:vAlign w:val="center"/>
          </w:tcPr>
          <w:p>
            <w:pPr>
              <w:pStyle w:val="14"/>
            </w:pPr>
            <w:r>
              <w:t>148.60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90.42</w:t>
            </w:r>
          </w:p>
        </w:tc>
        <w:tc>
          <w:tcPr>
            <w:tcW w:w="2551" w:type="dxa"/>
            <w:vAlign w:val="center"/>
          </w:tcPr>
          <w:p>
            <w:pPr>
              <w:pStyle w:val="14"/>
            </w:pPr>
            <w:r>
              <w:t>90.42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88.69</w:t>
            </w:r>
          </w:p>
        </w:tc>
        <w:tc>
          <w:tcPr>
            <w:tcW w:w="2551" w:type="dxa"/>
            <w:vAlign w:val="center"/>
          </w:tcPr>
          <w:p>
            <w:pPr>
              <w:pStyle w:val="14"/>
            </w:pPr>
            <w:r>
              <w:t>88.69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46.74</w:t>
            </w:r>
          </w:p>
        </w:tc>
        <w:tc>
          <w:tcPr>
            <w:tcW w:w="2551" w:type="dxa"/>
            <w:vAlign w:val="center"/>
          </w:tcPr>
          <w:p>
            <w:pPr>
              <w:pStyle w:val="14"/>
            </w:pPr>
            <w:r>
              <w:t>46.74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38.20</w:t>
            </w:r>
          </w:p>
        </w:tc>
        <w:tc>
          <w:tcPr>
            <w:tcW w:w="2551" w:type="dxa"/>
            <w:vAlign w:val="center"/>
          </w:tcPr>
          <w:p>
            <w:pPr>
              <w:pStyle w:val="14"/>
            </w:pPr>
            <w:r>
              <w:t>38.20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3.75</w:t>
            </w:r>
          </w:p>
        </w:tc>
        <w:tc>
          <w:tcPr>
            <w:tcW w:w="2551" w:type="dxa"/>
            <w:vAlign w:val="center"/>
          </w:tcPr>
          <w:p>
            <w:pPr>
              <w:pStyle w:val="14"/>
            </w:pPr>
            <w:r>
              <w:t>3.75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1.73</w:t>
            </w:r>
          </w:p>
        </w:tc>
        <w:tc>
          <w:tcPr>
            <w:tcW w:w="2551" w:type="dxa"/>
            <w:vAlign w:val="center"/>
          </w:tcPr>
          <w:p>
            <w:pPr>
              <w:pStyle w:val="14"/>
            </w:pPr>
            <w:r>
              <w:t>1.73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2082701</w:t>
            </w:r>
          </w:p>
        </w:tc>
        <w:tc>
          <w:tcPr>
            <w:tcW w:w="4535" w:type="dxa"/>
            <w:vAlign w:val="center"/>
          </w:tcPr>
          <w:p>
            <w:pPr>
              <w:pStyle w:val="15"/>
            </w:pPr>
            <w:r>
              <w:t>财政对失业保险基金的补助</w:t>
            </w:r>
          </w:p>
        </w:tc>
        <w:tc>
          <w:tcPr>
            <w:tcW w:w="2551" w:type="dxa"/>
            <w:vAlign w:val="center"/>
          </w:tcPr>
          <w:p>
            <w:pPr>
              <w:pStyle w:val="14"/>
            </w:pPr>
            <w:r>
              <w:t>0.66</w:t>
            </w:r>
          </w:p>
        </w:tc>
        <w:tc>
          <w:tcPr>
            <w:tcW w:w="2551" w:type="dxa"/>
            <w:vAlign w:val="center"/>
          </w:tcPr>
          <w:p>
            <w:pPr>
              <w:pStyle w:val="14"/>
            </w:pPr>
            <w:r>
              <w:t>0.66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1.07</w:t>
            </w:r>
          </w:p>
        </w:tc>
        <w:tc>
          <w:tcPr>
            <w:tcW w:w="2551" w:type="dxa"/>
            <w:vAlign w:val="center"/>
          </w:tcPr>
          <w:p>
            <w:pPr>
              <w:pStyle w:val="14"/>
            </w:pPr>
            <w:r>
              <w:t>1.07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26.64</w:t>
            </w:r>
          </w:p>
        </w:tc>
        <w:tc>
          <w:tcPr>
            <w:tcW w:w="2551" w:type="dxa"/>
            <w:vAlign w:val="center"/>
          </w:tcPr>
          <w:p>
            <w:pPr>
              <w:pStyle w:val="14"/>
            </w:pPr>
            <w:r>
              <w:t>26.64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26.64</w:t>
            </w:r>
          </w:p>
        </w:tc>
        <w:tc>
          <w:tcPr>
            <w:tcW w:w="2551" w:type="dxa"/>
            <w:vAlign w:val="center"/>
          </w:tcPr>
          <w:p>
            <w:pPr>
              <w:pStyle w:val="14"/>
            </w:pPr>
            <w:r>
              <w:t>26.64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9.98</w:t>
            </w:r>
          </w:p>
        </w:tc>
        <w:tc>
          <w:tcPr>
            <w:tcW w:w="2551" w:type="dxa"/>
            <w:vAlign w:val="center"/>
          </w:tcPr>
          <w:p>
            <w:pPr>
              <w:pStyle w:val="14"/>
            </w:pPr>
            <w:r>
              <w:t>9.98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8.67</w:t>
            </w:r>
          </w:p>
        </w:tc>
        <w:tc>
          <w:tcPr>
            <w:tcW w:w="2551" w:type="dxa"/>
            <w:vAlign w:val="center"/>
          </w:tcPr>
          <w:p>
            <w:pPr>
              <w:pStyle w:val="14"/>
            </w:pPr>
            <w:r>
              <w:t>8.67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7.99</w:t>
            </w:r>
          </w:p>
        </w:tc>
        <w:tc>
          <w:tcPr>
            <w:tcW w:w="2551" w:type="dxa"/>
            <w:vAlign w:val="center"/>
          </w:tcPr>
          <w:p>
            <w:pPr>
              <w:pStyle w:val="14"/>
            </w:pPr>
            <w:r>
              <w:t>7.99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13.87</w:t>
            </w:r>
          </w:p>
        </w:tc>
        <w:tc>
          <w:tcPr>
            <w:tcW w:w="2551" w:type="dxa"/>
            <w:vAlign w:val="center"/>
          </w:tcPr>
          <w:p>
            <w:pPr>
              <w:pStyle w:val="14"/>
            </w:pPr>
          </w:p>
        </w:tc>
        <w:tc>
          <w:tcPr>
            <w:tcW w:w="2551" w:type="dxa"/>
            <w:vAlign w:val="center"/>
          </w:tcPr>
          <w:p>
            <w:pPr>
              <w:pStyle w:val="14"/>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8.87</w:t>
            </w:r>
          </w:p>
        </w:tc>
        <w:tc>
          <w:tcPr>
            <w:tcW w:w="2551" w:type="dxa"/>
            <w:vAlign w:val="center"/>
          </w:tcPr>
          <w:p>
            <w:pPr>
              <w:pStyle w:val="14"/>
            </w:pPr>
          </w:p>
        </w:tc>
        <w:tc>
          <w:tcPr>
            <w:tcW w:w="2551" w:type="dxa"/>
            <w:vAlign w:val="center"/>
          </w:tcPr>
          <w:p>
            <w:pPr>
              <w:pStyle w:val="14"/>
            </w:pPr>
            <w:r>
              <w:t>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1.72</w:t>
            </w:r>
          </w:p>
        </w:tc>
        <w:tc>
          <w:tcPr>
            <w:tcW w:w="2551" w:type="dxa"/>
            <w:vAlign w:val="center"/>
          </w:tcPr>
          <w:p>
            <w:pPr>
              <w:pStyle w:val="14"/>
            </w:pPr>
          </w:p>
        </w:tc>
        <w:tc>
          <w:tcPr>
            <w:tcW w:w="2551" w:type="dxa"/>
            <w:vAlign w:val="center"/>
          </w:tcPr>
          <w:p>
            <w:pPr>
              <w:pStyle w:val="14"/>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7.15</w:t>
            </w:r>
          </w:p>
        </w:tc>
        <w:tc>
          <w:tcPr>
            <w:tcW w:w="2551" w:type="dxa"/>
            <w:vAlign w:val="center"/>
          </w:tcPr>
          <w:p>
            <w:pPr>
              <w:pStyle w:val="14"/>
            </w:pPr>
          </w:p>
        </w:tc>
        <w:tc>
          <w:tcPr>
            <w:tcW w:w="2551" w:type="dxa"/>
            <w:vAlign w:val="center"/>
          </w:tcPr>
          <w:p>
            <w:pPr>
              <w:pStyle w:val="14"/>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252.04</w:t>
            </w:r>
          </w:p>
        </w:tc>
        <w:tc>
          <w:tcPr>
            <w:tcW w:w="2551" w:type="dxa"/>
            <w:vAlign w:val="center"/>
          </w:tcPr>
          <w:p>
            <w:pPr>
              <w:pStyle w:val="14"/>
            </w:pPr>
          </w:p>
        </w:tc>
        <w:tc>
          <w:tcPr>
            <w:tcW w:w="2551" w:type="dxa"/>
            <w:vAlign w:val="center"/>
          </w:tcPr>
          <w:p>
            <w:pPr>
              <w:pStyle w:val="14"/>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252.04</w:t>
            </w:r>
          </w:p>
        </w:tc>
        <w:tc>
          <w:tcPr>
            <w:tcW w:w="2551" w:type="dxa"/>
            <w:vAlign w:val="center"/>
          </w:tcPr>
          <w:p>
            <w:pPr>
              <w:pStyle w:val="14"/>
            </w:pPr>
          </w:p>
        </w:tc>
        <w:tc>
          <w:tcPr>
            <w:tcW w:w="2551" w:type="dxa"/>
            <w:vAlign w:val="center"/>
          </w:tcPr>
          <w:p>
            <w:pPr>
              <w:pStyle w:val="14"/>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2130701</w:t>
            </w:r>
          </w:p>
        </w:tc>
        <w:tc>
          <w:tcPr>
            <w:tcW w:w="4535" w:type="dxa"/>
            <w:vAlign w:val="center"/>
          </w:tcPr>
          <w:p>
            <w:pPr>
              <w:pStyle w:val="15"/>
            </w:pPr>
            <w:r>
              <w:t>对村级公益事业建设的补助</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172.04</w:t>
            </w:r>
          </w:p>
        </w:tc>
        <w:tc>
          <w:tcPr>
            <w:tcW w:w="2551" w:type="dxa"/>
            <w:vAlign w:val="center"/>
          </w:tcPr>
          <w:p>
            <w:pPr>
              <w:pStyle w:val="14"/>
            </w:pPr>
          </w:p>
        </w:tc>
        <w:tc>
          <w:tcPr>
            <w:tcW w:w="2551" w:type="dxa"/>
            <w:vAlign w:val="center"/>
          </w:tcPr>
          <w:p>
            <w:pPr>
              <w:pStyle w:val="14"/>
            </w:pPr>
            <w:r>
              <w:t>172.04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29.02</w:t>
            </w:r>
          </w:p>
        </w:tc>
        <w:tc>
          <w:tcPr>
            <w:tcW w:w="2551" w:type="dxa"/>
            <w:vAlign w:val="center"/>
          </w:tcPr>
          <w:p>
            <w:pPr>
              <w:pStyle w:val="14"/>
            </w:pPr>
            <w:r>
              <w:t>29.02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29.02</w:t>
            </w:r>
          </w:p>
        </w:tc>
        <w:tc>
          <w:tcPr>
            <w:tcW w:w="2551" w:type="dxa"/>
            <w:vAlign w:val="center"/>
          </w:tcPr>
          <w:p>
            <w:pPr>
              <w:pStyle w:val="14"/>
            </w:pPr>
            <w:r>
              <w:t>29.02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29.02</w:t>
            </w:r>
          </w:p>
        </w:tc>
        <w:tc>
          <w:tcPr>
            <w:tcW w:w="2551" w:type="dxa"/>
            <w:vAlign w:val="center"/>
          </w:tcPr>
          <w:p>
            <w:pPr>
              <w:pStyle w:val="14"/>
            </w:pPr>
            <w:r>
              <w:t>29.02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510.01</w:t>
            </w:r>
          </w:p>
        </w:tc>
        <w:tc>
          <w:tcPr>
            <w:tcW w:w="2551" w:type="dxa"/>
            <w:vAlign w:val="center"/>
          </w:tcPr>
          <w:p>
            <w:pPr>
              <w:pStyle w:val="18"/>
            </w:pPr>
            <w:r>
              <w:t>460.74</w:t>
            </w:r>
          </w:p>
        </w:tc>
        <w:tc>
          <w:tcPr>
            <w:tcW w:w="2552" w:type="dxa"/>
            <w:vAlign w:val="center"/>
          </w:tcPr>
          <w:p>
            <w:pPr>
              <w:pStyle w:val="18"/>
            </w:pPr>
            <w:r>
              <w:t>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411.40</w:t>
            </w:r>
          </w:p>
        </w:tc>
        <w:tc>
          <w:tcPr>
            <w:tcW w:w="2551" w:type="dxa"/>
            <w:vAlign w:val="center"/>
          </w:tcPr>
          <w:p>
            <w:pPr>
              <w:pStyle w:val="14"/>
            </w:pPr>
            <w:r>
              <w:t>411.40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149.62</w:t>
            </w:r>
          </w:p>
        </w:tc>
        <w:tc>
          <w:tcPr>
            <w:tcW w:w="2551" w:type="dxa"/>
            <w:vAlign w:val="center"/>
          </w:tcPr>
          <w:p>
            <w:pPr>
              <w:pStyle w:val="14"/>
            </w:pPr>
            <w:r>
              <w:t>149.62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88.72</w:t>
            </w:r>
          </w:p>
        </w:tc>
        <w:tc>
          <w:tcPr>
            <w:tcW w:w="2551" w:type="dxa"/>
            <w:vAlign w:val="center"/>
          </w:tcPr>
          <w:p>
            <w:pPr>
              <w:pStyle w:val="14"/>
            </w:pPr>
            <w:r>
              <w:t>88.72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30.57</w:t>
            </w:r>
          </w:p>
        </w:tc>
        <w:tc>
          <w:tcPr>
            <w:tcW w:w="2551" w:type="dxa"/>
            <w:vAlign w:val="center"/>
          </w:tcPr>
          <w:p>
            <w:pPr>
              <w:pStyle w:val="14"/>
            </w:pPr>
            <w:r>
              <w:t>30.57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43.15</w:t>
            </w:r>
          </w:p>
        </w:tc>
        <w:tc>
          <w:tcPr>
            <w:tcW w:w="2551" w:type="dxa"/>
            <w:vAlign w:val="center"/>
          </w:tcPr>
          <w:p>
            <w:pPr>
              <w:pStyle w:val="14"/>
            </w:pPr>
            <w:r>
              <w:t>43.15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38.20</w:t>
            </w:r>
          </w:p>
        </w:tc>
        <w:tc>
          <w:tcPr>
            <w:tcW w:w="2551" w:type="dxa"/>
            <w:vAlign w:val="center"/>
          </w:tcPr>
          <w:p>
            <w:pPr>
              <w:pStyle w:val="14"/>
            </w:pPr>
            <w:r>
              <w:t>38.20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3.75</w:t>
            </w:r>
          </w:p>
        </w:tc>
        <w:tc>
          <w:tcPr>
            <w:tcW w:w="2551" w:type="dxa"/>
            <w:vAlign w:val="center"/>
          </w:tcPr>
          <w:p>
            <w:pPr>
              <w:pStyle w:val="14"/>
            </w:pPr>
            <w:r>
              <w:t>3.75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18.65</w:t>
            </w:r>
          </w:p>
        </w:tc>
        <w:tc>
          <w:tcPr>
            <w:tcW w:w="2551" w:type="dxa"/>
            <w:vAlign w:val="center"/>
          </w:tcPr>
          <w:p>
            <w:pPr>
              <w:pStyle w:val="14"/>
            </w:pPr>
            <w:r>
              <w:t>18.65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7.99</w:t>
            </w:r>
          </w:p>
        </w:tc>
        <w:tc>
          <w:tcPr>
            <w:tcW w:w="2551" w:type="dxa"/>
            <w:vAlign w:val="center"/>
          </w:tcPr>
          <w:p>
            <w:pPr>
              <w:pStyle w:val="14"/>
            </w:pPr>
            <w:r>
              <w:t>7.99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1.73</w:t>
            </w:r>
          </w:p>
        </w:tc>
        <w:tc>
          <w:tcPr>
            <w:tcW w:w="2551" w:type="dxa"/>
            <w:vAlign w:val="center"/>
          </w:tcPr>
          <w:p>
            <w:pPr>
              <w:pStyle w:val="14"/>
            </w:pPr>
            <w:r>
              <w:t>1.73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29.02</w:t>
            </w:r>
          </w:p>
        </w:tc>
        <w:tc>
          <w:tcPr>
            <w:tcW w:w="2551" w:type="dxa"/>
            <w:vAlign w:val="center"/>
          </w:tcPr>
          <w:p>
            <w:pPr>
              <w:pStyle w:val="14"/>
            </w:pPr>
            <w:r>
              <w:t>29.02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49.27</w:t>
            </w:r>
          </w:p>
        </w:tc>
        <w:tc>
          <w:tcPr>
            <w:tcW w:w="2551" w:type="dxa"/>
            <w:vAlign w:val="center"/>
          </w:tcPr>
          <w:p>
            <w:pPr>
              <w:pStyle w:val="14"/>
            </w:pPr>
          </w:p>
        </w:tc>
        <w:tc>
          <w:tcPr>
            <w:tcW w:w="2552" w:type="dxa"/>
            <w:vAlign w:val="center"/>
          </w:tcPr>
          <w:p>
            <w:pPr>
              <w:pStyle w:val="14"/>
            </w:pPr>
            <w:r>
              <w:t>49.27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8.04</w:t>
            </w:r>
          </w:p>
        </w:tc>
        <w:tc>
          <w:tcPr>
            <w:tcW w:w="2551" w:type="dxa"/>
            <w:vAlign w:val="center"/>
          </w:tcPr>
          <w:p>
            <w:pPr>
              <w:pStyle w:val="14"/>
            </w:pPr>
          </w:p>
        </w:tc>
        <w:tc>
          <w:tcPr>
            <w:tcW w:w="2552" w:type="dxa"/>
            <w:vAlign w:val="center"/>
          </w:tcPr>
          <w:p>
            <w:pPr>
              <w:pStyle w:val="14"/>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5.96</w:t>
            </w:r>
          </w:p>
        </w:tc>
        <w:tc>
          <w:tcPr>
            <w:tcW w:w="2551" w:type="dxa"/>
            <w:vAlign w:val="center"/>
          </w:tcPr>
          <w:p>
            <w:pPr>
              <w:pStyle w:val="14"/>
            </w:pPr>
          </w:p>
        </w:tc>
        <w:tc>
          <w:tcPr>
            <w:tcW w:w="2552" w:type="dxa"/>
            <w:vAlign w:val="center"/>
          </w:tcPr>
          <w:p>
            <w:pPr>
              <w:pStyle w:val="14"/>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7.28</w:t>
            </w:r>
          </w:p>
        </w:tc>
        <w:tc>
          <w:tcPr>
            <w:tcW w:w="2551" w:type="dxa"/>
            <w:vAlign w:val="center"/>
          </w:tcPr>
          <w:p>
            <w:pPr>
              <w:pStyle w:val="14"/>
            </w:pPr>
          </w:p>
        </w:tc>
        <w:tc>
          <w:tcPr>
            <w:tcW w:w="2552" w:type="dxa"/>
            <w:vAlign w:val="center"/>
          </w:tcPr>
          <w:p>
            <w:pPr>
              <w:pStyle w:val="14"/>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4.00</w:t>
            </w:r>
          </w:p>
        </w:tc>
        <w:tc>
          <w:tcPr>
            <w:tcW w:w="2551" w:type="dxa"/>
            <w:vAlign w:val="center"/>
          </w:tcPr>
          <w:p>
            <w:pPr>
              <w:pStyle w:val="14"/>
            </w:pPr>
          </w:p>
        </w:tc>
        <w:tc>
          <w:tcPr>
            <w:tcW w:w="2552"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1.36</w:t>
            </w:r>
          </w:p>
        </w:tc>
        <w:tc>
          <w:tcPr>
            <w:tcW w:w="2551" w:type="dxa"/>
            <w:vAlign w:val="center"/>
          </w:tcPr>
          <w:p>
            <w:pPr>
              <w:pStyle w:val="14"/>
            </w:pPr>
          </w:p>
        </w:tc>
        <w:tc>
          <w:tcPr>
            <w:tcW w:w="2552" w:type="dxa"/>
            <w:vAlign w:val="center"/>
          </w:tcPr>
          <w:p>
            <w:pPr>
              <w:pStyle w:val="14"/>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2.43</w:t>
            </w:r>
          </w:p>
        </w:tc>
        <w:tc>
          <w:tcPr>
            <w:tcW w:w="2551" w:type="dxa"/>
            <w:vAlign w:val="center"/>
          </w:tcPr>
          <w:p>
            <w:pPr>
              <w:pStyle w:val="14"/>
            </w:pPr>
          </w:p>
        </w:tc>
        <w:tc>
          <w:tcPr>
            <w:tcW w:w="2552" w:type="dxa"/>
            <w:vAlign w:val="center"/>
          </w:tcPr>
          <w:p>
            <w:pPr>
              <w:pStyle w:val="14"/>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4.42</w:t>
            </w:r>
          </w:p>
        </w:tc>
        <w:tc>
          <w:tcPr>
            <w:tcW w:w="2551" w:type="dxa"/>
            <w:vAlign w:val="center"/>
          </w:tcPr>
          <w:p>
            <w:pPr>
              <w:pStyle w:val="14"/>
            </w:pPr>
          </w:p>
        </w:tc>
        <w:tc>
          <w:tcPr>
            <w:tcW w:w="2552" w:type="dxa"/>
            <w:vAlign w:val="center"/>
          </w:tcPr>
          <w:p>
            <w:pPr>
              <w:pStyle w:val="14"/>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2"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13.38</w:t>
            </w:r>
          </w:p>
        </w:tc>
        <w:tc>
          <w:tcPr>
            <w:tcW w:w="2551" w:type="dxa"/>
            <w:vAlign w:val="center"/>
          </w:tcPr>
          <w:p>
            <w:pPr>
              <w:pStyle w:val="14"/>
            </w:pPr>
          </w:p>
        </w:tc>
        <w:tc>
          <w:tcPr>
            <w:tcW w:w="2552" w:type="dxa"/>
            <w:vAlign w:val="center"/>
          </w:tcPr>
          <w:p>
            <w:pPr>
              <w:pStyle w:val="14"/>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49.34</w:t>
            </w:r>
          </w:p>
        </w:tc>
        <w:tc>
          <w:tcPr>
            <w:tcW w:w="2551" w:type="dxa"/>
            <w:vAlign w:val="center"/>
          </w:tcPr>
          <w:p>
            <w:pPr>
              <w:pStyle w:val="14"/>
            </w:pPr>
            <w:r>
              <w:t>49.34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46.74</w:t>
            </w:r>
          </w:p>
        </w:tc>
        <w:tc>
          <w:tcPr>
            <w:tcW w:w="2551" w:type="dxa"/>
            <w:vAlign w:val="center"/>
          </w:tcPr>
          <w:p>
            <w:pPr>
              <w:pStyle w:val="14"/>
            </w:pPr>
            <w:r>
              <w:t>46.74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2.60</w:t>
            </w:r>
          </w:p>
        </w:tc>
        <w:tc>
          <w:tcPr>
            <w:tcW w:w="2551" w:type="dxa"/>
            <w:vAlign w:val="center"/>
          </w:tcPr>
          <w:p>
            <w:pPr>
              <w:pStyle w:val="14"/>
            </w:pPr>
            <w:r>
              <w:t>2.60</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984曲阳县庄窠乡人民政府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曲阳县庄窠乡人民政府2024年部门预算信息公开情况说明</w:t>
      </w:r>
    </w:p>
    <w:p>
      <w:pPr>
        <w:jc w:val="center"/>
      </w:pPr>
      <w:r>
        <w:rPr>
          <w:rFonts w:ascii="方正小标宋_GBK" w:hAnsi="方正小标宋_GBK" w:eastAsia="方正小标宋_GBK" w:cs="方正小标宋_GBK"/>
          <w:color w:val="000000"/>
          <w:sz w:val="44"/>
        </w:rPr>
        <w:t>曲阳县庄窠乡人民政府2024年部门预算信息公开情况说明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按照《中华人民共和国预算法》、《地方预决算公开操作规程》和《关于进一步推进预算公开工作的实施意见》规定，现将曲阳县庄窠乡人民政府2024年部门预算公开如下：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（二）加强党对基层治理的全面领导，统筹抓好基层党建工作和基层党组织建设各项制度。推进全面从严治党，强化“两个责任”，确保党的路线方针政策在基层得到全面贯彻落实。</w:t>
      </w:r>
    </w:p>
    <w:p>
      <w:pPr>
        <w:pStyle w:val="20"/>
      </w:pPr>
      <w:r>
        <w:t>（三）讨论和决定本乡经济建设、政治建设、文化建设、社会建设、生态文明建设和党的建设以及乡村振兴中的重大问题。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20"/>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0"/>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（九）按照干部管理权限，负责对干部的教育、培训、选拔、考核和监督工作。协助管理上级有关部门驻乡镇单位的干部。做好人才服务工作。</w:t>
      </w:r>
    </w:p>
    <w:p>
      <w:pPr>
        <w:pStyle w:val="20"/>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20"/>
      </w:pPr>
      <w:r>
        <w:t xml:space="preserve">（十二）承办上级党委、人大、政府交办的其他事项。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曲阳县庄窠乡人民政府本级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按照预算管理有关规定，目前部门预算的编制实行综合预算管理，即全部收入和支出都反映在预算中。曲阳县庄窠乡人民政府机关及所属事业单位的收支包含在部门预算中。</w:t>
      </w:r>
    </w:p>
    <w:p>
      <w:pPr>
        <w:pStyle w:val="21"/>
      </w:pPr>
      <w:r>
        <w:t>1、收入说明</w:t>
      </w:r>
    </w:p>
    <w:p>
      <w:pPr>
        <w:pStyle w:val="21"/>
      </w:pPr>
      <w:r>
        <w:t>反映本部门当年全部收入。2024年预算收入800.66万元，其中：一般公共预算收入760.66万元，基金预算收入0.00万元，国有资本经营预算收入0.00万元，财政专户核拨收入0.00万元，单位资金收入0.00万元，上年结转结余40.00万元。</w:t>
      </w:r>
    </w:p>
    <w:p>
      <w:pPr>
        <w:pStyle w:val="21"/>
      </w:pPr>
      <w:r>
        <w:t>2、支出说明</w:t>
      </w:r>
    </w:p>
    <w:p>
      <w:pPr>
        <w:pStyle w:val="21"/>
      </w:pPr>
      <w:r>
        <w:t>收支预算总表支出栏、基本支出表、项目支出表按经济分类和支出功能分类科目编制，反映曲阳县庄窠乡人民政府年度部门预算中支出预算的总体情况。2024年支出预算800.66万元，其中基本支出510.01万元，包括人员经费460.74万元和日常公用经费49.27万元；项目支出290.65万元，主要为庄窠乡村党组织活动经费14.42万元，庄窠乡村级组织运转经费项目108万元，庄窠乡东泉头村村内道路修建农村公益项目40万元，庄窠乡服务群众专项经费45万元，庄窠乡洪山村农村公益项目40万元，庄窠乡环境整治（人居环境）专项经费3万元，庄窠乡秸秆禁烧（森林防火）经费2万元，庄窠乡涉军公益岗人员经费13.24万元，庄窠乡生态护林员补贴1.7</w:t>
      </w:r>
      <w:r>
        <w:rPr>
          <w:rFonts w:hint="eastAsia"/>
          <w:lang w:val="en-US" w:eastAsia="zh-CN"/>
        </w:rPr>
        <w:t>2</w:t>
      </w:r>
      <w:r>
        <w:t>万元，庄窠乡网格员生活补贴7.15万元，庄窠乡征兵工作经费2万元，庄窠乡正常离任村干部生活补贴4.62万元，庄窠乡综合管理专项经费9.5万元</w:t>
      </w:r>
      <w:r>
        <w:rPr>
          <w:rFonts w:hint="eastAsia" w:asciiTheme="minorEastAsia" w:hAnsiTheme="minorEastAsia" w:eastAsiaTheme="minorEastAsia"/>
          <w:lang w:eastAsia="zh-CN"/>
        </w:rPr>
        <w:t>。</w:t>
      </w:r>
    </w:p>
    <w:p>
      <w:pPr>
        <w:pStyle w:val="21"/>
      </w:pPr>
      <w:r>
        <w:t>3、比上年增减情况</w:t>
      </w:r>
    </w:p>
    <w:p>
      <w:pPr>
        <w:pStyle w:val="21"/>
        <w:rPr>
          <w:rFonts w:hint="eastAsia" w:eastAsiaTheme="minorEastAsia"/>
          <w:lang w:eastAsia="zh-CN"/>
        </w:rPr>
      </w:pPr>
      <w:r>
        <w:t>2024年预算收支安排800.66万元，较2023年预算增加70.83万元，其中：基本支出减少9.20万元，主要为退休等4人，人员工资及各类保险减少，相应的办公费、福利费减少</w:t>
      </w:r>
      <w:r>
        <w:rPr>
          <w:rFonts w:hint="eastAsia"/>
          <w:lang w:val="en-US" w:eastAsia="zh-CN"/>
        </w:rPr>
        <w:t>;</w:t>
      </w:r>
      <w:r>
        <w:t>项目支出增加80.03万元，主要为庄窠乡东泉头村村内道路修建农村公益项目40万元，庄窠乡洪山村农村公益项目40万元</w:t>
      </w:r>
      <w:r>
        <w:rPr>
          <w:rFonts w:hint="eastAsia" w:eastAsiaTheme="minorEastAsia"/>
          <w:lang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w:t>
      </w:r>
      <w:r>
        <w:rPr>
          <w:rFonts w:hint="eastAsia" w:eastAsiaTheme="minorEastAsia"/>
          <w:lang w:eastAsia="zh-CN"/>
        </w:rPr>
        <w:t>4</w:t>
      </w:r>
      <w:r>
        <w:t>年，我部门机关运行经费共计安排4</w:t>
      </w:r>
      <w:r>
        <w:rPr>
          <w:rFonts w:hint="eastAsia"/>
          <w:lang w:val="en-US" w:eastAsia="zh-CN"/>
        </w:rPr>
        <w:t>9.27</w:t>
      </w:r>
      <w:r>
        <w:t>万元，</w:t>
      </w:r>
      <w:r>
        <w:rPr>
          <w:rFonts w:hint="eastAsia"/>
        </w:rPr>
        <w:t>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按照我单位的部门职责要求和上级党委政府工作安排，</w:t>
      </w:r>
      <w:r>
        <w:rPr>
          <w:rFonts w:hint="eastAsia"/>
          <w:lang w:eastAsia="zh-CN"/>
        </w:rPr>
        <w:t>制订</w:t>
      </w:r>
      <w:r>
        <w:t>的年度发展规划总体绩效目标为：全乡职工工资补贴福利及保险经费支付率达到100%。日常公用经费保障率达到95%以上。综合管理等各项工作落实到位率达到98%以上，公共事务管理水平提升率达到5%以上。保障村级经费及时支付率达到95%以上，村干部工资发放人数51人，村干部工资到位率达到100%，村干部工资发放及时率达到95%以上。保证村级两委、为民服务场所正常运转，村级事务处理水平提升15%左右，村级经费成本控制在每村平均12万元。开展“三会一课”、主</w:t>
      </w:r>
      <w:r>
        <w:rPr>
          <w:rFonts w:hint="eastAsia"/>
          <w:lang w:eastAsia="zh-CN"/>
        </w:rPr>
        <w:t>题</w:t>
      </w:r>
      <w:r>
        <w:t>党日、党员教育培训等活动，保证每村党员参与培训次数不少于2次，党员参与培训率达到75%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乡9个村全覆盖。确保全乡9名离任村干部生活得到保障。保障全乡11名网格员人员权益，顺利开展及完成人居环境整治提升的各项工作。保障全乡2名护林员人员权益，使其安心工作对管护区森林资源进行维护，保护管护区内林业资源。</w:t>
      </w:r>
    </w:p>
    <w:p>
      <w:pPr>
        <w:spacing w:line="500" w:lineRule="exact"/>
        <w:ind w:firstLine="560"/>
      </w:pPr>
      <w:r>
        <w:rPr>
          <w:rFonts w:eastAsia="方正仿宋_GBK"/>
          <w:color w:val="000000"/>
          <w:sz w:val="28"/>
        </w:rPr>
        <w:t>（二）分项绩效目标</w:t>
      </w:r>
    </w:p>
    <w:p>
      <w:pPr>
        <w:pStyle w:val="25"/>
      </w:pPr>
      <w:r>
        <w:t>1、政务管理项目。我部门根据要求组织2024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2024年县级预算安排</w:t>
      </w:r>
      <w:r>
        <w:rPr>
          <w:rFonts w:hint="eastAsia"/>
          <w:lang w:val="en-US" w:eastAsia="zh-CN"/>
        </w:rPr>
        <w:t>5</w:t>
      </w:r>
      <w:r>
        <w:t>个项目，预算安排资金2</w:t>
      </w:r>
      <w:r>
        <w:rPr>
          <w:rFonts w:hint="eastAsia"/>
          <w:lang w:val="en-US" w:eastAsia="zh-CN"/>
        </w:rPr>
        <w:t>9</w:t>
      </w:r>
      <w:r>
        <w:t xml:space="preserve">.74万元。绩效目标完成情况：  </w:t>
      </w:r>
    </w:p>
    <w:p>
      <w:pPr>
        <w:pStyle w:val="25"/>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5"/>
      </w:pPr>
      <w:r>
        <w:t>（2）效果指标。综合事务保障率、征兵政策知晓率、保障服务能力提升情况、正常办公条件保障情况年度指标值均达到90%以上，秸秆禁烧森林防火政策知晓率年度指标值均达到90%以上。</w:t>
      </w:r>
    </w:p>
    <w:p>
      <w:pPr>
        <w:pStyle w:val="25"/>
      </w:pPr>
      <w:r>
        <w:t>（3）满意度指标。服务对象满意度，年度指标值均达到90%以上，服务对象满意度，年度指标值均达到90%以上。</w:t>
      </w:r>
    </w:p>
    <w:p>
      <w:pPr>
        <w:pStyle w:val="25"/>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2024年县级预算安排6个项目县级预算安排资金252.04万元。绩效目标完成情况：</w:t>
      </w:r>
    </w:p>
    <w:p>
      <w:pPr>
        <w:pStyle w:val="25"/>
      </w:pPr>
      <w:r>
        <w:t>（1）产出指标。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90%以上。道路修建验收通过率达到98%以上，道路修建及时率达到96%以上。</w:t>
      </w:r>
    </w:p>
    <w:p>
      <w:pPr>
        <w:pStyle w:val="25"/>
      </w:pPr>
      <w:r>
        <w:t>（2）效果指标。后备党员干部增长率达到2%、对离任村干部的认知率、村级组织运转经费保障率达到90%以上、村级公共服务水平提升率达到8%。群众出行便捷率达到60%以上</w:t>
      </w:r>
    </w:p>
    <w:p>
      <w:pPr>
        <w:pStyle w:val="25"/>
      </w:pPr>
      <w:r>
        <w:t>（3）满意度指标。服务对象满意度，年度指标值均达到90%以上。</w:t>
      </w:r>
    </w:p>
    <w:p>
      <w:pPr>
        <w:pStyle w:val="25"/>
      </w:pPr>
      <w:r>
        <w:t>3、自然生态环境保护项目。预算安排11名网格员的生活补贴，使其更认真负责开展工作，对网格责任辖区内污染源底数及变化情况进行调查、宣传环境保护法律法规及相关环保知识等。2024年县级预算安排</w:t>
      </w:r>
      <w:r>
        <w:rPr>
          <w:rFonts w:hint="eastAsia"/>
          <w:lang w:val="en-US" w:eastAsia="zh-CN"/>
        </w:rPr>
        <w:t>1</w:t>
      </w:r>
      <w:r>
        <w:t>个项目，安排资金</w:t>
      </w:r>
      <w:r>
        <w:rPr>
          <w:rFonts w:hint="eastAsia"/>
          <w:lang w:val="en-US" w:eastAsia="zh-CN"/>
        </w:rPr>
        <w:t>7</w:t>
      </w:r>
      <w:r>
        <w:t>.15万元。绩效目标完成情况：</w:t>
      </w:r>
    </w:p>
    <w:p>
      <w:pPr>
        <w:pStyle w:val="25"/>
      </w:pPr>
      <w:r>
        <w:t>（1）产出指标。安排11名网格员的生活补贴，使其更认真负责开展工作。补助金发放到位率、排查风险及时率、村容村貌环境整洁率、环境整治工作完成及时率年度指标值达到 90%以上、污染源、燃气管道事故零发生。</w:t>
      </w:r>
    </w:p>
    <w:p>
      <w:pPr>
        <w:pStyle w:val="25"/>
      </w:pPr>
      <w:r>
        <w:t>（2）效果指标。环保政策宣传知晓率，年度指标值达到90%以上、村容村貌环境提升率达到8%以上。</w:t>
      </w:r>
    </w:p>
    <w:p>
      <w:pPr>
        <w:pStyle w:val="25"/>
      </w:pPr>
      <w:r>
        <w:t>（3）满意度指标。服务对象满意度，年度指标值均达到95%以上。</w:t>
      </w:r>
    </w:p>
    <w:p>
      <w:pPr>
        <w:pStyle w:val="25"/>
      </w:pPr>
      <w:r>
        <w:t>4、林业生态建设项目。为保障2人生态护林员人员权益，生态护林员对管护区森林资源进行维护，保护管护区内林业资源。主要用于我乡护林员发放生活补助，使其安心工作。2024年县级预算安排1个项目，安排资金1.7</w:t>
      </w:r>
      <w:r>
        <w:rPr>
          <w:rFonts w:hint="eastAsia"/>
          <w:lang w:val="en-US" w:eastAsia="zh-CN"/>
        </w:rPr>
        <w:t>2</w:t>
      </w:r>
      <w:r>
        <w:t>万元。绩效目标完成情况：</w:t>
      </w:r>
    </w:p>
    <w:p>
      <w:pPr>
        <w:pStyle w:val="25"/>
      </w:pPr>
      <w:r>
        <w:t>（1）产出指标。护林员到岗及时率年度指标值达到96%以上，林木损坏率年度指标值 1%以下。</w:t>
      </w:r>
    </w:p>
    <w:p>
      <w:pPr>
        <w:pStyle w:val="25"/>
      </w:pPr>
      <w:r>
        <w:t>（2）效果指标。群众爱林护林参与率年度指标值达到 80%以上。</w:t>
      </w:r>
    </w:p>
    <w:p>
      <w:pPr>
        <w:pStyle w:val="25"/>
      </w:pPr>
      <w:r>
        <w:t>满意度指标。服务对象满意度，年度指标值达到95%以上。</w:t>
      </w:r>
    </w:p>
    <w:p>
      <w:pPr>
        <w:spacing w:line="500" w:lineRule="exact"/>
        <w:ind w:firstLine="560"/>
      </w:pPr>
      <w:r>
        <w:rPr>
          <w:rFonts w:eastAsia="方正仿宋_GBK"/>
          <w:color w:val="000000"/>
          <w:sz w:val="28"/>
        </w:rPr>
        <w:t>（三）工作保障措施</w:t>
      </w:r>
    </w:p>
    <w:p>
      <w:pPr>
        <w:pStyle w:val="26"/>
      </w:pPr>
      <w:r>
        <w:t>1、加强对新任村干部的培训教育，全面提升农村“两委”班子工作水平，增强基层堡垒战斗力。建立健全各项规章制度，坚持“村财乡管”制度，使村级财务管理得到有效监督。</w:t>
      </w:r>
    </w:p>
    <w:p>
      <w:pPr>
        <w:pStyle w:val="26"/>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6"/>
      </w:pPr>
      <w:r>
        <w:t>3、严格执行县委、县政府决定，完善退役军人服务站机构职能，落实相关政策。</w:t>
      </w:r>
    </w:p>
    <w:p>
      <w:pPr>
        <w:pStyle w:val="26"/>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1、庄窠乡村党组织活动经费绩效目标表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13063424P00127210069X</w:t>
            </w:r>
          </w:p>
        </w:tc>
        <w:tc>
          <w:tcPr>
            <w:tcW w:w="2835" w:type="dxa"/>
            <w:vAlign w:val="center"/>
          </w:tcPr>
          <w:p>
            <w:pPr>
              <w:pStyle w:val="13"/>
            </w:pPr>
            <w:r>
              <w:t>项目名称</w:t>
            </w:r>
          </w:p>
        </w:tc>
        <w:tc>
          <w:tcPr>
            <w:tcW w:w="6095" w:type="dxa"/>
            <w:gridSpan w:val="3"/>
            <w:vAlign w:val="center"/>
          </w:tcPr>
          <w:p>
            <w:pPr>
              <w:pStyle w:val="15"/>
            </w:pPr>
            <w:r>
              <w:t>庄窠乡村党组织活动经费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14.42</w:t>
            </w:r>
          </w:p>
        </w:tc>
        <w:tc>
          <w:tcPr>
            <w:tcW w:w="2835" w:type="dxa"/>
            <w:vAlign w:val="center"/>
          </w:tcPr>
          <w:p>
            <w:pPr>
              <w:pStyle w:val="13"/>
            </w:pPr>
            <w:r>
              <w:t>其中：财政    资金</w:t>
            </w:r>
          </w:p>
        </w:tc>
        <w:tc>
          <w:tcPr>
            <w:tcW w:w="2551" w:type="dxa"/>
            <w:vAlign w:val="center"/>
          </w:tcPr>
          <w:p>
            <w:pPr>
              <w:pStyle w:val="15"/>
            </w:pPr>
            <w:r>
              <w:t>14.42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预算数14.42万元，其中财政拨款数14.42万元，主要用于开展“三会一课”、主</w:t>
            </w:r>
            <w:r>
              <w:rPr>
                <w:rFonts w:hint="eastAsia"/>
                <w:lang w:eastAsia="zh-CN"/>
              </w:rPr>
              <w:t>题</w:t>
            </w:r>
            <w:r>
              <w:t>党日、党员教育培训、帮扶救助困难党员、慰问老党员工作等，按序时拨付资金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3.61</w:t>
            </w:r>
          </w:p>
        </w:tc>
        <w:tc>
          <w:tcPr>
            <w:tcW w:w="2835" w:type="dxa"/>
            <w:vAlign w:val="center"/>
          </w:tcPr>
          <w:p>
            <w:pPr>
              <w:pStyle w:val="16"/>
            </w:pPr>
            <w:r>
              <w:t>7.21</w:t>
            </w:r>
          </w:p>
        </w:tc>
        <w:tc>
          <w:tcPr>
            <w:tcW w:w="2551" w:type="dxa"/>
            <w:vAlign w:val="center"/>
          </w:tcPr>
          <w:p>
            <w:pPr>
              <w:pStyle w:val="16"/>
            </w:pPr>
            <w:r>
              <w:t>10.82</w:t>
            </w:r>
          </w:p>
        </w:tc>
        <w:tc>
          <w:tcPr>
            <w:tcW w:w="3544" w:type="dxa"/>
            <w:gridSpan w:val="2"/>
            <w:vAlign w:val="center"/>
          </w:tcPr>
          <w:p>
            <w:pPr>
              <w:pStyle w:val="16"/>
            </w:pPr>
            <w:r>
              <w:t>14.42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1.通过开展“三会一课”、主</w:t>
            </w:r>
            <w:r>
              <w:rPr>
                <w:rFonts w:hint="eastAsia"/>
                <w:lang w:eastAsia="zh-CN"/>
              </w:rPr>
              <w:t>题</w:t>
            </w:r>
            <w:r>
              <w:t>党日、党员教育培训等活动，提高基层党建工作质量、提升组织凝聚力、激发党员的先锋模范作用。</w:t>
            </w:r>
            <w:r>
              <w:tab/>
            </w:r>
            <w:r>
              <w:tab/>
            </w:r>
            <w:r>
              <w:tab/>
            </w:r>
            <w:r>
              <w:tab/>
            </w:r>
            <w:r>
              <w:tab/>
            </w:r>
            <w:r>
              <w:tab/>
            </w:r>
          </w:p>
          <w:p>
            <w:pPr>
              <w:pStyle w:val="15"/>
            </w:pPr>
            <w:r>
              <w:t>2.通过开展帮扶救助困难党员、慰问老党员工作，帮助他们解决困难，使其充分感受党的温暖。</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2268" w:type="dxa"/>
            <w:vAlign w:val="center"/>
          </w:tcPr>
          <w:p>
            <w:pPr>
              <w:pStyle w:val="15"/>
            </w:pPr>
            <w:r>
              <w:t>≥12次</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2268" w:type="dxa"/>
            <w:vAlign w:val="center"/>
          </w:tcPr>
          <w:p>
            <w:pPr>
              <w:pStyle w:val="15"/>
            </w:pPr>
            <w:r>
              <w:t>≥67%</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2268" w:type="dxa"/>
            <w:vAlign w:val="center"/>
          </w:tcPr>
          <w:p>
            <w:pPr>
              <w:pStyle w:val="15"/>
            </w:pPr>
            <w:r>
              <w:t>每月20日前</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2268" w:type="dxa"/>
            <w:vAlign w:val="center"/>
          </w:tcPr>
          <w:p>
            <w:pPr>
              <w:pStyle w:val="15"/>
            </w:pPr>
            <w:r>
              <w:t>200元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2、庄窠乡村级组织运转经费项目绩效目标表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13063424P00429310026F</w:t>
            </w:r>
          </w:p>
        </w:tc>
        <w:tc>
          <w:tcPr>
            <w:tcW w:w="2835" w:type="dxa"/>
            <w:vAlign w:val="center"/>
          </w:tcPr>
          <w:p>
            <w:pPr>
              <w:pStyle w:val="13"/>
            </w:pPr>
            <w:r>
              <w:t>项目名称</w:t>
            </w:r>
          </w:p>
        </w:tc>
        <w:tc>
          <w:tcPr>
            <w:tcW w:w="6095" w:type="dxa"/>
            <w:gridSpan w:val="3"/>
            <w:vAlign w:val="center"/>
          </w:tcPr>
          <w:p>
            <w:pPr>
              <w:pStyle w:val="15"/>
            </w:pPr>
            <w:r>
              <w:t>庄窠乡村级组织运转经费项目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108.00</w:t>
            </w:r>
          </w:p>
        </w:tc>
        <w:tc>
          <w:tcPr>
            <w:tcW w:w="2835" w:type="dxa"/>
            <w:vAlign w:val="center"/>
          </w:tcPr>
          <w:p>
            <w:pPr>
              <w:pStyle w:val="13"/>
            </w:pPr>
            <w:r>
              <w:t>其中：财政    资金</w:t>
            </w:r>
          </w:p>
        </w:tc>
        <w:tc>
          <w:tcPr>
            <w:tcW w:w="2551" w:type="dxa"/>
            <w:vAlign w:val="center"/>
          </w:tcPr>
          <w:p>
            <w:pPr>
              <w:pStyle w:val="15"/>
            </w:pPr>
            <w:r>
              <w:t>108.00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预算数108万元，其中财政拨款数108万元，主要用于发放村干部工资及村级办公经费，按序时拨付资金。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27.00</w:t>
            </w:r>
          </w:p>
        </w:tc>
        <w:tc>
          <w:tcPr>
            <w:tcW w:w="2835" w:type="dxa"/>
            <w:vAlign w:val="center"/>
          </w:tcPr>
          <w:p>
            <w:pPr>
              <w:pStyle w:val="16"/>
            </w:pPr>
            <w:r>
              <w:t>54.00</w:t>
            </w:r>
          </w:p>
        </w:tc>
        <w:tc>
          <w:tcPr>
            <w:tcW w:w="2551" w:type="dxa"/>
            <w:vAlign w:val="center"/>
          </w:tcPr>
          <w:p>
            <w:pPr>
              <w:pStyle w:val="16"/>
            </w:pPr>
            <w:r>
              <w:t>81.00</w:t>
            </w:r>
          </w:p>
        </w:tc>
        <w:tc>
          <w:tcPr>
            <w:tcW w:w="3544" w:type="dxa"/>
            <w:gridSpan w:val="2"/>
            <w:vAlign w:val="center"/>
          </w:tcPr>
          <w:p>
            <w:pPr>
              <w:pStyle w:val="16"/>
            </w:pPr>
            <w:r>
              <w:t>108.00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1.通过及时发放村干部工资，稳定干部队伍，提高村级执政能力。</w:t>
            </w:r>
            <w:r>
              <w:tab/>
            </w:r>
            <w:r>
              <w:tab/>
            </w:r>
            <w:r>
              <w:tab/>
            </w:r>
            <w:r>
              <w:tab/>
            </w:r>
            <w:r>
              <w:tab/>
            </w:r>
            <w:r>
              <w:tab/>
            </w:r>
          </w:p>
          <w:p>
            <w:pPr>
              <w:pStyle w:val="15"/>
            </w:pPr>
            <w:r>
              <w:t>2.通过及时拨付村级经费，保证村级两委、为民服务场所正常运转，提高村级事务处理水平。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2268" w:type="dxa"/>
            <w:vAlign w:val="center"/>
          </w:tcPr>
          <w:p>
            <w:pPr>
              <w:pStyle w:val="15"/>
            </w:pPr>
            <w:r>
              <w:t>51人</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村级组织运转村均成本</w:t>
            </w:r>
          </w:p>
        </w:tc>
        <w:tc>
          <w:tcPr>
            <w:tcW w:w="5386" w:type="dxa"/>
            <w:vAlign w:val="center"/>
          </w:tcPr>
          <w:p>
            <w:pPr>
              <w:pStyle w:val="15"/>
            </w:pPr>
            <w:r>
              <w:t>村级组织运转村均成本</w:t>
            </w:r>
          </w:p>
        </w:tc>
        <w:tc>
          <w:tcPr>
            <w:tcW w:w="2268" w:type="dxa"/>
            <w:vAlign w:val="center"/>
          </w:tcPr>
          <w:p>
            <w:pPr>
              <w:pStyle w:val="15"/>
            </w:pPr>
            <w:r>
              <w:t>12万元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村级组织正常运转保障率</w:t>
            </w:r>
          </w:p>
        </w:tc>
        <w:tc>
          <w:tcPr>
            <w:tcW w:w="5386" w:type="dxa"/>
            <w:vAlign w:val="center"/>
          </w:tcPr>
          <w:p>
            <w:pPr>
              <w:pStyle w:val="15"/>
            </w:pPr>
            <w:r>
              <w:t>村级组织正常运转保障率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3、庄窠乡东泉头村村内道路修建农村公益项目绩效目标表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13063423P004629100029</w:t>
            </w:r>
          </w:p>
        </w:tc>
        <w:tc>
          <w:tcPr>
            <w:tcW w:w="2835" w:type="dxa"/>
            <w:vAlign w:val="center"/>
          </w:tcPr>
          <w:p>
            <w:pPr>
              <w:pStyle w:val="13"/>
            </w:pPr>
            <w:r>
              <w:t>项目名称</w:t>
            </w:r>
          </w:p>
        </w:tc>
        <w:tc>
          <w:tcPr>
            <w:tcW w:w="6095" w:type="dxa"/>
            <w:gridSpan w:val="3"/>
            <w:vAlign w:val="center"/>
          </w:tcPr>
          <w:p>
            <w:pPr>
              <w:pStyle w:val="15"/>
            </w:pPr>
            <w:r>
              <w:t>庄窠乡东泉头村村内道路修建农村公益项目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预算数40万元，其中财政拨款数40万元，主要用于硬化村内道路，待工程完工验收后，一次性拨付。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40.00</w:t>
            </w:r>
          </w:p>
        </w:tc>
        <w:tc>
          <w:tcPr>
            <w:tcW w:w="2835" w:type="dxa"/>
            <w:vAlign w:val="center"/>
          </w:tcPr>
          <w:p>
            <w:pPr>
              <w:pStyle w:val="16"/>
            </w:pPr>
            <w:r>
              <w:t>40.00</w:t>
            </w:r>
          </w:p>
        </w:tc>
        <w:tc>
          <w:tcPr>
            <w:tcW w:w="2551" w:type="dxa"/>
            <w:vAlign w:val="center"/>
          </w:tcPr>
          <w:p>
            <w:pPr>
              <w:pStyle w:val="16"/>
            </w:pPr>
            <w:r>
              <w:t>40.00</w:t>
            </w:r>
          </w:p>
        </w:tc>
        <w:tc>
          <w:tcPr>
            <w:tcW w:w="3544" w:type="dxa"/>
            <w:gridSpan w:val="2"/>
            <w:vAlign w:val="center"/>
          </w:tcPr>
          <w:p>
            <w:pPr>
              <w:pStyle w:val="16"/>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硬化道路长度</w:t>
            </w:r>
          </w:p>
        </w:tc>
        <w:tc>
          <w:tcPr>
            <w:tcW w:w="5386" w:type="dxa"/>
            <w:vAlign w:val="center"/>
          </w:tcPr>
          <w:p>
            <w:pPr>
              <w:pStyle w:val="15"/>
            </w:pPr>
            <w:r>
              <w:t>硬化道路长度</w:t>
            </w:r>
          </w:p>
        </w:tc>
        <w:tc>
          <w:tcPr>
            <w:tcW w:w="2268" w:type="dxa"/>
            <w:vAlign w:val="center"/>
          </w:tcPr>
          <w:p>
            <w:pPr>
              <w:pStyle w:val="15"/>
            </w:pPr>
            <w:r>
              <w:t>≥890米</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2268" w:type="dxa"/>
            <w:vAlign w:val="center"/>
          </w:tcPr>
          <w:p>
            <w:pPr>
              <w:pStyle w:val="15"/>
            </w:pPr>
            <w:r>
              <w:t>≥96100%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2268" w:type="dxa"/>
            <w:vAlign w:val="center"/>
          </w:tcPr>
          <w:p>
            <w:pPr>
              <w:pStyle w:val="15"/>
            </w:pPr>
            <w:r>
              <w:t>≤109元/平米</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2268" w:type="dxa"/>
            <w:vAlign w:val="center"/>
          </w:tcPr>
          <w:p>
            <w:pPr>
              <w:pStyle w:val="15"/>
            </w:pPr>
            <w:r>
              <w:t>≥60%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受益人口满意度</w:t>
            </w:r>
          </w:p>
        </w:tc>
        <w:tc>
          <w:tcPr>
            <w:tcW w:w="5386" w:type="dxa"/>
            <w:vAlign w:val="center"/>
          </w:tcPr>
          <w:p>
            <w:pPr>
              <w:pStyle w:val="15"/>
            </w:pPr>
            <w:r>
              <w:t>受益人口满意度</w:t>
            </w:r>
          </w:p>
        </w:tc>
        <w:tc>
          <w:tcPr>
            <w:tcW w:w="2268" w:type="dxa"/>
            <w:vAlign w:val="center"/>
          </w:tcPr>
          <w:p>
            <w:pPr>
              <w:pStyle w:val="15"/>
            </w:pPr>
            <w:r>
              <w:t>≥96%</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4、庄窠乡服务群众专项经费绩效目标表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13063424P00N39W10067N</w:t>
            </w:r>
          </w:p>
        </w:tc>
        <w:tc>
          <w:tcPr>
            <w:tcW w:w="2835" w:type="dxa"/>
            <w:vAlign w:val="center"/>
          </w:tcPr>
          <w:p>
            <w:pPr>
              <w:pStyle w:val="13"/>
            </w:pPr>
            <w:r>
              <w:t>项目名称</w:t>
            </w:r>
          </w:p>
        </w:tc>
        <w:tc>
          <w:tcPr>
            <w:tcW w:w="6095" w:type="dxa"/>
            <w:gridSpan w:val="3"/>
            <w:vAlign w:val="center"/>
          </w:tcPr>
          <w:p>
            <w:pPr>
              <w:pStyle w:val="15"/>
            </w:pPr>
            <w:r>
              <w:t>庄窠乡服务群众专项经费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45.00</w:t>
            </w:r>
          </w:p>
        </w:tc>
        <w:tc>
          <w:tcPr>
            <w:tcW w:w="2835" w:type="dxa"/>
            <w:vAlign w:val="center"/>
          </w:tcPr>
          <w:p>
            <w:pPr>
              <w:pStyle w:val="13"/>
            </w:pPr>
            <w:r>
              <w:t>其中：财政    资金</w:t>
            </w:r>
          </w:p>
        </w:tc>
        <w:tc>
          <w:tcPr>
            <w:tcW w:w="2551" w:type="dxa"/>
            <w:vAlign w:val="center"/>
          </w:tcPr>
          <w:p>
            <w:pPr>
              <w:pStyle w:val="15"/>
            </w:pPr>
            <w:r>
              <w:t>45.00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预算数45万元，其中财政拨款数45万元，主要用于村综合服务站日常运转、公共设施维护、公共卫生防疫、村内治安、服务群众生产生活的临时劳务用工等方面的开支。按序时进度拨付资金。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11.25</w:t>
            </w:r>
          </w:p>
        </w:tc>
        <w:tc>
          <w:tcPr>
            <w:tcW w:w="2835" w:type="dxa"/>
            <w:vAlign w:val="center"/>
          </w:tcPr>
          <w:p>
            <w:pPr>
              <w:pStyle w:val="16"/>
            </w:pPr>
            <w:r>
              <w:t>22.50</w:t>
            </w:r>
          </w:p>
        </w:tc>
        <w:tc>
          <w:tcPr>
            <w:tcW w:w="2551" w:type="dxa"/>
            <w:vAlign w:val="center"/>
          </w:tcPr>
          <w:p>
            <w:pPr>
              <w:pStyle w:val="16"/>
            </w:pPr>
            <w:r>
              <w:t>33.75</w:t>
            </w:r>
          </w:p>
        </w:tc>
        <w:tc>
          <w:tcPr>
            <w:tcW w:w="3544" w:type="dxa"/>
            <w:gridSpan w:val="2"/>
            <w:vAlign w:val="center"/>
          </w:tcPr>
          <w:p>
            <w:pPr>
              <w:pStyle w:val="16"/>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1.通过服务群众专项工作，保障村级服务群众的必要支出，保障村综合服务站正常运转。</w:t>
            </w:r>
            <w:r>
              <w:tab/>
            </w:r>
            <w:r>
              <w:tab/>
            </w:r>
            <w:r>
              <w:tab/>
            </w:r>
            <w:r>
              <w:tab/>
            </w:r>
            <w:r>
              <w:tab/>
            </w:r>
            <w:r>
              <w:tab/>
            </w:r>
          </w:p>
          <w:p>
            <w:pPr>
              <w:pStyle w:val="15"/>
            </w:pPr>
          </w:p>
          <w:p>
            <w:pPr>
              <w:pStyle w:val="15"/>
            </w:pPr>
            <w:r>
              <w:t>2.通过服务群众专项工作，保障公共设施维护、公共卫生防疫、村内治安、服务群众生产生活的临时劳务用工的开支。</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2268" w:type="dxa"/>
            <w:vAlign w:val="center"/>
          </w:tcPr>
          <w:p>
            <w:pPr>
              <w:pStyle w:val="15"/>
            </w:pPr>
            <w:r>
              <w:t>每月月底前</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2268" w:type="dxa"/>
            <w:vAlign w:val="center"/>
          </w:tcPr>
          <w:p>
            <w:pPr>
              <w:pStyle w:val="15"/>
            </w:pPr>
            <w:r>
              <w:t>5万元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5、庄窠乡洪山村农村公益项目绩效目标表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13063424P00465910002D</w:t>
            </w:r>
          </w:p>
        </w:tc>
        <w:tc>
          <w:tcPr>
            <w:tcW w:w="2835" w:type="dxa"/>
            <w:vAlign w:val="center"/>
          </w:tcPr>
          <w:p>
            <w:pPr>
              <w:pStyle w:val="13"/>
            </w:pPr>
            <w:r>
              <w:t>项目名称</w:t>
            </w:r>
          </w:p>
        </w:tc>
        <w:tc>
          <w:tcPr>
            <w:tcW w:w="6095" w:type="dxa"/>
            <w:gridSpan w:val="3"/>
            <w:vAlign w:val="center"/>
          </w:tcPr>
          <w:p>
            <w:pPr>
              <w:pStyle w:val="15"/>
            </w:pPr>
            <w:r>
              <w:t>庄窠乡洪山村农村公益项目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预算数40万元，其中财政拨款数40万元，主要用于洪山村道路硬化，验收通过后，一次性拨付。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40.00</w:t>
            </w:r>
          </w:p>
        </w:tc>
        <w:tc>
          <w:tcPr>
            <w:tcW w:w="2835" w:type="dxa"/>
            <w:vAlign w:val="center"/>
          </w:tcPr>
          <w:p>
            <w:pPr>
              <w:pStyle w:val="16"/>
            </w:pPr>
            <w:r>
              <w:t>40.00</w:t>
            </w:r>
          </w:p>
        </w:tc>
        <w:tc>
          <w:tcPr>
            <w:tcW w:w="2551" w:type="dxa"/>
            <w:vAlign w:val="center"/>
          </w:tcPr>
          <w:p>
            <w:pPr>
              <w:pStyle w:val="16"/>
            </w:pPr>
            <w:r>
              <w:t>40.00</w:t>
            </w:r>
          </w:p>
        </w:tc>
        <w:tc>
          <w:tcPr>
            <w:tcW w:w="3544" w:type="dxa"/>
            <w:gridSpan w:val="2"/>
            <w:vAlign w:val="center"/>
          </w:tcPr>
          <w:p>
            <w:pPr>
              <w:pStyle w:val="16"/>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1.通过硬化村内道路，方便村民出行，使村民受益。</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硬化道路长度</w:t>
            </w:r>
          </w:p>
        </w:tc>
        <w:tc>
          <w:tcPr>
            <w:tcW w:w="5386" w:type="dxa"/>
            <w:vAlign w:val="center"/>
          </w:tcPr>
          <w:p>
            <w:pPr>
              <w:pStyle w:val="15"/>
            </w:pPr>
            <w:r>
              <w:t>硬化道路长度</w:t>
            </w:r>
          </w:p>
        </w:tc>
        <w:tc>
          <w:tcPr>
            <w:tcW w:w="2268" w:type="dxa"/>
            <w:vAlign w:val="center"/>
          </w:tcPr>
          <w:p>
            <w:pPr>
              <w:pStyle w:val="15"/>
            </w:pPr>
            <w:r>
              <w:t>≥1200米</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2268" w:type="dxa"/>
            <w:vAlign w:val="center"/>
          </w:tcPr>
          <w:p>
            <w:pPr>
              <w:pStyle w:val="15"/>
            </w:pPr>
            <w:r>
              <w:t>≤140元/平米</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2268" w:type="dxa"/>
            <w:vAlign w:val="center"/>
          </w:tcPr>
          <w:p>
            <w:pPr>
              <w:pStyle w:val="15"/>
            </w:pPr>
            <w:r>
              <w:t>≥60%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≥98%</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6、庄窠乡环境整治（人居环境）专项经费绩效目标表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13063424P003713100571</w:t>
            </w:r>
          </w:p>
        </w:tc>
        <w:tc>
          <w:tcPr>
            <w:tcW w:w="2835" w:type="dxa"/>
            <w:vAlign w:val="center"/>
          </w:tcPr>
          <w:p>
            <w:pPr>
              <w:pStyle w:val="13"/>
            </w:pPr>
            <w:r>
              <w:t>项目名称</w:t>
            </w:r>
          </w:p>
        </w:tc>
        <w:tc>
          <w:tcPr>
            <w:tcW w:w="6095" w:type="dxa"/>
            <w:gridSpan w:val="3"/>
            <w:vAlign w:val="center"/>
          </w:tcPr>
          <w:p>
            <w:pPr>
              <w:pStyle w:val="15"/>
            </w:pPr>
            <w:r>
              <w:t>庄窠乡环境整治（人居环境）专项经费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预算数为3万元，其中县级财政资金为3万元。主要用于我乡环境整治、人居环境工作开展，按工作开展情况拨付资金。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1.通过各村开展人居环境整治工作，提升村民居住环境、绿化美化村容村貌</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2268" w:type="dxa"/>
            <w:vAlign w:val="center"/>
          </w:tcPr>
          <w:p>
            <w:pPr>
              <w:pStyle w:val="15"/>
            </w:pPr>
            <w:r>
              <w:t>≤3400元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村容村貌环境提升率</w:t>
            </w:r>
          </w:p>
        </w:tc>
        <w:tc>
          <w:tcPr>
            <w:tcW w:w="5386" w:type="dxa"/>
            <w:vAlign w:val="center"/>
          </w:tcPr>
          <w:p>
            <w:pPr>
              <w:pStyle w:val="15"/>
            </w:pPr>
            <w:r>
              <w:t>村容村貌环境较上年提升的比率</w:t>
            </w:r>
          </w:p>
        </w:tc>
        <w:tc>
          <w:tcPr>
            <w:tcW w:w="2268" w:type="dxa"/>
            <w:vAlign w:val="center"/>
          </w:tcPr>
          <w:p>
            <w:pPr>
              <w:pStyle w:val="15"/>
            </w:pPr>
            <w:r>
              <w:t>有效提升</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7、庄窠乡秸秆禁烧（森林防火）经费绩效目标表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13063424P003712100554</w:t>
            </w:r>
          </w:p>
        </w:tc>
        <w:tc>
          <w:tcPr>
            <w:tcW w:w="2835" w:type="dxa"/>
            <w:vAlign w:val="center"/>
          </w:tcPr>
          <w:p>
            <w:pPr>
              <w:pStyle w:val="13"/>
            </w:pPr>
            <w:r>
              <w:t>项目名称</w:t>
            </w:r>
          </w:p>
        </w:tc>
        <w:tc>
          <w:tcPr>
            <w:tcW w:w="6095" w:type="dxa"/>
            <w:gridSpan w:val="3"/>
            <w:vAlign w:val="center"/>
          </w:tcPr>
          <w:p>
            <w:pPr>
              <w:pStyle w:val="15"/>
            </w:pPr>
            <w:r>
              <w:t>庄窠乡秸秆禁烧（森林防火）经费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预算数为2万元，其中县级财政资金为2万元。主要用于我乡（镇）秸秆禁烧、森林防火工作开展，防范火灾事件发生，按工作开展情况支付资金。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2268" w:type="dxa"/>
            <w:vAlign w:val="center"/>
          </w:tcPr>
          <w:p>
            <w:pPr>
              <w:pStyle w:val="15"/>
            </w:pPr>
            <w:r>
              <w:t>9个</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政策宣传知晓率</w:t>
            </w:r>
          </w:p>
        </w:tc>
        <w:tc>
          <w:tcPr>
            <w:tcW w:w="5386" w:type="dxa"/>
            <w:vAlign w:val="center"/>
          </w:tcPr>
          <w:p>
            <w:pPr>
              <w:pStyle w:val="15"/>
            </w:pPr>
            <w:r>
              <w:t>秸秆禁烧、森林防火政策宣传村民知晓比率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2268" w:type="dxa"/>
            <w:vAlign w:val="center"/>
          </w:tcPr>
          <w:p>
            <w:pPr>
              <w:pStyle w:val="15"/>
            </w:pPr>
            <w:r>
              <w:t>8个月</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2268" w:type="dxa"/>
            <w:vAlign w:val="center"/>
          </w:tcPr>
          <w:p>
            <w:pPr>
              <w:pStyle w:val="15"/>
            </w:pPr>
            <w:r>
              <w:t>≤1500元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2268" w:type="dxa"/>
            <w:vAlign w:val="center"/>
          </w:tcPr>
          <w:p>
            <w:pPr>
              <w:pStyle w:val="15"/>
            </w:pPr>
            <w:r>
              <w:t>有所改善</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8、庄窠乡涉军公益岗人员经费绩效目标表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13063424P00MB29100660</w:t>
            </w:r>
          </w:p>
        </w:tc>
        <w:tc>
          <w:tcPr>
            <w:tcW w:w="2835" w:type="dxa"/>
            <w:vAlign w:val="center"/>
          </w:tcPr>
          <w:p>
            <w:pPr>
              <w:pStyle w:val="13"/>
            </w:pPr>
            <w:r>
              <w:t>项目名称</w:t>
            </w:r>
          </w:p>
        </w:tc>
        <w:tc>
          <w:tcPr>
            <w:tcW w:w="6095" w:type="dxa"/>
            <w:gridSpan w:val="3"/>
            <w:vAlign w:val="center"/>
          </w:tcPr>
          <w:p>
            <w:pPr>
              <w:pStyle w:val="15"/>
            </w:pPr>
            <w:r>
              <w:t>庄窠乡涉军公益岗人员经费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13.24</w:t>
            </w:r>
          </w:p>
        </w:tc>
        <w:tc>
          <w:tcPr>
            <w:tcW w:w="2835" w:type="dxa"/>
            <w:vAlign w:val="center"/>
          </w:tcPr>
          <w:p>
            <w:pPr>
              <w:pStyle w:val="13"/>
            </w:pPr>
            <w:r>
              <w:t>其中：财政    资金</w:t>
            </w:r>
          </w:p>
        </w:tc>
        <w:tc>
          <w:tcPr>
            <w:tcW w:w="2551" w:type="dxa"/>
            <w:vAlign w:val="center"/>
          </w:tcPr>
          <w:p>
            <w:pPr>
              <w:pStyle w:val="15"/>
            </w:pPr>
            <w:r>
              <w:t>13.24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预算数为13.24万元，其中县级财政资金为13.24万元。主要用于我乡3名涉军公益岗人员工资及保险，按月发放资金。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5.71</w:t>
            </w:r>
          </w:p>
        </w:tc>
        <w:tc>
          <w:tcPr>
            <w:tcW w:w="2835" w:type="dxa"/>
            <w:vAlign w:val="center"/>
          </w:tcPr>
          <w:p>
            <w:pPr>
              <w:pStyle w:val="16"/>
            </w:pPr>
            <w:r>
              <w:t>9.11</w:t>
            </w:r>
          </w:p>
        </w:tc>
        <w:tc>
          <w:tcPr>
            <w:tcW w:w="2551" w:type="dxa"/>
            <w:vAlign w:val="center"/>
          </w:tcPr>
          <w:p>
            <w:pPr>
              <w:pStyle w:val="16"/>
            </w:pPr>
            <w:r>
              <w:t>12.51</w:t>
            </w:r>
          </w:p>
        </w:tc>
        <w:tc>
          <w:tcPr>
            <w:tcW w:w="3544" w:type="dxa"/>
            <w:gridSpan w:val="2"/>
            <w:vAlign w:val="center"/>
          </w:tcPr>
          <w:p>
            <w:pPr>
              <w:pStyle w:val="16"/>
            </w:pPr>
            <w:r>
              <w:t>13.24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2268" w:type="dxa"/>
            <w:vAlign w:val="center"/>
          </w:tcPr>
          <w:p>
            <w:pPr>
              <w:pStyle w:val="15"/>
            </w:pPr>
            <w:r>
              <w:t>3人</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公益岗补贴月发放及时率</w:t>
            </w:r>
          </w:p>
        </w:tc>
        <w:tc>
          <w:tcPr>
            <w:tcW w:w="5386" w:type="dxa"/>
            <w:vAlign w:val="center"/>
          </w:tcPr>
          <w:p>
            <w:pPr>
              <w:pStyle w:val="15"/>
            </w:pPr>
            <w:r>
              <w:t>公益岗补贴月发放及时率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2268" w:type="dxa"/>
            <w:vAlign w:val="center"/>
          </w:tcPr>
          <w:p>
            <w:pPr>
              <w:pStyle w:val="15"/>
            </w:pPr>
            <w:r>
              <w:t>≥2300元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9、庄窠乡生态护林员补贴绩效目标表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13063424P00925W100755</w:t>
            </w:r>
          </w:p>
        </w:tc>
        <w:tc>
          <w:tcPr>
            <w:tcW w:w="2835" w:type="dxa"/>
            <w:vAlign w:val="center"/>
          </w:tcPr>
          <w:p>
            <w:pPr>
              <w:pStyle w:val="13"/>
            </w:pPr>
            <w:r>
              <w:t>项目名称</w:t>
            </w:r>
          </w:p>
        </w:tc>
        <w:tc>
          <w:tcPr>
            <w:tcW w:w="6095" w:type="dxa"/>
            <w:gridSpan w:val="3"/>
            <w:vAlign w:val="center"/>
          </w:tcPr>
          <w:p>
            <w:pPr>
              <w:pStyle w:val="15"/>
            </w:pPr>
            <w:r>
              <w:t>庄窠乡生态护林员补贴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1.72</w:t>
            </w:r>
          </w:p>
        </w:tc>
        <w:tc>
          <w:tcPr>
            <w:tcW w:w="2835" w:type="dxa"/>
            <w:vAlign w:val="center"/>
          </w:tcPr>
          <w:p>
            <w:pPr>
              <w:pStyle w:val="13"/>
            </w:pPr>
            <w:r>
              <w:t>其中：财政    资金</w:t>
            </w:r>
          </w:p>
        </w:tc>
        <w:tc>
          <w:tcPr>
            <w:tcW w:w="2551" w:type="dxa"/>
            <w:vAlign w:val="center"/>
          </w:tcPr>
          <w:p>
            <w:pPr>
              <w:pStyle w:val="15"/>
            </w:pPr>
            <w:r>
              <w:t>1.72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预算数为1.716万元，其中县级财政资金为1.716万元。主要用于我乡2名生态护林员人员生活补助，按月发放资金。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0.53</w:t>
            </w:r>
          </w:p>
        </w:tc>
        <w:tc>
          <w:tcPr>
            <w:tcW w:w="2835" w:type="dxa"/>
            <w:vAlign w:val="center"/>
          </w:tcPr>
          <w:p>
            <w:pPr>
              <w:pStyle w:val="16"/>
            </w:pPr>
            <w:r>
              <w:t>0.92</w:t>
            </w:r>
          </w:p>
        </w:tc>
        <w:tc>
          <w:tcPr>
            <w:tcW w:w="2551" w:type="dxa"/>
            <w:vAlign w:val="center"/>
          </w:tcPr>
          <w:p>
            <w:pPr>
              <w:pStyle w:val="16"/>
            </w:pPr>
            <w:r>
              <w:t>1.32</w:t>
            </w:r>
          </w:p>
        </w:tc>
        <w:tc>
          <w:tcPr>
            <w:tcW w:w="3544" w:type="dxa"/>
            <w:gridSpan w:val="2"/>
            <w:vAlign w:val="center"/>
          </w:tcPr>
          <w:p>
            <w:pPr>
              <w:pStyle w:val="16"/>
            </w:pPr>
            <w:r>
              <w:t>1.72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生态护林员人数</w:t>
            </w:r>
          </w:p>
        </w:tc>
        <w:tc>
          <w:tcPr>
            <w:tcW w:w="5386" w:type="dxa"/>
            <w:vAlign w:val="center"/>
          </w:tcPr>
          <w:p>
            <w:pPr>
              <w:pStyle w:val="15"/>
            </w:pPr>
            <w:r>
              <w:t>生态护林员人数</w:t>
            </w:r>
          </w:p>
        </w:tc>
        <w:tc>
          <w:tcPr>
            <w:tcW w:w="2268" w:type="dxa"/>
            <w:vAlign w:val="center"/>
          </w:tcPr>
          <w:p>
            <w:pPr>
              <w:pStyle w:val="15"/>
            </w:pPr>
            <w:r>
              <w:t>2人</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2268" w:type="dxa"/>
            <w:vAlign w:val="center"/>
          </w:tcPr>
          <w:p>
            <w:pPr>
              <w:pStyle w:val="15"/>
            </w:pPr>
            <w:r>
              <w:t>660元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管护区内林业资源保护率</w:t>
            </w:r>
          </w:p>
        </w:tc>
        <w:tc>
          <w:tcPr>
            <w:tcW w:w="5386" w:type="dxa"/>
            <w:vAlign w:val="center"/>
          </w:tcPr>
          <w:p>
            <w:pPr>
              <w:pStyle w:val="15"/>
            </w:pPr>
            <w:r>
              <w:t>管护区内林业资源保护率</w:t>
            </w:r>
          </w:p>
        </w:tc>
        <w:tc>
          <w:tcPr>
            <w:tcW w:w="2268" w:type="dxa"/>
            <w:vAlign w:val="center"/>
          </w:tcPr>
          <w:p>
            <w:pPr>
              <w:pStyle w:val="15"/>
            </w:pPr>
            <w:r>
              <w:t>≥80%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10、庄窠乡网格员生活补贴绩效目标表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13063424P00A83510076Q</w:t>
            </w:r>
          </w:p>
        </w:tc>
        <w:tc>
          <w:tcPr>
            <w:tcW w:w="2835" w:type="dxa"/>
            <w:vAlign w:val="center"/>
          </w:tcPr>
          <w:p>
            <w:pPr>
              <w:pStyle w:val="13"/>
            </w:pPr>
            <w:r>
              <w:t>项目名称</w:t>
            </w:r>
          </w:p>
        </w:tc>
        <w:tc>
          <w:tcPr>
            <w:tcW w:w="6095" w:type="dxa"/>
            <w:gridSpan w:val="3"/>
            <w:vAlign w:val="center"/>
          </w:tcPr>
          <w:p>
            <w:pPr>
              <w:pStyle w:val="15"/>
            </w:pPr>
            <w:r>
              <w:t>庄窠乡网格员生活补贴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7.15</w:t>
            </w:r>
          </w:p>
        </w:tc>
        <w:tc>
          <w:tcPr>
            <w:tcW w:w="2835" w:type="dxa"/>
            <w:vAlign w:val="center"/>
          </w:tcPr>
          <w:p>
            <w:pPr>
              <w:pStyle w:val="13"/>
            </w:pPr>
            <w:r>
              <w:t>其中：财政    资金</w:t>
            </w:r>
          </w:p>
        </w:tc>
        <w:tc>
          <w:tcPr>
            <w:tcW w:w="2551" w:type="dxa"/>
            <w:vAlign w:val="center"/>
          </w:tcPr>
          <w:p>
            <w:pPr>
              <w:pStyle w:val="15"/>
            </w:pPr>
            <w:r>
              <w:t>7.15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预算数为7.15万元，其中县级财政资金为7.15万元。主要用于我乡11名网格员生活补贴，按月发放资金。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2.20</w:t>
            </w:r>
          </w:p>
        </w:tc>
        <w:tc>
          <w:tcPr>
            <w:tcW w:w="2835" w:type="dxa"/>
            <w:vAlign w:val="center"/>
          </w:tcPr>
          <w:p>
            <w:pPr>
              <w:pStyle w:val="16"/>
            </w:pPr>
            <w:r>
              <w:t>3.85</w:t>
            </w:r>
          </w:p>
        </w:tc>
        <w:tc>
          <w:tcPr>
            <w:tcW w:w="2551" w:type="dxa"/>
            <w:vAlign w:val="center"/>
          </w:tcPr>
          <w:p>
            <w:pPr>
              <w:pStyle w:val="16"/>
            </w:pPr>
            <w:r>
              <w:t>5.50</w:t>
            </w:r>
          </w:p>
        </w:tc>
        <w:tc>
          <w:tcPr>
            <w:tcW w:w="3544" w:type="dxa"/>
            <w:gridSpan w:val="2"/>
            <w:vAlign w:val="center"/>
          </w:tcPr>
          <w:p>
            <w:pPr>
              <w:pStyle w:val="16"/>
            </w:pPr>
            <w:r>
              <w:t>7.15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1.通过按时发放生活补贴，使各村网格员更认真负责开展工作。</w:t>
            </w:r>
            <w:r>
              <w:tab/>
            </w:r>
            <w:r>
              <w:tab/>
            </w:r>
            <w:r>
              <w:tab/>
            </w:r>
            <w:r>
              <w:tab/>
            </w:r>
            <w:r>
              <w:tab/>
            </w:r>
            <w:r>
              <w:tab/>
            </w:r>
            <w:r>
              <w:tab/>
            </w:r>
          </w:p>
          <w:p>
            <w:pPr>
              <w:pStyle w:val="15"/>
            </w:pPr>
            <w:r>
              <w:t>2.通过对网格责任辖区内污染源底数及变化情况进行调查、宣传环境保护法律法规及相关环保知识等 ，确保人居环境整洁安全。</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网格员人数</w:t>
            </w:r>
          </w:p>
        </w:tc>
        <w:tc>
          <w:tcPr>
            <w:tcW w:w="5386" w:type="dxa"/>
            <w:vAlign w:val="center"/>
          </w:tcPr>
          <w:p>
            <w:pPr>
              <w:pStyle w:val="15"/>
            </w:pPr>
            <w:r>
              <w:t>网格员人数</w:t>
            </w:r>
          </w:p>
        </w:tc>
        <w:tc>
          <w:tcPr>
            <w:tcW w:w="2268" w:type="dxa"/>
            <w:vAlign w:val="center"/>
          </w:tcPr>
          <w:p>
            <w:pPr>
              <w:pStyle w:val="15"/>
            </w:pPr>
            <w:r>
              <w:t>11人</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2268" w:type="dxa"/>
            <w:vAlign w:val="center"/>
          </w:tcPr>
          <w:p>
            <w:pPr>
              <w:pStyle w:val="15"/>
            </w:pPr>
            <w:r>
              <w:t>≥96%</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2268" w:type="dxa"/>
            <w:vAlign w:val="center"/>
          </w:tcPr>
          <w:p>
            <w:pPr>
              <w:pStyle w:val="15"/>
            </w:pPr>
            <w:r>
              <w:t>500元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11、庄窠乡征兵工作经费绩效目标表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13063424P003711100537</w:t>
            </w:r>
          </w:p>
        </w:tc>
        <w:tc>
          <w:tcPr>
            <w:tcW w:w="2835" w:type="dxa"/>
            <w:vAlign w:val="center"/>
          </w:tcPr>
          <w:p>
            <w:pPr>
              <w:pStyle w:val="13"/>
            </w:pPr>
            <w:r>
              <w:t>项目名称</w:t>
            </w:r>
          </w:p>
        </w:tc>
        <w:tc>
          <w:tcPr>
            <w:tcW w:w="6095" w:type="dxa"/>
            <w:gridSpan w:val="3"/>
            <w:vAlign w:val="center"/>
          </w:tcPr>
          <w:p>
            <w:pPr>
              <w:pStyle w:val="15"/>
            </w:pPr>
            <w:r>
              <w:t>庄窠乡征兵工作经费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预算数为2万元，其中县级财政资金为2万元。主要用于我乡征兵工作开展，按工作开展进度支付资金。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征兵工作开展次数</w:t>
            </w:r>
          </w:p>
        </w:tc>
        <w:tc>
          <w:tcPr>
            <w:tcW w:w="5386" w:type="dxa"/>
            <w:vAlign w:val="center"/>
          </w:tcPr>
          <w:p>
            <w:pPr>
              <w:pStyle w:val="15"/>
            </w:pPr>
            <w:r>
              <w:t>每年征兵工作实际开展次数</w:t>
            </w:r>
          </w:p>
        </w:tc>
        <w:tc>
          <w:tcPr>
            <w:tcW w:w="2268" w:type="dxa"/>
            <w:vAlign w:val="center"/>
          </w:tcPr>
          <w:p>
            <w:pPr>
              <w:pStyle w:val="15"/>
            </w:pPr>
            <w:r>
              <w:t>2次</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毕业大学生入伍率</w:t>
            </w:r>
          </w:p>
        </w:tc>
        <w:tc>
          <w:tcPr>
            <w:tcW w:w="5386" w:type="dxa"/>
            <w:vAlign w:val="center"/>
          </w:tcPr>
          <w:p>
            <w:pPr>
              <w:pStyle w:val="15"/>
            </w:pPr>
            <w:r>
              <w:t>征集毕业大学生入伍率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2268" w:type="dxa"/>
            <w:vAlign w:val="center"/>
          </w:tcPr>
          <w:p>
            <w:pPr>
              <w:pStyle w:val="15"/>
            </w:pPr>
            <w:r>
              <w:t>3月底</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2268" w:type="dxa"/>
            <w:vAlign w:val="center"/>
          </w:tcPr>
          <w:p>
            <w:pPr>
              <w:pStyle w:val="15"/>
            </w:pPr>
            <w:r>
              <w:t>9月底</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征兵工作次均成本</w:t>
            </w:r>
          </w:p>
        </w:tc>
        <w:tc>
          <w:tcPr>
            <w:tcW w:w="2268" w:type="dxa"/>
            <w:vAlign w:val="center"/>
          </w:tcPr>
          <w:p>
            <w:pPr>
              <w:pStyle w:val="15"/>
            </w:pPr>
            <w:r>
              <w:t>1万元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2268" w:type="dxa"/>
            <w:vAlign w:val="center"/>
          </w:tcPr>
          <w:p>
            <w:pPr>
              <w:pStyle w:val="15"/>
            </w:pPr>
            <w:r>
              <w:t>≥90%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12、庄窠乡正常离任村干部生活补贴绩效目标表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13063424P00BB1B100547</w:t>
            </w:r>
          </w:p>
        </w:tc>
        <w:tc>
          <w:tcPr>
            <w:tcW w:w="2835" w:type="dxa"/>
            <w:vAlign w:val="center"/>
          </w:tcPr>
          <w:p>
            <w:pPr>
              <w:pStyle w:val="13"/>
            </w:pPr>
            <w:r>
              <w:t>项目名称</w:t>
            </w:r>
          </w:p>
        </w:tc>
        <w:tc>
          <w:tcPr>
            <w:tcW w:w="6095" w:type="dxa"/>
            <w:gridSpan w:val="3"/>
            <w:vAlign w:val="center"/>
          </w:tcPr>
          <w:p>
            <w:pPr>
              <w:pStyle w:val="15"/>
            </w:pPr>
            <w:r>
              <w:t>庄窠乡正常离任村干部生活补贴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4.62</w:t>
            </w:r>
          </w:p>
        </w:tc>
        <w:tc>
          <w:tcPr>
            <w:tcW w:w="2835" w:type="dxa"/>
            <w:vAlign w:val="center"/>
          </w:tcPr>
          <w:p>
            <w:pPr>
              <w:pStyle w:val="13"/>
            </w:pPr>
            <w:r>
              <w:t>其中：财政    资金</w:t>
            </w:r>
          </w:p>
        </w:tc>
        <w:tc>
          <w:tcPr>
            <w:tcW w:w="2551" w:type="dxa"/>
            <w:vAlign w:val="center"/>
          </w:tcPr>
          <w:p>
            <w:pPr>
              <w:pStyle w:val="15"/>
            </w:pPr>
            <w:r>
              <w:t>4.62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预算数4.62万元，其中财政拨款数4.62万元，主要用于对正常离任村干部的生活补助，年底一次性拨付，发放到人。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4.62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1.通过发放正常离任村干部生活补贴，确保离任村干部生活得到基本保障。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2268" w:type="dxa"/>
            <w:vAlign w:val="center"/>
          </w:tcPr>
          <w:p>
            <w:pPr>
              <w:pStyle w:val="15"/>
            </w:pPr>
            <w:r>
              <w:t>16人</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2268" w:type="dxa"/>
            <w:vAlign w:val="center"/>
          </w:tcPr>
          <w:p>
            <w:pPr>
              <w:pStyle w:val="15"/>
            </w:pPr>
            <w:r>
              <w:t>12月前</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2268" w:type="dxa"/>
            <w:vAlign w:val="center"/>
          </w:tcPr>
          <w:p>
            <w:pPr>
              <w:pStyle w:val="15"/>
            </w:pPr>
            <w:r>
              <w:t>20元</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2268" w:type="dxa"/>
            <w:vAlign w:val="center"/>
          </w:tcPr>
          <w:p>
            <w:pPr>
              <w:pStyle w:val="15"/>
            </w:pPr>
            <w:r>
              <w:t>有效保障</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13、庄窠乡综合管理专项经费绩效目标表</w:t>
      </w:r>
    </w:p>
    <w:tbl>
      <w:tblPr>
        <w:tblStyle w:val="7"/>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13063424P00371410054U</w:t>
            </w:r>
          </w:p>
        </w:tc>
        <w:tc>
          <w:tcPr>
            <w:tcW w:w="2835" w:type="dxa"/>
            <w:vAlign w:val="center"/>
          </w:tcPr>
          <w:p>
            <w:pPr>
              <w:pStyle w:val="13"/>
            </w:pPr>
            <w:r>
              <w:t>项目名称</w:t>
            </w:r>
          </w:p>
        </w:tc>
        <w:tc>
          <w:tcPr>
            <w:tcW w:w="6095" w:type="dxa"/>
            <w:gridSpan w:val="3"/>
            <w:vAlign w:val="center"/>
          </w:tcPr>
          <w:p>
            <w:pPr>
              <w:pStyle w:val="15"/>
            </w:pPr>
            <w:r>
              <w:t>庄窠乡综合管理专项经费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9.50</w:t>
            </w:r>
          </w:p>
        </w:tc>
        <w:tc>
          <w:tcPr>
            <w:tcW w:w="2835" w:type="dxa"/>
            <w:vAlign w:val="center"/>
          </w:tcPr>
          <w:p>
            <w:pPr>
              <w:pStyle w:val="13"/>
            </w:pPr>
            <w:r>
              <w:t>其中：财政    资金</w:t>
            </w:r>
          </w:p>
        </w:tc>
        <w:tc>
          <w:tcPr>
            <w:tcW w:w="2551" w:type="dxa"/>
            <w:vAlign w:val="center"/>
          </w:tcPr>
          <w:p>
            <w:pPr>
              <w:pStyle w:val="15"/>
            </w:pPr>
            <w:r>
              <w:t>9.50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预算数为9.5万元，其中县级财政资金为9.5万元。主要用于我乡秸秆禁烧、森林防火工作开展，防范火灾事件发生，按工作开展情况支付资金。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2.38</w:t>
            </w:r>
          </w:p>
        </w:tc>
        <w:tc>
          <w:tcPr>
            <w:tcW w:w="2835" w:type="dxa"/>
            <w:vAlign w:val="center"/>
          </w:tcPr>
          <w:p>
            <w:pPr>
              <w:pStyle w:val="16"/>
            </w:pPr>
            <w:r>
              <w:t>4.75</w:t>
            </w:r>
          </w:p>
        </w:tc>
        <w:tc>
          <w:tcPr>
            <w:tcW w:w="2551" w:type="dxa"/>
            <w:vAlign w:val="center"/>
          </w:tcPr>
          <w:p>
            <w:pPr>
              <w:pStyle w:val="16"/>
            </w:pPr>
            <w:r>
              <w:t>7.13</w:t>
            </w:r>
          </w:p>
        </w:tc>
        <w:tc>
          <w:tcPr>
            <w:tcW w:w="3544" w:type="dxa"/>
            <w:gridSpan w:val="2"/>
            <w:vAlign w:val="center"/>
          </w:tcPr>
          <w:p>
            <w:pPr>
              <w:pStyle w:val="16"/>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1.通过开展党政、党建、应急、信访、环保、防疫、执法等各项工作，提高乡镇公共服务能力和水平。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2268" w:type="dxa"/>
            <w:vAlign w:val="center"/>
          </w:tcPr>
          <w:p>
            <w:pPr>
              <w:pStyle w:val="15"/>
            </w:pPr>
            <w:r>
              <w:t>≥120次</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2268" w:type="dxa"/>
            <w:vAlign w:val="center"/>
          </w:tcPr>
          <w:p>
            <w:pPr>
              <w:pStyle w:val="15"/>
            </w:pPr>
            <w:r>
              <w:t>≤1000元/次</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公共服务水平提升率</w:t>
            </w:r>
          </w:p>
        </w:tc>
        <w:tc>
          <w:tcPr>
            <w:tcW w:w="5386" w:type="dxa"/>
            <w:vAlign w:val="center"/>
          </w:tcPr>
          <w:p>
            <w:pPr>
              <w:pStyle w:val="15"/>
            </w:pPr>
            <w:r>
              <w:t>公共服务水平较上年提升的比率</w:t>
            </w:r>
          </w:p>
        </w:tc>
        <w:tc>
          <w:tcPr>
            <w:tcW w:w="2268" w:type="dxa"/>
            <w:vAlign w:val="center"/>
          </w:tcPr>
          <w:p>
            <w:pPr>
              <w:pStyle w:val="15"/>
            </w:pPr>
            <w:r>
              <w:t>有效提升</w:t>
            </w:r>
          </w:p>
        </w:tc>
        <w:tc>
          <w:tcPr>
            <w:tcW w:w="1276"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984曲阳县庄窠乡人民政府</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4.16</w:t>
            </w:r>
          </w:p>
        </w:tc>
        <w:tc>
          <w:tcPr>
            <w:tcW w:w="964" w:type="dxa"/>
            <w:vAlign w:val="center"/>
          </w:tcPr>
          <w:p>
            <w:pPr>
              <w:pStyle w:val="18"/>
            </w:pPr>
            <w:r>
              <w:t>4.16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pPr>
            <w:r>
              <w:t>曲阳县庄窠乡人民政府本级小计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4.16</w:t>
            </w:r>
          </w:p>
        </w:tc>
        <w:tc>
          <w:tcPr>
            <w:tcW w:w="964" w:type="dxa"/>
            <w:vAlign w:val="center"/>
          </w:tcPr>
          <w:p>
            <w:pPr>
              <w:pStyle w:val="18"/>
            </w:pPr>
            <w:r>
              <w:t>4.16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28.10</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升</w:t>
            </w:r>
          </w:p>
        </w:tc>
        <w:tc>
          <w:tcPr>
            <w:tcW w:w="850" w:type="dxa"/>
            <w:vAlign w:val="center"/>
          </w:tcPr>
          <w:p>
            <w:pPr>
              <w:pStyle w:val="14"/>
            </w:pPr>
            <w:r>
              <w:t>1</w:t>
            </w:r>
          </w:p>
        </w:tc>
        <w:tc>
          <w:tcPr>
            <w:tcW w:w="850" w:type="dxa"/>
            <w:vAlign w:val="center"/>
          </w:tcPr>
          <w:p>
            <w:pPr>
              <w:pStyle w:val="14"/>
            </w:pPr>
            <w:r>
              <w:t>2.40</w:t>
            </w:r>
          </w:p>
        </w:tc>
        <w:tc>
          <w:tcPr>
            <w:tcW w:w="964" w:type="dxa"/>
            <w:vAlign w:val="center"/>
          </w:tcPr>
          <w:p>
            <w:pPr>
              <w:pStyle w:val="14"/>
            </w:pPr>
            <w:r>
              <w:t>2.40</w:t>
            </w:r>
          </w:p>
        </w:tc>
        <w:tc>
          <w:tcPr>
            <w:tcW w:w="964" w:type="dxa"/>
            <w:vAlign w:val="center"/>
          </w:tcPr>
          <w:p>
            <w:pPr>
              <w:pStyle w:val="14"/>
            </w:pPr>
            <w:r>
              <w:t>2.40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庄窠乡综合管理专项经费</w:t>
            </w:r>
          </w:p>
        </w:tc>
        <w:tc>
          <w:tcPr>
            <w:tcW w:w="964" w:type="dxa"/>
            <w:vAlign w:val="center"/>
          </w:tcPr>
          <w:p>
            <w:pPr>
              <w:pStyle w:val="14"/>
            </w:pPr>
            <w:r>
              <w:t>9.50</w:t>
            </w:r>
          </w:p>
        </w:tc>
        <w:tc>
          <w:tcPr>
            <w:tcW w:w="1134" w:type="dxa"/>
            <w:vAlign w:val="center"/>
          </w:tcPr>
          <w:p>
            <w:pPr>
              <w:pStyle w:val="15"/>
            </w:pPr>
            <w:r>
              <w:t>纸制品</w:t>
            </w:r>
          </w:p>
        </w:tc>
        <w:tc>
          <w:tcPr>
            <w:tcW w:w="1134" w:type="dxa"/>
            <w:vAlign w:val="center"/>
          </w:tcPr>
          <w:p>
            <w:pPr>
              <w:pStyle w:val="15"/>
            </w:pPr>
            <w:r>
              <w:t>A07100300</w:t>
            </w:r>
          </w:p>
        </w:tc>
        <w:tc>
          <w:tcPr>
            <w:tcW w:w="709" w:type="dxa"/>
            <w:vAlign w:val="center"/>
          </w:tcPr>
          <w:p>
            <w:pPr>
              <w:pStyle w:val="16"/>
            </w:pPr>
            <w:r>
              <w:t>箱</w:t>
            </w:r>
          </w:p>
        </w:tc>
        <w:tc>
          <w:tcPr>
            <w:tcW w:w="850" w:type="dxa"/>
            <w:vAlign w:val="center"/>
          </w:tcPr>
          <w:p>
            <w:pPr>
              <w:pStyle w:val="14"/>
            </w:pPr>
            <w:r>
              <w:t>80</w:t>
            </w:r>
          </w:p>
        </w:tc>
        <w:tc>
          <w:tcPr>
            <w:tcW w:w="850" w:type="dxa"/>
            <w:vAlign w:val="center"/>
          </w:tcPr>
          <w:p>
            <w:pPr>
              <w:pStyle w:val="14"/>
            </w:pPr>
            <w:r>
              <w:t>0.02</w:t>
            </w:r>
          </w:p>
        </w:tc>
        <w:tc>
          <w:tcPr>
            <w:tcW w:w="964" w:type="dxa"/>
            <w:vAlign w:val="center"/>
          </w:tcPr>
          <w:p>
            <w:pPr>
              <w:pStyle w:val="14"/>
            </w:pPr>
            <w:r>
              <w:t>1.76</w:t>
            </w:r>
          </w:p>
        </w:tc>
        <w:tc>
          <w:tcPr>
            <w:tcW w:w="964" w:type="dxa"/>
            <w:vAlign w:val="center"/>
          </w:tcPr>
          <w:p>
            <w:pPr>
              <w:pStyle w:val="14"/>
            </w:pPr>
            <w:r>
              <w:t>1.76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曲阳县庄窠乡人民政府（含所属单位）上年末固定资产金额为191.23万元（详见下表）。本年度拟购置固定资产总额为0.00万元，已按要求列入政府采购预算，详见政府采购预算表。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984曲阳县庄窠乡人民政府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191.23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2040</w:t>
            </w:r>
          </w:p>
        </w:tc>
        <w:tc>
          <w:tcPr>
            <w:tcW w:w="2835" w:type="dxa"/>
            <w:vAlign w:val="center"/>
          </w:tcPr>
          <w:p>
            <w:pPr>
              <w:pStyle w:val="14"/>
            </w:pPr>
            <w:r>
              <w:t>134.01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2040</w:t>
            </w:r>
          </w:p>
        </w:tc>
        <w:tc>
          <w:tcPr>
            <w:tcW w:w="2835" w:type="dxa"/>
            <w:vAlign w:val="center"/>
          </w:tcPr>
          <w:p>
            <w:pPr>
              <w:pStyle w:val="14"/>
            </w:pPr>
            <w:r>
              <w:t>134.01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792</w:t>
            </w:r>
          </w:p>
        </w:tc>
        <w:tc>
          <w:tcPr>
            <w:tcW w:w="2835" w:type="dxa"/>
            <w:vAlign w:val="center"/>
          </w:tcPr>
          <w:p>
            <w:pPr>
              <w:pStyle w:val="14"/>
            </w:pPr>
            <w:r>
              <w:t>48.72</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BhODcyMzQwMTk2ZmFkOWJlNzZkODJhN2YyZGQ5MjkifQ=="/>
  </w:docVars>
  <w:rsids>
    <w:rsidRoot w:val="000C1F73"/>
    <w:rsid w:val="000C1F73"/>
    <w:rsid w:val="00724753"/>
    <w:rsid w:val="00821D74"/>
    <w:rsid w:val="009344C6"/>
    <w:rsid w:val="00C55F0E"/>
    <w:rsid w:val="00D50F7C"/>
    <w:rsid w:val="00FA160F"/>
    <w:rsid w:val="01175F8A"/>
    <w:rsid w:val="02F151B6"/>
    <w:rsid w:val="1FDC6F3D"/>
    <w:rsid w:val="4B4D0EA4"/>
    <w:rsid w:val="571F337A"/>
    <w:rsid w:val="674E5BD4"/>
    <w:rsid w:val="742A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2024-02-22T15:53:58Z</dcterms:created>
  <dcterms:modified xsi:type="dcterms:W3CDTF">2024-02-22T07:53:58Z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2024-02-22T15:54:00Z</dcterms:created>
  <dcterms:modified xsi:type="dcterms:W3CDTF">2024-02-22T07:54:00Z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2024-02-22T15:53:59Z</dcterms:created>
  <dcterms:modified xsi:type="dcterms:W3CDTF">2024-02-22T07:53:59Z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2024-02-22T15:54:01Z</dcterms:created>
  <dcterms:modified xsi:type="dcterms:W3CDTF">2024-02-22T07:54:01Z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2024-02-22T15:53:55Z</dcterms:created>
  <dcterms:modified xsi:type="dcterms:W3CDTF">2024-02-22T07:53:55Z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2024-02-22T15:54:02Z</dcterms:created>
  <dcterms:modified xsi:type="dcterms:W3CDTF">2024-02-22T07:54:02Z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2024-02-22T15:53:58Z</dcterms:created>
  <dcterms:modified xsi:type="dcterms:W3CDTF">2024-02-22T07:53:58Z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2024-02-22T15:53:58Z</dcterms:created>
  <dcterms:modified xsi:type="dcterms:W3CDTF">2024-02-22T07:53:58Z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2024-02-22T15:54:01Z</dcterms:created>
  <dcterms:modified xsi:type="dcterms:W3CDTF">2024-02-22T07:54:01Z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2024-02-22T15:54:00Z</dcterms:created>
  <dcterms:modified xsi:type="dcterms:W3CDTF">2024-02-22T07:54:00Z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2024-02-22T15:54:00Z</dcterms:created>
  <dcterms:modified xsi:type="dcterms:W3CDTF">2024-02-22T07:54:00Z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2024-02-22T15:54:01Z</dcterms:created>
  <dcterms:modified xsi:type="dcterms:W3CDTF">2024-02-22T07:54:01Z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2024-02-22T15:53:59Z</dcterms:created>
  <dcterms:modified xsi:type="dcterms:W3CDTF">2024-02-22T07:53:59Z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2024-02-22T15:53:59Z</dcterms:created>
  <dcterms:modified xsi:type="dcterms:W3CDTF">2024-02-22T07:53:58Z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2024-02-22T15:53:59Z</dcterms:created>
  <dcterms:modified xsi:type="dcterms:W3CDTF">2024-02-22T07:53:59Z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2024-02-22T15:54:02Z</dcterms:created>
  <dcterms:modified xsi:type="dcterms:W3CDTF">2024-02-22T07:54:02Z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2024-02-22T15:54:00Z</dcterms:created>
  <dcterms:modified xsi:type="dcterms:W3CDTF">2024-02-22T07:54:00Z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B6E5BF6-8675-4165-82F7-5A82954BA97F}">
  <ds:schemaRefs/>
</ds:datastoreItem>
</file>

<file path=customXml/itemProps11.xml><?xml version="1.0" encoding="utf-8"?>
<ds:datastoreItem xmlns:ds="http://schemas.openxmlformats.org/officeDocument/2006/customXml" ds:itemID="{6C4B3932-7828-4032-9084-E66CEA5C2ACD}">
  <ds:schemaRefs/>
</ds:datastoreItem>
</file>

<file path=customXml/itemProps12.xml><?xml version="1.0" encoding="utf-8"?>
<ds:datastoreItem xmlns:ds="http://schemas.openxmlformats.org/officeDocument/2006/customXml" ds:itemID="{212C0A82-E1C4-4DF8-AB57-1677F334DE2C}">
  <ds:schemaRefs/>
</ds:datastoreItem>
</file>

<file path=customXml/itemProps13.xml><?xml version="1.0" encoding="utf-8"?>
<ds:datastoreItem xmlns:ds="http://schemas.openxmlformats.org/officeDocument/2006/customXml" ds:itemID="{82B76D6C-8A41-432A-BD50-F9DEAE3E0449}">
  <ds:schemaRefs/>
</ds:datastoreItem>
</file>

<file path=customXml/itemProps14.xml><?xml version="1.0" encoding="utf-8"?>
<ds:datastoreItem xmlns:ds="http://schemas.openxmlformats.org/officeDocument/2006/customXml" ds:itemID="{2F1F9F68-847F-4092-BC93-6A5228114FA3}">
  <ds:schemaRefs/>
</ds:datastoreItem>
</file>

<file path=customXml/itemProps15.xml><?xml version="1.0" encoding="utf-8"?>
<ds:datastoreItem xmlns:ds="http://schemas.openxmlformats.org/officeDocument/2006/customXml" ds:itemID="{4696E45D-67E1-4524-87DA-4BBD3C249C6D}">
  <ds:schemaRefs/>
</ds:datastoreItem>
</file>

<file path=customXml/itemProps16.xml><?xml version="1.0" encoding="utf-8"?>
<ds:datastoreItem xmlns:ds="http://schemas.openxmlformats.org/officeDocument/2006/customXml" ds:itemID="{A9AB853A-5D39-4AC5-89F1-99A5E2F98FD1}">
  <ds:schemaRefs/>
</ds:datastoreItem>
</file>

<file path=customXml/itemProps17.xml><?xml version="1.0" encoding="utf-8"?>
<ds:datastoreItem xmlns:ds="http://schemas.openxmlformats.org/officeDocument/2006/customXml" ds:itemID="{E6BAB934-5DFC-498D-A19F-CFB08CB67D42}">
  <ds:schemaRefs/>
</ds:datastoreItem>
</file>

<file path=customXml/itemProps18.xml><?xml version="1.0" encoding="utf-8"?>
<ds:datastoreItem xmlns:ds="http://schemas.openxmlformats.org/officeDocument/2006/customXml" ds:itemID="{6D33E221-67DE-4811-A07E-F02DBE8F612A}">
  <ds:schemaRefs/>
</ds:datastoreItem>
</file>

<file path=customXml/itemProps19.xml><?xml version="1.0" encoding="utf-8"?>
<ds:datastoreItem xmlns:ds="http://schemas.openxmlformats.org/officeDocument/2006/customXml" ds:itemID="{959E89CD-6CE1-4106-A19A-E714355F1250}">
  <ds:schemaRefs/>
</ds:datastoreItem>
</file>

<file path=customXml/itemProps2.xml><?xml version="1.0" encoding="utf-8"?>
<ds:datastoreItem xmlns:ds="http://schemas.openxmlformats.org/officeDocument/2006/customXml" ds:itemID="{DB974ED4-6366-4934-A589-2163C19FEA7B}">
  <ds:schemaRefs/>
</ds:datastoreItem>
</file>

<file path=customXml/itemProps20.xml><?xml version="1.0" encoding="utf-8"?>
<ds:datastoreItem xmlns:ds="http://schemas.openxmlformats.org/officeDocument/2006/customXml" ds:itemID="{E358A8EF-1FBE-4B34-B23D-0285DFE57F5C}">
  <ds:schemaRefs/>
</ds:datastoreItem>
</file>

<file path=customXml/itemProps21.xml><?xml version="1.0" encoding="utf-8"?>
<ds:datastoreItem xmlns:ds="http://schemas.openxmlformats.org/officeDocument/2006/customXml" ds:itemID="{DB015D22-D23E-4D06-B0FD-DE0E8E4071BD}">
  <ds:schemaRefs/>
</ds:datastoreItem>
</file>

<file path=customXml/itemProps22.xml><?xml version="1.0" encoding="utf-8"?>
<ds:datastoreItem xmlns:ds="http://schemas.openxmlformats.org/officeDocument/2006/customXml" ds:itemID="{6D394C56-8764-4CA3-9349-39BE685C0FBA}">
  <ds:schemaRefs/>
</ds:datastoreItem>
</file>

<file path=customXml/itemProps23.xml><?xml version="1.0" encoding="utf-8"?>
<ds:datastoreItem xmlns:ds="http://schemas.openxmlformats.org/officeDocument/2006/customXml" ds:itemID="{8BA6EBD6-8F63-43B6-A3F7-3DFF5BE024C7}">
  <ds:schemaRefs/>
</ds:datastoreItem>
</file>

<file path=customXml/itemProps24.xml><?xml version="1.0" encoding="utf-8"?>
<ds:datastoreItem xmlns:ds="http://schemas.openxmlformats.org/officeDocument/2006/customXml" ds:itemID="{73AD9E58-B561-4AE3-9748-1593F64F0A69}">
  <ds:schemaRefs/>
</ds:datastoreItem>
</file>

<file path=customXml/itemProps25.xml><?xml version="1.0" encoding="utf-8"?>
<ds:datastoreItem xmlns:ds="http://schemas.openxmlformats.org/officeDocument/2006/customXml" ds:itemID="{1B7DF1C8-127E-4DDB-B995-5DC30EC05EB4}">
  <ds:schemaRefs/>
</ds:datastoreItem>
</file>

<file path=customXml/itemProps26.xml><?xml version="1.0" encoding="utf-8"?>
<ds:datastoreItem xmlns:ds="http://schemas.openxmlformats.org/officeDocument/2006/customXml" ds:itemID="{33A360B3-397D-4132-AFD2-80F4E117E833}">
  <ds:schemaRefs/>
</ds:datastoreItem>
</file>

<file path=customXml/itemProps27.xml><?xml version="1.0" encoding="utf-8"?>
<ds:datastoreItem xmlns:ds="http://schemas.openxmlformats.org/officeDocument/2006/customXml" ds:itemID="{F8639B34-F2CF-441E-B3AB-96C522B48088}">
  <ds:schemaRefs/>
</ds:datastoreItem>
</file>

<file path=customXml/itemProps28.xml><?xml version="1.0" encoding="utf-8"?>
<ds:datastoreItem xmlns:ds="http://schemas.openxmlformats.org/officeDocument/2006/customXml" ds:itemID="{E1377142-2EB6-406A-A8C0-CFD0790B2EB5}">
  <ds:schemaRefs/>
</ds:datastoreItem>
</file>

<file path=customXml/itemProps29.xml><?xml version="1.0" encoding="utf-8"?>
<ds:datastoreItem xmlns:ds="http://schemas.openxmlformats.org/officeDocument/2006/customXml" ds:itemID="{B79858A1-1828-4D50-BF57-DA03A9DBC97E}">
  <ds:schemaRefs/>
</ds:datastoreItem>
</file>

<file path=customXml/itemProps3.xml><?xml version="1.0" encoding="utf-8"?>
<ds:datastoreItem xmlns:ds="http://schemas.openxmlformats.org/officeDocument/2006/customXml" ds:itemID="{95255D42-0688-4E3E-90AC-A8D6B1B989D6}">
  <ds:schemaRefs/>
</ds:datastoreItem>
</file>

<file path=customXml/itemProps30.xml><?xml version="1.0" encoding="utf-8"?>
<ds:datastoreItem xmlns:ds="http://schemas.openxmlformats.org/officeDocument/2006/customXml" ds:itemID="{27D06D83-90C7-4F36-920E-30AD284C75CC}">
  <ds:schemaRefs/>
</ds:datastoreItem>
</file>

<file path=customXml/itemProps31.xml><?xml version="1.0" encoding="utf-8"?>
<ds:datastoreItem xmlns:ds="http://schemas.openxmlformats.org/officeDocument/2006/customXml" ds:itemID="{8B112958-0883-457D-9C3A-B1324AA0AD8D}">
  <ds:schemaRefs/>
</ds:datastoreItem>
</file>

<file path=customXml/itemProps32.xml><?xml version="1.0" encoding="utf-8"?>
<ds:datastoreItem xmlns:ds="http://schemas.openxmlformats.org/officeDocument/2006/customXml" ds:itemID="{1E67771A-A643-4078-A67C-8AA5FEC477D2}">
  <ds:schemaRefs/>
</ds:datastoreItem>
</file>

<file path=customXml/itemProps33.xml><?xml version="1.0" encoding="utf-8"?>
<ds:datastoreItem xmlns:ds="http://schemas.openxmlformats.org/officeDocument/2006/customXml" ds:itemID="{87271BA5-842C-48D6-A5AD-653ECCAEB9DC}">
  <ds:schemaRefs/>
</ds:datastoreItem>
</file>

<file path=customXml/itemProps34.xml><?xml version="1.0" encoding="utf-8"?>
<ds:datastoreItem xmlns:ds="http://schemas.openxmlformats.org/officeDocument/2006/customXml" ds:itemID="{2E7C3DD0-AFEF-4A54-9550-BD0F54FB4891}">
  <ds:schemaRefs/>
</ds:datastoreItem>
</file>

<file path=customXml/itemProps35.xml><?xml version="1.0" encoding="utf-8"?>
<ds:datastoreItem xmlns:ds="http://schemas.openxmlformats.org/officeDocument/2006/customXml" ds:itemID="{24DF1BE0-FFDA-4F82-B064-BDAC1247BF83}">
  <ds:schemaRefs/>
</ds:datastoreItem>
</file>

<file path=customXml/itemProps4.xml><?xml version="1.0" encoding="utf-8"?>
<ds:datastoreItem xmlns:ds="http://schemas.openxmlformats.org/officeDocument/2006/customXml" ds:itemID="{0706731A-DD0C-471C-A01B-5BFE151EEFAE}">
  <ds:schemaRefs/>
</ds:datastoreItem>
</file>

<file path=customXml/itemProps5.xml><?xml version="1.0" encoding="utf-8"?>
<ds:datastoreItem xmlns:ds="http://schemas.openxmlformats.org/officeDocument/2006/customXml" ds:itemID="{022EC00C-A34D-496E-806D-ED3E6198A892}">
  <ds:schemaRefs/>
</ds:datastoreItem>
</file>

<file path=customXml/itemProps6.xml><?xml version="1.0" encoding="utf-8"?>
<ds:datastoreItem xmlns:ds="http://schemas.openxmlformats.org/officeDocument/2006/customXml" ds:itemID="{67B408DC-FD5B-4F8A-9D62-37828193458C}">
  <ds:schemaRefs/>
</ds:datastoreItem>
</file>

<file path=customXml/itemProps7.xml><?xml version="1.0" encoding="utf-8"?>
<ds:datastoreItem xmlns:ds="http://schemas.openxmlformats.org/officeDocument/2006/customXml" ds:itemID="{65350ADB-DB21-4A7D-B3C9-9EEAC2AEBAE2}">
  <ds:schemaRefs/>
</ds:datastoreItem>
</file>

<file path=customXml/itemProps8.xml><?xml version="1.0" encoding="utf-8"?>
<ds:datastoreItem xmlns:ds="http://schemas.openxmlformats.org/officeDocument/2006/customXml" ds:itemID="{0B7C3DA5-D017-4E70-ACAE-10799E1FF89A}">
  <ds:schemaRefs/>
</ds:datastoreItem>
</file>

<file path=customXml/itemProps9.xml><?xml version="1.0" encoding="utf-8"?>
<ds:datastoreItem xmlns:ds="http://schemas.openxmlformats.org/officeDocument/2006/customXml" ds:itemID="{B9C7AA46-B26D-43B6-9802-0254FF8D12E4}">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15283</Words>
  <Characters>18400</Characters>
  <Lines>167</Lines>
  <Paragraphs>47</Paragraphs>
  <TotalTime>27</TotalTime>
  <ScaleCrop>false</ScaleCrop>
  <LinksUpToDate>false</LinksUpToDate>
  <CharactersWithSpaces>18733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2024-02-22T08:01:00Z</dcterms:created>
  <dc:creator>lenovo</dc:creator>
  <cp:lastModifiedBy>6665</cp:lastModifiedBy>
  <cp:lastPrinted>2024-08-13T03:16:00Z</cp:lastPrinted>
  <dcterms:modified xsi:type="dcterms:W3CDTF">2025-02-08T03:18:07Z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56AB07AB646F48DC843EC91CE96AFBB6_12</vt:lpwstr>
  </property>
</Properties>
</file>