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981曲阳县恒州镇人民政府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2498.28</w:t>
            </w:r>
          </w:p>
        </w:tc>
        <w:tc>
          <w:tcPr>
            <w:tcW w:w="4535" w:type="dxa"/>
            <w:vAlign w:val="center"/>
          </w:tcPr>
          <w:p>
            <w:pPr>
              <w:pStyle w:val="13"/>
            </w:pPr>
            <w:r>
              <w:t>一、一般公共服务支出</w:t>
            </w:r>
          </w:p>
        </w:tc>
        <w:tc>
          <w:tcPr>
            <w:tcW w:w="2126" w:type="dxa"/>
            <w:vAlign w:val="center"/>
          </w:tcPr>
          <w:p>
            <w:pPr>
              <w:pStyle w:val="12"/>
            </w:pPr>
            <w:r>
              <w:t>1635.13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r>
              <w:t>5.00</w:t>
            </w: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2503.28</w:t>
            </w:r>
          </w:p>
        </w:tc>
        <w:tc>
          <w:tcPr>
            <w:tcW w:w="4535" w:type="dxa"/>
            <w:vAlign w:val="center"/>
          </w:tcPr>
          <w:p>
            <w:pPr>
              <w:pStyle w:val="15"/>
            </w:pPr>
            <w:r>
              <w:t>本年支出合计</w:t>
            </w:r>
          </w:p>
        </w:tc>
        <w:tc>
          <w:tcPr>
            <w:tcW w:w="2126" w:type="dxa"/>
            <w:vAlign w:val="center"/>
          </w:tcPr>
          <w:p>
            <w:pPr>
              <w:pStyle w:val="16"/>
            </w:pPr>
            <w:r>
              <w:t>2503.28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2503.28</w:t>
            </w:r>
          </w:p>
        </w:tc>
        <w:tc>
          <w:tcPr>
            <w:tcW w:w="4535" w:type="dxa"/>
            <w:vAlign w:val="center"/>
          </w:tcPr>
          <w:p>
            <w:pPr>
              <w:pStyle w:val="15"/>
            </w:pPr>
            <w:r>
              <w:t>支出总计</w:t>
            </w:r>
          </w:p>
        </w:tc>
        <w:tc>
          <w:tcPr>
            <w:tcW w:w="2126" w:type="dxa"/>
            <w:vAlign w:val="center"/>
          </w:tcPr>
          <w:p>
            <w:pPr>
              <w:pStyle w:val="16"/>
            </w:pPr>
            <w:r>
              <w:t>2503.28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981曲阳县恒州镇人民政府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2503.28</w:t>
            </w:r>
          </w:p>
        </w:tc>
        <w:tc>
          <w:tcPr>
            <w:tcW w:w="1134" w:type="dxa"/>
            <w:vAlign w:val="center"/>
          </w:tcPr>
          <w:p>
            <w:pPr>
              <w:pStyle w:val="16"/>
            </w:pPr>
            <w:r>
              <w:t>2503.28</w:t>
            </w:r>
          </w:p>
        </w:tc>
        <w:tc>
          <w:tcPr>
            <w:tcW w:w="1134" w:type="dxa"/>
            <w:vAlign w:val="center"/>
          </w:tcPr>
          <w:p>
            <w:pPr>
              <w:pStyle w:val="16"/>
            </w:pPr>
            <w:r>
              <w:t>2503.28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1635.13</w:t>
            </w:r>
          </w:p>
        </w:tc>
        <w:tc>
          <w:tcPr>
            <w:tcW w:w="1134" w:type="dxa"/>
            <w:vAlign w:val="center"/>
          </w:tcPr>
          <w:p>
            <w:pPr>
              <w:pStyle w:val="12"/>
            </w:pPr>
            <w:r>
              <w:t>1635.13</w:t>
            </w:r>
          </w:p>
        </w:tc>
        <w:tc>
          <w:tcPr>
            <w:tcW w:w="1134" w:type="dxa"/>
            <w:vAlign w:val="center"/>
          </w:tcPr>
          <w:p>
            <w:pPr>
              <w:pStyle w:val="12"/>
            </w:pPr>
            <w:r>
              <w:t>1635.13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871.16</w:t>
            </w:r>
          </w:p>
        </w:tc>
        <w:tc>
          <w:tcPr>
            <w:tcW w:w="1134" w:type="dxa"/>
            <w:vAlign w:val="center"/>
          </w:tcPr>
          <w:p>
            <w:pPr>
              <w:pStyle w:val="12"/>
            </w:pPr>
            <w:r>
              <w:t>871.16</w:t>
            </w:r>
          </w:p>
        </w:tc>
        <w:tc>
          <w:tcPr>
            <w:tcW w:w="1134" w:type="dxa"/>
            <w:vAlign w:val="center"/>
          </w:tcPr>
          <w:p>
            <w:pPr>
              <w:pStyle w:val="12"/>
            </w:pPr>
            <w:r>
              <w:t>871.16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364.27</w:t>
            </w:r>
          </w:p>
        </w:tc>
        <w:tc>
          <w:tcPr>
            <w:tcW w:w="1134" w:type="dxa"/>
            <w:vAlign w:val="center"/>
          </w:tcPr>
          <w:p>
            <w:pPr>
              <w:pStyle w:val="12"/>
            </w:pPr>
            <w:r>
              <w:t>364.27</w:t>
            </w:r>
          </w:p>
        </w:tc>
        <w:tc>
          <w:tcPr>
            <w:tcW w:w="1134" w:type="dxa"/>
            <w:vAlign w:val="center"/>
          </w:tcPr>
          <w:p>
            <w:pPr>
              <w:pStyle w:val="12"/>
            </w:pPr>
            <w:r>
              <w:t>364.27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64.34</w:t>
            </w:r>
          </w:p>
        </w:tc>
        <w:tc>
          <w:tcPr>
            <w:tcW w:w="1134" w:type="dxa"/>
            <w:vAlign w:val="center"/>
          </w:tcPr>
          <w:p>
            <w:pPr>
              <w:pStyle w:val="12"/>
            </w:pPr>
            <w:r>
              <w:t>64.34</w:t>
            </w:r>
          </w:p>
        </w:tc>
        <w:tc>
          <w:tcPr>
            <w:tcW w:w="1134" w:type="dxa"/>
            <w:vAlign w:val="center"/>
          </w:tcPr>
          <w:p>
            <w:pPr>
              <w:pStyle w:val="12"/>
            </w:pPr>
            <w:r>
              <w:t>64.34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442.55</w:t>
            </w:r>
          </w:p>
        </w:tc>
        <w:tc>
          <w:tcPr>
            <w:tcW w:w="1134" w:type="dxa"/>
            <w:vAlign w:val="center"/>
          </w:tcPr>
          <w:p>
            <w:pPr>
              <w:pStyle w:val="12"/>
            </w:pPr>
            <w:r>
              <w:t>442.55</w:t>
            </w:r>
          </w:p>
        </w:tc>
        <w:tc>
          <w:tcPr>
            <w:tcW w:w="1134" w:type="dxa"/>
            <w:vAlign w:val="center"/>
          </w:tcPr>
          <w:p>
            <w:pPr>
              <w:pStyle w:val="12"/>
            </w:pPr>
            <w:r>
              <w:t>442.55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755.97</w:t>
            </w:r>
          </w:p>
        </w:tc>
        <w:tc>
          <w:tcPr>
            <w:tcW w:w="1134" w:type="dxa"/>
            <w:vAlign w:val="center"/>
          </w:tcPr>
          <w:p>
            <w:pPr>
              <w:pStyle w:val="12"/>
            </w:pPr>
            <w:r>
              <w:t>755.97</w:t>
            </w:r>
          </w:p>
        </w:tc>
        <w:tc>
          <w:tcPr>
            <w:tcW w:w="1134" w:type="dxa"/>
            <w:vAlign w:val="center"/>
          </w:tcPr>
          <w:p>
            <w:pPr>
              <w:pStyle w:val="12"/>
            </w:pPr>
            <w:r>
              <w:t>755.97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755.97</w:t>
            </w:r>
          </w:p>
        </w:tc>
        <w:tc>
          <w:tcPr>
            <w:tcW w:w="1134" w:type="dxa"/>
            <w:vAlign w:val="center"/>
          </w:tcPr>
          <w:p>
            <w:pPr>
              <w:pStyle w:val="12"/>
            </w:pPr>
            <w:r>
              <w:t>755.97</w:t>
            </w:r>
          </w:p>
        </w:tc>
        <w:tc>
          <w:tcPr>
            <w:tcW w:w="1134" w:type="dxa"/>
            <w:vAlign w:val="center"/>
          </w:tcPr>
          <w:p>
            <w:pPr>
              <w:pStyle w:val="12"/>
            </w:pPr>
            <w:r>
              <w:t>755.97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175.89</w:t>
            </w:r>
          </w:p>
        </w:tc>
        <w:tc>
          <w:tcPr>
            <w:tcW w:w="1134" w:type="dxa"/>
            <w:vAlign w:val="center"/>
          </w:tcPr>
          <w:p>
            <w:pPr>
              <w:pStyle w:val="12"/>
            </w:pPr>
            <w:r>
              <w:t>175.89</w:t>
            </w:r>
          </w:p>
        </w:tc>
        <w:tc>
          <w:tcPr>
            <w:tcW w:w="1134" w:type="dxa"/>
            <w:vAlign w:val="center"/>
          </w:tcPr>
          <w:p>
            <w:pPr>
              <w:pStyle w:val="12"/>
            </w:pPr>
            <w:r>
              <w:t>175.89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175.89</w:t>
            </w:r>
          </w:p>
        </w:tc>
        <w:tc>
          <w:tcPr>
            <w:tcW w:w="1134" w:type="dxa"/>
            <w:vAlign w:val="center"/>
          </w:tcPr>
          <w:p>
            <w:pPr>
              <w:pStyle w:val="12"/>
            </w:pPr>
            <w:r>
              <w:t>175.89</w:t>
            </w:r>
          </w:p>
        </w:tc>
        <w:tc>
          <w:tcPr>
            <w:tcW w:w="1134" w:type="dxa"/>
            <w:vAlign w:val="center"/>
          </w:tcPr>
          <w:p>
            <w:pPr>
              <w:pStyle w:val="12"/>
            </w:pPr>
            <w:r>
              <w:t>175.89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37.48</w:t>
            </w:r>
          </w:p>
        </w:tc>
        <w:tc>
          <w:tcPr>
            <w:tcW w:w="1134" w:type="dxa"/>
            <w:vAlign w:val="center"/>
          </w:tcPr>
          <w:p>
            <w:pPr>
              <w:pStyle w:val="12"/>
            </w:pPr>
            <w:r>
              <w:t>37.48</w:t>
            </w:r>
          </w:p>
        </w:tc>
        <w:tc>
          <w:tcPr>
            <w:tcW w:w="1134" w:type="dxa"/>
            <w:vAlign w:val="center"/>
          </w:tcPr>
          <w:p>
            <w:pPr>
              <w:pStyle w:val="12"/>
            </w:pPr>
            <w:r>
              <w:t>37.48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32.64</w:t>
            </w:r>
          </w:p>
        </w:tc>
        <w:tc>
          <w:tcPr>
            <w:tcW w:w="1134" w:type="dxa"/>
            <w:vAlign w:val="center"/>
          </w:tcPr>
          <w:p>
            <w:pPr>
              <w:pStyle w:val="12"/>
            </w:pPr>
            <w:r>
              <w:t>32.64</w:t>
            </w:r>
          </w:p>
        </w:tc>
        <w:tc>
          <w:tcPr>
            <w:tcW w:w="1134" w:type="dxa"/>
            <w:vAlign w:val="center"/>
          </w:tcPr>
          <w:p>
            <w:pPr>
              <w:pStyle w:val="12"/>
            </w:pPr>
            <w:r>
              <w:t>32.64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91.87</w:t>
            </w:r>
          </w:p>
        </w:tc>
        <w:tc>
          <w:tcPr>
            <w:tcW w:w="1134" w:type="dxa"/>
            <w:vAlign w:val="center"/>
          </w:tcPr>
          <w:p>
            <w:pPr>
              <w:pStyle w:val="12"/>
            </w:pPr>
            <w:r>
              <w:t>91.87</w:t>
            </w:r>
          </w:p>
        </w:tc>
        <w:tc>
          <w:tcPr>
            <w:tcW w:w="1134" w:type="dxa"/>
            <w:vAlign w:val="center"/>
          </w:tcPr>
          <w:p>
            <w:pPr>
              <w:pStyle w:val="12"/>
            </w:pPr>
            <w:r>
              <w:t>91.87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13.90</w:t>
            </w:r>
          </w:p>
        </w:tc>
        <w:tc>
          <w:tcPr>
            <w:tcW w:w="1134" w:type="dxa"/>
            <w:vAlign w:val="center"/>
          </w:tcPr>
          <w:p>
            <w:pPr>
              <w:pStyle w:val="12"/>
            </w:pPr>
            <w:r>
              <w:t>13.90</w:t>
            </w:r>
          </w:p>
        </w:tc>
        <w:tc>
          <w:tcPr>
            <w:tcW w:w="1134" w:type="dxa"/>
            <w:vAlign w:val="center"/>
          </w:tcPr>
          <w:p>
            <w:pPr>
              <w:pStyle w:val="12"/>
            </w:pPr>
            <w:r>
              <w:t>13.90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60.75</w:t>
            </w:r>
          </w:p>
        </w:tc>
        <w:tc>
          <w:tcPr>
            <w:tcW w:w="1134" w:type="dxa"/>
            <w:vAlign w:val="center"/>
          </w:tcPr>
          <w:p>
            <w:pPr>
              <w:pStyle w:val="12"/>
            </w:pPr>
            <w:r>
              <w:t>60.75</w:t>
            </w:r>
          </w:p>
        </w:tc>
        <w:tc>
          <w:tcPr>
            <w:tcW w:w="1134" w:type="dxa"/>
            <w:vAlign w:val="center"/>
          </w:tcPr>
          <w:p>
            <w:pPr>
              <w:pStyle w:val="12"/>
            </w:pPr>
            <w:r>
              <w:t>60.75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60.75</w:t>
            </w:r>
          </w:p>
        </w:tc>
        <w:tc>
          <w:tcPr>
            <w:tcW w:w="1134" w:type="dxa"/>
            <w:vAlign w:val="center"/>
          </w:tcPr>
          <w:p>
            <w:pPr>
              <w:pStyle w:val="12"/>
            </w:pPr>
            <w:r>
              <w:t>60.75</w:t>
            </w:r>
          </w:p>
        </w:tc>
        <w:tc>
          <w:tcPr>
            <w:tcW w:w="1134" w:type="dxa"/>
            <w:vAlign w:val="center"/>
          </w:tcPr>
          <w:p>
            <w:pPr>
              <w:pStyle w:val="12"/>
            </w:pPr>
            <w:r>
              <w:t>60.75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16.83</w:t>
            </w:r>
          </w:p>
        </w:tc>
        <w:tc>
          <w:tcPr>
            <w:tcW w:w="1134" w:type="dxa"/>
            <w:vAlign w:val="center"/>
          </w:tcPr>
          <w:p>
            <w:pPr>
              <w:pStyle w:val="12"/>
            </w:pPr>
            <w:r>
              <w:t>16.83</w:t>
            </w:r>
          </w:p>
        </w:tc>
        <w:tc>
          <w:tcPr>
            <w:tcW w:w="1134" w:type="dxa"/>
            <w:vAlign w:val="center"/>
          </w:tcPr>
          <w:p>
            <w:pPr>
              <w:pStyle w:val="12"/>
            </w:pPr>
            <w:r>
              <w:t>16.83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26.36</w:t>
            </w:r>
          </w:p>
        </w:tc>
        <w:tc>
          <w:tcPr>
            <w:tcW w:w="1134" w:type="dxa"/>
            <w:vAlign w:val="center"/>
          </w:tcPr>
          <w:p>
            <w:pPr>
              <w:pStyle w:val="12"/>
            </w:pPr>
            <w:r>
              <w:t>26.36</w:t>
            </w:r>
          </w:p>
        </w:tc>
        <w:tc>
          <w:tcPr>
            <w:tcW w:w="1134" w:type="dxa"/>
            <w:vAlign w:val="center"/>
          </w:tcPr>
          <w:p>
            <w:pPr>
              <w:pStyle w:val="12"/>
            </w:pPr>
            <w:r>
              <w:t>26.36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17.56</w:t>
            </w:r>
          </w:p>
        </w:tc>
        <w:tc>
          <w:tcPr>
            <w:tcW w:w="1134" w:type="dxa"/>
            <w:vAlign w:val="center"/>
          </w:tcPr>
          <w:p>
            <w:pPr>
              <w:pStyle w:val="12"/>
            </w:pPr>
            <w:r>
              <w:t>17.56</w:t>
            </w:r>
          </w:p>
        </w:tc>
        <w:tc>
          <w:tcPr>
            <w:tcW w:w="1134" w:type="dxa"/>
            <w:vAlign w:val="center"/>
          </w:tcPr>
          <w:p>
            <w:pPr>
              <w:pStyle w:val="12"/>
            </w:pPr>
            <w:r>
              <w:t>17.56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48.78</w:t>
            </w:r>
          </w:p>
        </w:tc>
        <w:tc>
          <w:tcPr>
            <w:tcW w:w="1134" w:type="dxa"/>
            <w:vAlign w:val="center"/>
          </w:tcPr>
          <w:p>
            <w:pPr>
              <w:pStyle w:val="12"/>
            </w:pPr>
            <w:r>
              <w:t>48.78</w:t>
            </w:r>
          </w:p>
        </w:tc>
        <w:tc>
          <w:tcPr>
            <w:tcW w:w="1134" w:type="dxa"/>
            <w:vAlign w:val="center"/>
          </w:tcPr>
          <w:p>
            <w:pPr>
              <w:pStyle w:val="12"/>
            </w:pPr>
            <w:r>
              <w:t>48.78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43.78</w:t>
            </w:r>
          </w:p>
        </w:tc>
        <w:tc>
          <w:tcPr>
            <w:tcW w:w="1134" w:type="dxa"/>
            <w:vAlign w:val="center"/>
          </w:tcPr>
          <w:p>
            <w:pPr>
              <w:pStyle w:val="12"/>
            </w:pPr>
            <w:r>
              <w:t>43.78</w:t>
            </w:r>
          </w:p>
        </w:tc>
        <w:tc>
          <w:tcPr>
            <w:tcW w:w="1134" w:type="dxa"/>
            <w:vAlign w:val="center"/>
          </w:tcPr>
          <w:p>
            <w:pPr>
              <w:pStyle w:val="12"/>
            </w:pPr>
            <w:r>
              <w:t>43.78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22.18</w:t>
            </w:r>
          </w:p>
        </w:tc>
        <w:tc>
          <w:tcPr>
            <w:tcW w:w="1134" w:type="dxa"/>
            <w:vAlign w:val="center"/>
          </w:tcPr>
          <w:p>
            <w:pPr>
              <w:pStyle w:val="12"/>
            </w:pPr>
            <w:r>
              <w:t>22.18</w:t>
            </w:r>
          </w:p>
        </w:tc>
        <w:tc>
          <w:tcPr>
            <w:tcW w:w="1134" w:type="dxa"/>
            <w:vAlign w:val="center"/>
          </w:tcPr>
          <w:p>
            <w:pPr>
              <w:pStyle w:val="12"/>
            </w:pPr>
            <w:r>
              <w:t>22.18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r>
              <w:t>21.60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r>
              <w:t>508.62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r>
              <w:t>69.11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223</w:t>
            </w:r>
          </w:p>
        </w:tc>
        <w:tc>
          <w:tcPr>
            <w:tcW w:w="1559" w:type="dxa"/>
            <w:vAlign w:val="center"/>
          </w:tcPr>
          <w:p>
            <w:pPr>
              <w:pStyle w:val="13"/>
            </w:pPr>
            <w:r>
              <w:t>国有资本经营预算支出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2230105</w:t>
            </w:r>
          </w:p>
        </w:tc>
        <w:tc>
          <w:tcPr>
            <w:tcW w:w="1559" w:type="dxa"/>
            <w:vAlign w:val="center"/>
          </w:tcPr>
          <w:p>
            <w:pPr>
              <w:pStyle w:val="13"/>
            </w:pPr>
            <w:r>
              <w:t>国有企业退休人员社会化管理补助支出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2503.28</w:t>
            </w:r>
          </w:p>
        </w:tc>
        <w:tc>
          <w:tcPr>
            <w:tcW w:w="1361" w:type="dxa"/>
            <w:vAlign w:val="center"/>
          </w:tcPr>
          <w:p>
            <w:pPr>
              <w:pStyle w:val="16"/>
            </w:pPr>
            <w:r>
              <w:t>1112.57</w:t>
            </w:r>
          </w:p>
        </w:tc>
        <w:tc>
          <w:tcPr>
            <w:tcW w:w="1361" w:type="dxa"/>
            <w:vAlign w:val="center"/>
          </w:tcPr>
          <w:p>
            <w:pPr>
              <w:pStyle w:val="16"/>
            </w:pPr>
            <w:r>
              <w:t>1390.71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1635.13</w:t>
            </w:r>
          </w:p>
        </w:tc>
        <w:tc>
          <w:tcPr>
            <w:tcW w:w="1361" w:type="dxa"/>
            <w:vAlign w:val="center"/>
          </w:tcPr>
          <w:p>
            <w:pPr>
              <w:pStyle w:val="12"/>
            </w:pPr>
            <w:r>
              <w:t>806.82</w:t>
            </w:r>
          </w:p>
        </w:tc>
        <w:tc>
          <w:tcPr>
            <w:tcW w:w="1361" w:type="dxa"/>
            <w:vAlign w:val="center"/>
          </w:tcPr>
          <w:p>
            <w:pPr>
              <w:pStyle w:val="12"/>
            </w:pPr>
            <w:r>
              <w:t>828.31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871.16</w:t>
            </w:r>
          </w:p>
        </w:tc>
        <w:tc>
          <w:tcPr>
            <w:tcW w:w="1361" w:type="dxa"/>
            <w:vAlign w:val="center"/>
          </w:tcPr>
          <w:p>
            <w:pPr>
              <w:pStyle w:val="12"/>
            </w:pPr>
            <w:r>
              <w:t>806.82</w:t>
            </w:r>
          </w:p>
        </w:tc>
        <w:tc>
          <w:tcPr>
            <w:tcW w:w="1361" w:type="dxa"/>
            <w:vAlign w:val="center"/>
          </w:tcPr>
          <w:p>
            <w:pPr>
              <w:pStyle w:val="12"/>
            </w:pPr>
            <w:r>
              <w:t>64.34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364.27</w:t>
            </w:r>
          </w:p>
        </w:tc>
        <w:tc>
          <w:tcPr>
            <w:tcW w:w="1361" w:type="dxa"/>
            <w:vAlign w:val="center"/>
          </w:tcPr>
          <w:p>
            <w:pPr>
              <w:pStyle w:val="12"/>
            </w:pPr>
            <w:r>
              <w:t>364.27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64.34</w:t>
            </w:r>
          </w:p>
        </w:tc>
        <w:tc>
          <w:tcPr>
            <w:tcW w:w="1361" w:type="dxa"/>
            <w:vAlign w:val="center"/>
          </w:tcPr>
          <w:p>
            <w:pPr>
              <w:pStyle w:val="12"/>
            </w:pPr>
          </w:p>
        </w:tc>
        <w:tc>
          <w:tcPr>
            <w:tcW w:w="1361" w:type="dxa"/>
            <w:vAlign w:val="center"/>
          </w:tcPr>
          <w:p>
            <w:pPr>
              <w:pStyle w:val="12"/>
            </w:pPr>
            <w:r>
              <w:t>64.34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442.55</w:t>
            </w:r>
          </w:p>
        </w:tc>
        <w:tc>
          <w:tcPr>
            <w:tcW w:w="1361" w:type="dxa"/>
            <w:vAlign w:val="center"/>
          </w:tcPr>
          <w:p>
            <w:pPr>
              <w:pStyle w:val="12"/>
            </w:pPr>
            <w:r>
              <w:t>442.55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755.97</w:t>
            </w:r>
          </w:p>
        </w:tc>
        <w:tc>
          <w:tcPr>
            <w:tcW w:w="1361" w:type="dxa"/>
            <w:vAlign w:val="center"/>
          </w:tcPr>
          <w:p>
            <w:pPr>
              <w:pStyle w:val="12"/>
            </w:pPr>
          </w:p>
        </w:tc>
        <w:tc>
          <w:tcPr>
            <w:tcW w:w="1361" w:type="dxa"/>
            <w:vAlign w:val="center"/>
          </w:tcPr>
          <w:p>
            <w:pPr>
              <w:pStyle w:val="12"/>
            </w:pPr>
            <w:r>
              <w:t>755.97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755.97</w:t>
            </w:r>
          </w:p>
        </w:tc>
        <w:tc>
          <w:tcPr>
            <w:tcW w:w="1361" w:type="dxa"/>
            <w:vAlign w:val="center"/>
          </w:tcPr>
          <w:p>
            <w:pPr>
              <w:pStyle w:val="12"/>
            </w:pPr>
          </w:p>
        </w:tc>
        <w:tc>
          <w:tcPr>
            <w:tcW w:w="1361" w:type="dxa"/>
            <w:vAlign w:val="center"/>
          </w:tcPr>
          <w:p>
            <w:pPr>
              <w:pStyle w:val="12"/>
            </w:pPr>
            <w:r>
              <w:t>755.97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175.89</w:t>
            </w:r>
          </w:p>
        </w:tc>
        <w:tc>
          <w:tcPr>
            <w:tcW w:w="1361" w:type="dxa"/>
            <w:vAlign w:val="center"/>
          </w:tcPr>
          <w:p>
            <w:pPr>
              <w:pStyle w:val="12"/>
            </w:pPr>
            <w:r>
              <w:t>175.89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175.89</w:t>
            </w:r>
          </w:p>
        </w:tc>
        <w:tc>
          <w:tcPr>
            <w:tcW w:w="1361" w:type="dxa"/>
            <w:vAlign w:val="center"/>
          </w:tcPr>
          <w:p>
            <w:pPr>
              <w:pStyle w:val="12"/>
            </w:pPr>
            <w:r>
              <w:t>175.89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37.48</w:t>
            </w:r>
          </w:p>
        </w:tc>
        <w:tc>
          <w:tcPr>
            <w:tcW w:w="1361" w:type="dxa"/>
            <w:vAlign w:val="center"/>
          </w:tcPr>
          <w:p>
            <w:pPr>
              <w:pStyle w:val="12"/>
            </w:pPr>
            <w:r>
              <w:t>37.48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32.64</w:t>
            </w:r>
          </w:p>
        </w:tc>
        <w:tc>
          <w:tcPr>
            <w:tcW w:w="1361" w:type="dxa"/>
            <w:vAlign w:val="center"/>
          </w:tcPr>
          <w:p>
            <w:pPr>
              <w:pStyle w:val="12"/>
            </w:pPr>
            <w:r>
              <w:t>32.64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91.87</w:t>
            </w:r>
          </w:p>
        </w:tc>
        <w:tc>
          <w:tcPr>
            <w:tcW w:w="1361" w:type="dxa"/>
            <w:vAlign w:val="center"/>
          </w:tcPr>
          <w:p>
            <w:pPr>
              <w:pStyle w:val="12"/>
            </w:pPr>
            <w:r>
              <w:t>91.87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13.90</w:t>
            </w:r>
          </w:p>
        </w:tc>
        <w:tc>
          <w:tcPr>
            <w:tcW w:w="1361" w:type="dxa"/>
            <w:vAlign w:val="center"/>
          </w:tcPr>
          <w:p>
            <w:pPr>
              <w:pStyle w:val="12"/>
            </w:pPr>
            <w:r>
              <w:t>13.90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60.75</w:t>
            </w:r>
          </w:p>
        </w:tc>
        <w:tc>
          <w:tcPr>
            <w:tcW w:w="1361" w:type="dxa"/>
            <w:vAlign w:val="center"/>
          </w:tcPr>
          <w:p>
            <w:pPr>
              <w:pStyle w:val="12"/>
            </w:pPr>
            <w:r>
              <w:t>60.75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60.75</w:t>
            </w:r>
          </w:p>
        </w:tc>
        <w:tc>
          <w:tcPr>
            <w:tcW w:w="1361" w:type="dxa"/>
            <w:vAlign w:val="center"/>
          </w:tcPr>
          <w:p>
            <w:pPr>
              <w:pStyle w:val="12"/>
            </w:pPr>
            <w:r>
              <w:t>60.75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16.83</w:t>
            </w:r>
          </w:p>
        </w:tc>
        <w:tc>
          <w:tcPr>
            <w:tcW w:w="1361" w:type="dxa"/>
            <w:vAlign w:val="center"/>
          </w:tcPr>
          <w:p>
            <w:pPr>
              <w:pStyle w:val="12"/>
            </w:pPr>
            <w:r>
              <w:t>16.83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26.36</w:t>
            </w:r>
          </w:p>
        </w:tc>
        <w:tc>
          <w:tcPr>
            <w:tcW w:w="1361" w:type="dxa"/>
            <w:vAlign w:val="center"/>
          </w:tcPr>
          <w:p>
            <w:pPr>
              <w:pStyle w:val="12"/>
            </w:pPr>
            <w:r>
              <w:t>26.36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17.56</w:t>
            </w:r>
          </w:p>
        </w:tc>
        <w:tc>
          <w:tcPr>
            <w:tcW w:w="1361" w:type="dxa"/>
            <w:vAlign w:val="center"/>
          </w:tcPr>
          <w:p>
            <w:pPr>
              <w:pStyle w:val="12"/>
            </w:pPr>
            <w:r>
              <w:t>17.56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48.78</w:t>
            </w:r>
          </w:p>
        </w:tc>
        <w:tc>
          <w:tcPr>
            <w:tcW w:w="1361" w:type="dxa"/>
            <w:vAlign w:val="center"/>
          </w:tcPr>
          <w:p>
            <w:pPr>
              <w:pStyle w:val="12"/>
            </w:pPr>
          </w:p>
        </w:tc>
        <w:tc>
          <w:tcPr>
            <w:tcW w:w="1361" w:type="dxa"/>
            <w:vAlign w:val="center"/>
          </w:tcPr>
          <w:p>
            <w:pPr>
              <w:pStyle w:val="12"/>
            </w:pPr>
            <w:r>
              <w:t>48.78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43.78</w:t>
            </w:r>
          </w:p>
        </w:tc>
        <w:tc>
          <w:tcPr>
            <w:tcW w:w="1361" w:type="dxa"/>
            <w:vAlign w:val="center"/>
          </w:tcPr>
          <w:p>
            <w:pPr>
              <w:pStyle w:val="12"/>
            </w:pPr>
          </w:p>
        </w:tc>
        <w:tc>
          <w:tcPr>
            <w:tcW w:w="1361" w:type="dxa"/>
            <w:vAlign w:val="center"/>
          </w:tcPr>
          <w:p>
            <w:pPr>
              <w:pStyle w:val="12"/>
            </w:pPr>
            <w:r>
              <w:t>43.78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22.18</w:t>
            </w:r>
          </w:p>
        </w:tc>
        <w:tc>
          <w:tcPr>
            <w:tcW w:w="1361" w:type="dxa"/>
            <w:vAlign w:val="center"/>
          </w:tcPr>
          <w:p>
            <w:pPr>
              <w:pStyle w:val="12"/>
            </w:pPr>
          </w:p>
        </w:tc>
        <w:tc>
          <w:tcPr>
            <w:tcW w:w="1361" w:type="dxa"/>
            <w:vAlign w:val="center"/>
          </w:tcPr>
          <w:p>
            <w:pPr>
              <w:pStyle w:val="12"/>
            </w:pPr>
            <w:r>
              <w:t>22.18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21.60</w:t>
            </w:r>
          </w:p>
        </w:tc>
        <w:tc>
          <w:tcPr>
            <w:tcW w:w="1361" w:type="dxa"/>
            <w:vAlign w:val="center"/>
          </w:tcPr>
          <w:p>
            <w:pPr>
              <w:pStyle w:val="12"/>
            </w:pPr>
          </w:p>
        </w:tc>
        <w:tc>
          <w:tcPr>
            <w:tcW w:w="1361" w:type="dxa"/>
            <w:vAlign w:val="center"/>
          </w:tcPr>
          <w:p>
            <w:pPr>
              <w:pStyle w:val="12"/>
            </w:pPr>
            <w:r>
              <w:t>21.60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r>
              <w:t>508.62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69.11</w:t>
            </w:r>
          </w:p>
        </w:tc>
        <w:tc>
          <w:tcPr>
            <w:tcW w:w="1361" w:type="dxa"/>
            <w:vAlign w:val="center"/>
          </w:tcPr>
          <w:p>
            <w:pPr>
              <w:pStyle w:val="12"/>
            </w:pPr>
            <w:r>
              <w:t>69.11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69.11</w:t>
            </w:r>
          </w:p>
        </w:tc>
        <w:tc>
          <w:tcPr>
            <w:tcW w:w="1361" w:type="dxa"/>
            <w:vAlign w:val="center"/>
          </w:tcPr>
          <w:p>
            <w:pPr>
              <w:pStyle w:val="12"/>
            </w:pPr>
            <w:r>
              <w:t>69.11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69.11</w:t>
            </w:r>
          </w:p>
        </w:tc>
        <w:tc>
          <w:tcPr>
            <w:tcW w:w="1361" w:type="dxa"/>
            <w:vAlign w:val="center"/>
          </w:tcPr>
          <w:p>
            <w:pPr>
              <w:pStyle w:val="12"/>
            </w:pPr>
            <w:r>
              <w:t>69.11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223</w:t>
            </w:r>
          </w:p>
        </w:tc>
        <w:tc>
          <w:tcPr>
            <w:tcW w:w="4535" w:type="dxa"/>
            <w:vAlign w:val="center"/>
          </w:tcPr>
          <w:p>
            <w:pPr>
              <w:pStyle w:val="13"/>
            </w:pPr>
            <w:r>
              <w:t>国有资本经营预算支出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2230105</w:t>
            </w:r>
          </w:p>
        </w:tc>
        <w:tc>
          <w:tcPr>
            <w:tcW w:w="4535" w:type="dxa"/>
            <w:vAlign w:val="center"/>
          </w:tcPr>
          <w:p>
            <w:pPr>
              <w:pStyle w:val="13"/>
            </w:pPr>
            <w:r>
              <w:t>国有企业退休人员社会化管理补助支出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2498.28</w:t>
            </w:r>
          </w:p>
        </w:tc>
        <w:tc>
          <w:tcPr>
            <w:tcW w:w="3402" w:type="dxa"/>
            <w:vAlign w:val="center"/>
          </w:tcPr>
          <w:p>
            <w:pPr>
              <w:pStyle w:val="13"/>
            </w:pPr>
            <w:r>
              <w:t>一、一般公共服务支出</w:t>
            </w:r>
          </w:p>
        </w:tc>
        <w:tc>
          <w:tcPr>
            <w:tcW w:w="1474" w:type="dxa"/>
            <w:vAlign w:val="center"/>
          </w:tcPr>
          <w:p>
            <w:pPr>
              <w:pStyle w:val="12"/>
            </w:pPr>
            <w:r>
              <w:t>1635.13</w:t>
            </w:r>
          </w:p>
        </w:tc>
        <w:tc>
          <w:tcPr>
            <w:tcW w:w="1474" w:type="dxa"/>
            <w:vAlign w:val="center"/>
          </w:tcPr>
          <w:p>
            <w:pPr>
              <w:pStyle w:val="12"/>
            </w:pPr>
            <w:r>
              <w:t>1635.13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r>
              <w:t>5.00</w:t>
            </w: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175.89</w:t>
            </w:r>
          </w:p>
        </w:tc>
        <w:tc>
          <w:tcPr>
            <w:tcW w:w="1474" w:type="dxa"/>
            <w:vAlign w:val="center"/>
          </w:tcPr>
          <w:p>
            <w:pPr>
              <w:pStyle w:val="12"/>
            </w:pPr>
            <w:r>
              <w:t>175.89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60.75</w:t>
            </w:r>
          </w:p>
        </w:tc>
        <w:tc>
          <w:tcPr>
            <w:tcW w:w="1474" w:type="dxa"/>
            <w:vAlign w:val="center"/>
          </w:tcPr>
          <w:p>
            <w:pPr>
              <w:pStyle w:val="12"/>
            </w:pPr>
            <w:r>
              <w:t>60.75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48.78</w:t>
            </w:r>
          </w:p>
        </w:tc>
        <w:tc>
          <w:tcPr>
            <w:tcW w:w="1474" w:type="dxa"/>
            <w:vAlign w:val="center"/>
          </w:tcPr>
          <w:p>
            <w:pPr>
              <w:pStyle w:val="12"/>
            </w:pPr>
            <w:r>
              <w:t>48.78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508.62</w:t>
            </w:r>
          </w:p>
        </w:tc>
        <w:tc>
          <w:tcPr>
            <w:tcW w:w="1474" w:type="dxa"/>
            <w:vAlign w:val="center"/>
          </w:tcPr>
          <w:p>
            <w:pPr>
              <w:pStyle w:val="12"/>
            </w:pPr>
            <w:r>
              <w:t>508.62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69.11</w:t>
            </w:r>
          </w:p>
        </w:tc>
        <w:tc>
          <w:tcPr>
            <w:tcW w:w="1474" w:type="dxa"/>
            <w:vAlign w:val="center"/>
          </w:tcPr>
          <w:p>
            <w:pPr>
              <w:pStyle w:val="12"/>
            </w:pPr>
            <w:r>
              <w:t>69.11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2503.28</w:t>
            </w:r>
          </w:p>
        </w:tc>
        <w:tc>
          <w:tcPr>
            <w:tcW w:w="3402" w:type="dxa"/>
            <w:vAlign w:val="center"/>
          </w:tcPr>
          <w:p>
            <w:pPr>
              <w:pStyle w:val="15"/>
            </w:pPr>
            <w:r>
              <w:t>本年支出合计</w:t>
            </w:r>
          </w:p>
        </w:tc>
        <w:tc>
          <w:tcPr>
            <w:tcW w:w="1474" w:type="dxa"/>
            <w:vAlign w:val="center"/>
          </w:tcPr>
          <w:p>
            <w:pPr>
              <w:pStyle w:val="16"/>
            </w:pPr>
            <w:r>
              <w:t>2503.28</w:t>
            </w:r>
          </w:p>
        </w:tc>
        <w:tc>
          <w:tcPr>
            <w:tcW w:w="1474" w:type="dxa"/>
            <w:vAlign w:val="center"/>
          </w:tcPr>
          <w:p>
            <w:pPr>
              <w:pStyle w:val="16"/>
            </w:pPr>
            <w:r>
              <w:t>2498.28</w:t>
            </w:r>
          </w:p>
        </w:tc>
        <w:tc>
          <w:tcPr>
            <w:tcW w:w="1474" w:type="dxa"/>
            <w:vAlign w:val="center"/>
          </w:tcPr>
          <w:p>
            <w:pPr>
              <w:pStyle w:val="16"/>
            </w:pPr>
          </w:p>
        </w:tc>
        <w:tc>
          <w:tcPr>
            <w:tcW w:w="1474" w:type="dxa"/>
            <w:vAlign w:val="center"/>
          </w:tcPr>
          <w:p>
            <w:pPr>
              <w:pStyle w:val="16"/>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2503.28</w:t>
            </w:r>
          </w:p>
        </w:tc>
        <w:tc>
          <w:tcPr>
            <w:tcW w:w="3402" w:type="dxa"/>
            <w:vAlign w:val="center"/>
          </w:tcPr>
          <w:p>
            <w:pPr>
              <w:pStyle w:val="15"/>
            </w:pPr>
            <w:r>
              <w:t>支出总计</w:t>
            </w:r>
          </w:p>
        </w:tc>
        <w:tc>
          <w:tcPr>
            <w:tcW w:w="1474" w:type="dxa"/>
            <w:vAlign w:val="center"/>
          </w:tcPr>
          <w:p>
            <w:pPr>
              <w:pStyle w:val="16"/>
            </w:pPr>
            <w:r>
              <w:t>2503.28</w:t>
            </w:r>
          </w:p>
        </w:tc>
        <w:tc>
          <w:tcPr>
            <w:tcW w:w="1474" w:type="dxa"/>
            <w:vAlign w:val="center"/>
          </w:tcPr>
          <w:p>
            <w:pPr>
              <w:pStyle w:val="16"/>
            </w:pPr>
            <w:r>
              <w:t>2498.28</w:t>
            </w:r>
          </w:p>
        </w:tc>
        <w:tc>
          <w:tcPr>
            <w:tcW w:w="1474" w:type="dxa"/>
            <w:vAlign w:val="center"/>
          </w:tcPr>
          <w:p>
            <w:pPr>
              <w:pStyle w:val="16"/>
            </w:pPr>
          </w:p>
        </w:tc>
        <w:tc>
          <w:tcPr>
            <w:tcW w:w="1474" w:type="dxa"/>
            <w:vAlign w:val="center"/>
          </w:tcPr>
          <w:p>
            <w:pPr>
              <w:pStyle w:val="16"/>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2498.28</w:t>
            </w:r>
          </w:p>
        </w:tc>
        <w:tc>
          <w:tcPr>
            <w:tcW w:w="2551" w:type="dxa"/>
            <w:vAlign w:val="center"/>
          </w:tcPr>
          <w:p>
            <w:pPr>
              <w:pStyle w:val="16"/>
            </w:pPr>
            <w:r>
              <w:t>1112.57</w:t>
            </w:r>
          </w:p>
        </w:tc>
        <w:tc>
          <w:tcPr>
            <w:tcW w:w="2551" w:type="dxa"/>
            <w:vAlign w:val="center"/>
          </w:tcPr>
          <w:p>
            <w:pPr>
              <w:pStyle w:val="16"/>
            </w:pPr>
            <w:r>
              <w:t>1385.71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1635.13</w:t>
            </w:r>
          </w:p>
        </w:tc>
        <w:tc>
          <w:tcPr>
            <w:tcW w:w="2551" w:type="dxa"/>
            <w:vAlign w:val="center"/>
          </w:tcPr>
          <w:p>
            <w:pPr>
              <w:pStyle w:val="12"/>
            </w:pPr>
            <w:r>
              <w:t>806.82</w:t>
            </w:r>
          </w:p>
        </w:tc>
        <w:tc>
          <w:tcPr>
            <w:tcW w:w="2551" w:type="dxa"/>
            <w:vAlign w:val="center"/>
          </w:tcPr>
          <w:p>
            <w:pPr>
              <w:pStyle w:val="12"/>
            </w:pPr>
            <w:r>
              <w:t>828.31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871.16</w:t>
            </w:r>
          </w:p>
        </w:tc>
        <w:tc>
          <w:tcPr>
            <w:tcW w:w="2551" w:type="dxa"/>
            <w:vAlign w:val="center"/>
          </w:tcPr>
          <w:p>
            <w:pPr>
              <w:pStyle w:val="12"/>
            </w:pPr>
            <w:r>
              <w:t>806.82</w:t>
            </w:r>
          </w:p>
        </w:tc>
        <w:tc>
          <w:tcPr>
            <w:tcW w:w="2551" w:type="dxa"/>
            <w:vAlign w:val="center"/>
          </w:tcPr>
          <w:p>
            <w:pPr>
              <w:pStyle w:val="12"/>
            </w:pPr>
            <w:r>
              <w:t>64.34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364.27</w:t>
            </w:r>
          </w:p>
        </w:tc>
        <w:tc>
          <w:tcPr>
            <w:tcW w:w="2551" w:type="dxa"/>
            <w:vAlign w:val="center"/>
          </w:tcPr>
          <w:p>
            <w:pPr>
              <w:pStyle w:val="12"/>
            </w:pPr>
            <w:r>
              <w:t>364.27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64.34</w:t>
            </w:r>
          </w:p>
        </w:tc>
        <w:tc>
          <w:tcPr>
            <w:tcW w:w="2551" w:type="dxa"/>
            <w:vAlign w:val="center"/>
          </w:tcPr>
          <w:p>
            <w:pPr>
              <w:pStyle w:val="12"/>
            </w:pPr>
          </w:p>
        </w:tc>
        <w:tc>
          <w:tcPr>
            <w:tcW w:w="2551" w:type="dxa"/>
            <w:vAlign w:val="center"/>
          </w:tcPr>
          <w:p>
            <w:pPr>
              <w:pStyle w:val="12"/>
            </w:pPr>
            <w:r>
              <w:t>64.34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442.55</w:t>
            </w:r>
          </w:p>
        </w:tc>
        <w:tc>
          <w:tcPr>
            <w:tcW w:w="2551" w:type="dxa"/>
            <w:vAlign w:val="center"/>
          </w:tcPr>
          <w:p>
            <w:pPr>
              <w:pStyle w:val="12"/>
            </w:pPr>
            <w:r>
              <w:t>442.55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755.97</w:t>
            </w:r>
          </w:p>
        </w:tc>
        <w:tc>
          <w:tcPr>
            <w:tcW w:w="2551" w:type="dxa"/>
            <w:vAlign w:val="center"/>
          </w:tcPr>
          <w:p>
            <w:pPr>
              <w:pStyle w:val="12"/>
            </w:pPr>
          </w:p>
        </w:tc>
        <w:tc>
          <w:tcPr>
            <w:tcW w:w="2551" w:type="dxa"/>
            <w:vAlign w:val="center"/>
          </w:tcPr>
          <w:p>
            <w:pPr>
              <w:pStyle w:val="12"/>
            </w:pPr>
            <w:r>
              <w:t>755.97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755.97</w:t>
            </w:r>
          </w:p>
        </w:tc>
        <w:tc>
          <w:tcPr>
            <w:tcW w:w="2551" w:type="dxa"/>
            <w:vAlign w:val="center"/>
          </w:tcPr>
          <w:p>
            <w:pPr>
              <w:pStyle w:val="12"/>
            </w:pPr>
          </w:p>
        </w:tc>
        <w:tc>
          <w:tcPr>
            <w:tcW w:w="2551" w:type="dxa"/>
            <w:vAlign w:val="center"/>
          </w:tcPr>
          <w:p>
            <w:pPr>
              <w:pStyle w:val="12"/>
            </w:pPr>
            <w:r>
              <w:t>755.97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175.89</w:t>
            </w:r>
          </w:p>
        </w:tc>
        <w:tc>
          <w:tcPr>
            <w:tcW w:w="2551" w:type="dxa"/>
            <w:vAlign w:val="center"/>
          </w:tcPr>
          <w:p>
            <w:pPr>
              <w:pStyle w:val="12"/>
            </w:pPr>
            <w:r>
              <w:t>175.89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175.89</w:t>
            </w:r>
          </w:p>
        </w:tc>
        <w:tc>
          <w:tcPr>
            <w:tcW w:w="2551" w:type="dxa"/>
            <w:vAlign w:val="center"/>
          </w:tcPr>
          <w:p>
            <w:pPr>
              <w:pStyle w:val="12"/>
            </w:pPr>
            <w:r>
              <w:t>175.89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37.48</w:t>
            </w:r>
          </w:p>
        </w:tc>
        <w:tc>
          <w:tcPr>
            <w:tcW w:w="2551" w:type="dxa"/>
            <w:vAlign w:val="center"/>
          </w:tcPr>
          <w:p>
            <w:pPr>
              <w:pStyle w:val="12"/>
            </w:pPr>
            <w:r>
              <w:t>37.48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32.64</w:t>
            </w:r>
          </w:p>
        </w:tc>
        <w:tc>
          <w:tcPr>
            <w:tcW w:w="2551" w:type="dxa"/>
            <w:vAlign w:val="center"/>
          </w:tcPr>
          <w:p>
            <w:pPr>
              <w:pStyle w:val="12"/>
            </w:pPr>
            <w:r>
              <w:t>32.64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91.87</w:t>
            </w:r>
          </w:p>
        </w:tc>
        <w:tc>
          <w:tcPr>
            <w:tcW w:w="2551" w:type="dxa"/>
            <w:vAlign w:val="center"/>
          </w:tcPr>
          <w:p>
            <w:pPr>
              <w:pStyle w:val="12"/>
            </w:pPr>
            <w:r>
              <w:t>91.87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13.90</w:t>
            </w:r>
          </w:p>
        </w:tc>
        <w:tc>
          <w:tcPr>
            <w:tcW w:w="2551" w:type="dxa"/>
            <w:vAlign w:val="center"/>
          </w:tcPr>
          <w:p>
            <w:pPr>
              <w:pStyle w:val="12"/>
            </w:pPr>
            <w:r>
              <w:t>13.90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60.75</w:t>
            </w:r>
          </w:p>
        </w:tc>
        <w:tc>
          <w:tcPr>
            <w:tcW w:w="2551" w:type="dxa"/>
            <w:vAlign w:val="center"/>
          </w:tcPr>
          <w:p>
            <w:pPr>
              <w:pStyle w:val="12"/>
            </w:pPr>
            <w:r>
              <w:t>60.75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60.75</w:t>
            </w:r>
          </w:p>
        </w:tc>
        <w:tc>
          <w:tcPr>
            <w:tcW w:w="2551" w:type="dxa"/>
            <w:vAlign w:val="center"/>
          </w:tcPr>
          <w:p>
            <w:pPr>
              <w:pStyle w:val="12"/>
            </w:pPr>
            <w:r>
              <w:t>60.75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16.83</w:t>
            </w:r>
          </w:p>
        </w:tc>
        <w:tc>
          <w:tcPr>
            <w:tcW w:w="2551" w:type="dxa"/>
            <w:vAlign w:val="center"/>
          </w:tcPr>
          <w:p>
            <w:pPr>
              <w:pStyle w:val="12"/>
            </w:pPr>
            <w:r>
              <w:t>16.83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26.36</w:t>
            </w:r>
          </w:p>
        </w:tc>
        <w:tc>
          <w:tcPr>
            <w:tcW w:w="2551" w:type="dxa"/>
            <w:vAlign w:val="center"/>
          </w:tcPr>
          <w:p>
            <w:pPr>
              <w:pStyle w:val="12"/>
            </w:pPr>
            <w:r>
              <w:t>26.36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17.56</w:t>
            </w:r>
          </w:p>
        </w:tc>
        <w:tc>
          <w:tcPr>
            <w:tcW w:w="2551" w:type="dxa"/>
            <w:vAlign w:val="center"/>
          </w:tcPr>
          <w:p>
            <w:pPr>
              <w:pStyle w:val="12"/>
            </w:pPr>
            <w:r>
              <w:t>17.56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48.78</w:t>
            </w:r>
          </w:p>
        </w:tc>
        <w:tc>
          <w:tcPr>
            <w:tcW w:w="2551" w:type="dxa"/>
            <w:vAlign w:val="center"/>
          </w:tcPr>
          <w:p>
            <w:pPr>
              <w:pStyle w:val="12"/>
            </w:pPr>
          </w:p>
        </w:tc>
        <w:tc>
          <w:tcPr>
            <w:tcW w:w="2551" w:type="dxa"/>
            <w:vAlign w:val="center"/>
          </w:tcPr>
          <w:p>
            <w:pPr>
              <w:pStyle w:val="12"/>
            </w:pPr>
            <w:r>
              <w:t>48.78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43.78</w:t>
            </w:r>
          </w:p>
        </w:tc>
        <w:tc>
          <w:tcPr>
            <w:tcW w:w="2551" w:type="dxa"/>
            <w:vAlign w:val="center"/>
          </w:tcPr>
          <w:p>
            <w:pPr>
              <w:pStyle w:val="12"/>
            </w:pPr>
          </w:p>
        </w:tc>
        <w:tc>
          <w:tcPr>
            <w:tcW w:w="2551" w:type="dxa"/>
            <w:vAlign w:val="center"/>
          </w:tcPr>
          <w:p>
            <w:pPr>
              <w:pStyle w:val="12"/>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22.18</w:t>
            </w:r>
          </w:p>
        </w:tc>
        <w:tc>
          <w:tcPr>
            <w:tcW w:w="2551" w:type="dxa"/>
            <w:vAlign w:val="center"/>
          </w:tcPr>
          <w:p>
            <w:pPr>
              <w:pStyle w:val="12"/>
            </w:pPr>
          </w:p>
        </w:tc>
        <w:tc>
          <w:tcPr>
            <w:tcW w:w="2551" w:type="dxa"/>
            <w:vAlign w:val="center"/>
          </w:tcPr>
          <w:p>
            <w:pPr>
              <w:pStyle w:val="12"/>
            </w:pPr>
            <w:r>
              <w:t>22.18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21.60</w:t>
            </w:r>
          </w:p>
        </w:tc>
        <w:tc>
          <w:tcPr>
            <w:tcW w:w="2551" w:type="dxa"/>
            <w:vAlign w:val="center"/>
          </w:tcPr>
          <w:p>
            <w:pPr>
              <w:pStyle w:val="12"/>
            </w:pPr>
          </w:p>
        </w:tc>
        <w:tc>
          <w:tcPr>
            <w:tcW w:w="2551" w:type="dxa"/>
            <w:vAlign w:val="center"/>
          </w:tcPr>
          <w:p>
            <w:pPr>
              <w:pStyle w:val="12"/>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508.62</w:t>
            </w:r>
          </w:p>
        </w:tc>
        <w:tc>
          <w:tcPr>
            <w:tcW w:w="2551" w:type="dxa"/>
            <w:vAlign w:val="center"/>
          </w:tcPr>
          <w:p>
            <w:pPr>
              <w:pStyle w:val="12"/>
            </w:pPr>
          </w:p>
        </w:tc>
        <w:tc>
          <w:tcPr>
            <w:tcW w:w="2551" w:type="dxa"/>
            <w:vAlign w:val="center"/>
          </w:tcPr>
          <w:p>
            <w:pPr>
              <w:pStyle w:val="12"/>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508.62</w:t>
            </w:r>
          </w:p>
        </w:tc>
        <w:tc>
          <w:tcPr>
            <w:tcW w:w="2551" w:type="dxa"/>
            <w:vAlign w:val="center"/>
          </w:tcPr>
          <w:p>
            <w:pPr>
              <w:pStyle w:val="12"/>
            </w:pPr>
          </w:p>
        </w:tc>
        <w:tc>
          <w:tcPr>
            <w:tcW w:w="2551" w:type="dxa"/>
            <w:vAlign w:val="center"/>
          </w:tcPr>
          <w:p>
            <w:pPr>
              <w:pStyle w:val="12"/>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508.62</w:t>
            </w:r>
          </w:p>
        </w:tc>
        <w:tc>
          <w:tcPr>
            <w:tcW w:w="2551" w:type="dxa"/>
            <w:vAlign w:val="center"/>
          </w:tcPr>
          <w:p>
            <w:pPr>
              <w:pStyle w:val="12"/>
            </w:pPr>
          </w:p>
        </w:tc>
        <w:tc>
          <w:tcPr>
            <w:tcW w:w="2551" w:type="dxa"/>
            <w:vAlign w:val="center"/>
          </w:tcPr>
          <w:p>
            <w:pPr>
              <w:pStyle w:val="12"/>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69.11</w:t>
            </w:r>
          </w:p>
        </w:tc>
        <w:tc>
          <w:tcPr>
            <w:tcW w:w="2551" w:type="dxa"/>
            <w:vAlign w:val="center"/>
          </w:tcPr>
          <w:p>
            <w:pPr>
              <w:pStyle w:val="12"/>
            </w:pPr>
            <w:r>
              <w:t>69.11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69.11</w:t>
            </w:r>
          </w:p>
        </w:tc>
        <w:tc>
          <w:tcPr>
            <w:tcW w:w="2551" w:type="dxa"/>
            <w:vAlign w:val="center"/>
          </w:tcPr>
          <w:p>
            <w:pPr>
              <w:pStyle w:val="12"/>
            </w:pPr>
            <w:r>
              <w:t>69.11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69.11</w:t>
            </w:r>
          </w:p>
        </w:tc>
        <w:tc>
          <w:tcPr>
            <w:tcW w:w="2551" w:type="dxa"/>
            <w:vAlign w:val="center"/>
          </w:tcPr>
          <w:p>
            <w:pPr>
              <w:pStyle w:val="12"/>
            </w:pPr>
            <w:r>
              <w:t>69.11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1112.57</w:t>
            </w:r>
          </w:p>
        </w:tc>
        <w:tc>
          <w:tcPr>
            <w:tcW w:w="2551" w:type="dxa"/>
            <w:vAlign w:val="center"/>
          </w:tcPr>
          <w:p>
            <w:pPr>
              <w:pStyle w:val="16"/>
            </w:pPr>
            <w:r>
              <w:t>1018.05</w:t>
            </w:r>
          </w:p>
        </w:tc>
        <w:tc>
          <w:tcPr>
            <w:tcW w:w="2551" w:type="dxa"/>
            <w:vAlign w:val="center"/>
          </w:tcPr>
          <w:p>
            <w:pPr>
              <w:pStyle w:val="16"/>
            </w:pPr>
            <w:r>
              <w:t>94.52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947.93</w:t>
            </w:r>
          </w:p>
        </w:tc>
        <w:tc>
          <w:tcPr>
            <w:tcW w:w="2551" w:type="dxa"/>
            <w:vAlign w:val="center"/>
          </w:tcPr>
          <w:p>
            <w:pPr>
              <w:pStyle w:val="12"/>
            </w:pPr>
            <w:r>
              <w:t>947.93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377.10</w:t>
            </w:r>
          </w:p>
        </w:tc>
        <w:tc>
          <w:tcPr>
            <w:tcW w:w="2551" w:type="dxa"/>
            <w:vAlign w:val="center"/>
          </w:tcPr>
          <w:p>
            <w:pPr>
              <w:pStyle w:val="12"/>
            </w:pPr>
            <w:r>
              <w:t>377.10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143.98</w:t>
            </w:r>
          </w:p>
        </w:tc>
        <w:tc>
          <w:tcPr>
            <w:tcW w:w="2551" w:type="dxa"/>
            <w:vAlign w:val="center"/>
          </w:tcPr>
          <w:p>
            <w:pPr>
              <w:pStyle w:val="12"/>
            </w:pPr>
            <w:r>
              <w:t>143.98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48.65</w:t>
            </w:r>
          </w:p>
        </w:tc>
        <w:tc>
          <w:tcPr>
            <w:tcW w:w="2551" w:type="dxa"/>
            <w:vAlign w:val="center"/>
          </w:tcPr>
          <w:p>
            <w:pPr>
              <w:pStyle w:val="12"/>
            </w:pPr>
            <w:r>
              <w:t>48.65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136.69</w:t>
            </w:r>
          </w:p>
        </w:tc>
        <w:tc>
          <w:tcPr>
            <w:tcW w:w="2551" w:type="dxa"/>
            <w:vAlign w:val="center"/>
          </w:tcPr>
          <w:p>
            <w:pPr>
              <w:pStyle w:val="12"/>
            </w:pPr>
            <w:r>
              <w:t>136.69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91.87</w:t>
            </w:r>
          </w:p>
        </w:tc>
        <w:tc>
          <w:tcPr>
            <w:tcW w:w="2551" w:type="dxa"/>
            <w:vAlign w:val="center"/>
          </w:tcPr>
          <w:p>
            <w:pPr>
              <w:pStyle w:val="12"/>
            </w:pPr>
            <w:r>
              <w:t>91.87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13.90</w:t>
            </w:r>
          </w:p>
        </w:tc>
        <w:tc>
          <w:tcPr>
            <w:tcW w:w="2551" w:type="dxa"/>
            <w:vAlign w:val="center"/>
          </w:tcPr>
          <w:p>
            <w:pPr>
              <w:pStyle w:val="12"/>
            </w:pPr>
            <w:r>
              <w:t>13.90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43.19</w:t>
            </w:r>
          </w:p>
        </w:tc>
        <w:tc>
          <w:tcPr>
            <w:tcW w:w="2551" w:type="dxa"/>
            <w:vAlign w:val="center"/>
          </w:tcPr>
          <w:p>
            <w:pPr>
              <w:pStyle w:val="12"/>
            </w:pPr>
            <w:r>
              <w:t>43.19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17.56</w:t>
            </w:r>
          </w:p>
        </w:tc>
        <w:tc>
          <w:tcPr>
            <w:tcW w:w="2551" w:type="dxa"/>
            <w:vAlign w:val="center"/>
          </w:tcPr>
          <w:p>
            <w:pPr>
              <w:pStyle w:val="12"/>
            </w:pPr>
            <w:r>
              <w:t>17.56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69.11</w:t>
            </w:r>
          </w:p>
        </w:tc>
        <w:tc>
          <w:tcPr>
            <w:tcW w:w="2551" w:type="dxa"/>
            <w:vAlign w:val="center"/>
          </w:tcPr>
          <w:p>
            <w:pPr>
              <w:pStyle w:val="12"/>
            </w:pPr>
            <w:r>
              <w:t>69.11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94.52</w:t>
            </w:r>
          </w:p>
        </w:tc>
        <w:tc>
          <w:tcPr>
            <w:tcW w:w="2551" w:type="dxa"/>
            <w:vAlign w:val="center"/>
          </w:tcPr>
          <w:p>
            <w:pPr>
              <w:pStyle w:val="12"/>
            </w:pPr>
          </w:p>
        </w:tc>
        <w:tc>
          <w:tcPr>
            <w:tcW w:w="2551" w:type="dxa"/>
            <w:vAlign w:val="center"/>
          </w:tcPr>
          <w:p>
            <w:pPr>
              <w:pStyle w:val="12"/>
            </w:pPr>
            <w:r>
              <w:t>94.52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12.84</w:t>
            </w:r>
          </w:p>
        </w:tc>
        <w:tc>
          <w:tcPr>
            <w:tcW w:w="2551" w:type="dxa"/>
            <w:vAlign w:val="center"/>
          </w:tcPr>
          <w:p>
            <w:pPr>
              <w:pStyle w:val="12"/>
            </w:pPr>
          </w:p>
        </w:tc>
        <w:tc>
          <w:tcPr>
            <w:tcW w:w="2551" w:type="dxa"/>
            <w:vAlign w:val="center"/>
          </w:tcPr>
          <w:p>
            <w:pPr>
              <w:pStyle w:val="12"/>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9.67</w:t>
            </w:r>
          </w:p>
        </w:tc>
        <w:tc>
          <w:tcPr>
            <w:tcW w:w="2551" w:type="dxa"/>
            <w:vAlign w:val="center"/>
          </w:tcPr>
          <w:p>
            <w:pPr>
              <w:pStyle w:val="12"/>
            </w:pPr>
          </w:p>
        </w:tc>
        <w:tc>
          <w:tcPr>
            <w:tcW w:w="2551" w:type="dxa"/>
            <w:vAlign w:val="center"/>
          </w:tcPr>
          <w:p>
            <w:pPr>
              <w:pStyle w:val="12"/>
            </w:pPr>
            <w:r>
              <w:t>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8.30</w:t>
            </w:r>
          </w:p>
        </w:tc>
        <w:tc>
          <w:tcPr>
            <w:tcW w:w="2551" w:type="dxa"/>
            <w:vAlign w:val="center"/>
          </w:tcPr>
          <w:p>
            <w:pPr>
              <w:pStyle w:val="12"/>
            </w:pPr>
          </w:p>
        </w:tc>
        <w:tc>
          <w:tcPr>
            <w:tcW w:w="2551" w:type="dxa"/>
            <w:vAlign w:val="center"/>
          </w:tcPr>
          <w:p>
            <w:pPr>
              <w:pStyle w:val="12"/>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7.27</w:t>
            </w:r>
          </w:p>
        </w:tc>
        <w:tc>
          <w:tcPr>
            <w:tcW w:w="2551" w:type="dxa"/>
            <w:vAlign w:val="center"/>
          </w:tcPr>
          <w:p>
            <w:pPr>
              <w:pStyle w:val="12"/>
            </w:pPr>
          </w:p>
        </w:tc>
        <w:tc>
          <w:tcPr>
            <w:tcW w:w="2551" w:type="dxa"/>
            <w:vAlign w:val="center"/>
          </w:tcPr>
          <w:p>
            <w:pPr>
              <w:pStyle w:val="12"/>
            </w:pPr>
            <w:r>
              <w:t>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2.56</w:t>
            </w:r>
          </w:p>
        </w:tc>
        <w:tc>
          <w:tcPr>
            <w:tcW w:w="2551" w:type="dxa"/>
            <w:vAlign w:val="center"/>
          </w:tcPr>
          <w:p>
            <w:pPr>
              <w:pStyle w:val="12"/>
            </w:pPr>
          </w:p>
        </w:tc>
        <w:tc>
          <w:tcPr>
            <w:tcW w:w="2551" w:type="dxa"/>
            <w:vAlign w:val="center"/>
          </w:tcPr>
          <w:p>
            <w:pPr>
              <w:pStyle w:val="12"/>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5.81</w:t>
            </w:r>
          </w:p>
        </w:tc>
        <w:tc>
          <w:tcPr>
            <w:tcW w:w="2551" w:type="dxa"/>
            <w:vAlign w:val="center"/>
          </w:tcPr>
          <w:p>
            <w:pPr>
              <w:pStyle w:val="12"/>
            </w:pPr>
          </w:p>
        </w:tc>
        <w:tc>
          <w:tcPr>
            <w:tcW w:w="2551" w:type="dxa"/>
            <w:vAlign w:val="center"/>
          </w:tcPr>
          <w:p>
            <w:pPr>
              <w:pStyle w:val="12"/>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9.43</w:t>
            </w:r>
          </w:p>
        </w:tc>
        <w:tc>
          <w:tcPr>
            <w:tcW w:w="2551" w:type="dxa"/>
            <w:vAlign w:val="center"/>
          </w:tcPr>
          <w:p>
            <w:pPr>
              <w:pStyle w:val="12"/>
            </w:pPr>
          </w:p>
        </w:tc>
        <w:tc>
          <w:tcPr>
            <w:tcW w:w="2551" w:type="dxa"/>
            <w:vAlign w:val="center"/>
          </w:tcPr>
          <w:p>
            <w:pPr>
              <w:pStyle w:val="12"/>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35.04</w:t>
            </w:r>
          </w:p>
        </w:tc>
        <w:tc>
          <w:tcPr>
            <w:tcW w:w="2551" w:type="dxa"/>
            <w:vAlign w:val="center"/>
          </w:tcPr>
          <w:p>
            <w:pPr>
              <w:pStyle w:val="12"/>
            </w:pPr>
          </w:p>
        </w:tc>
        <w:tc>
          <w:tcPr>
            <w:tcW w:w="2551" w:type="dxa"/>
            <w:vAlign w:val="center"/>
          </w:tcPr>
          <w:p>
            <w:pPr>
              <w:pStyle w:val="12"/>
            </w:pPr>
            <w:r>
              <w:t>35.04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70.12</w:t>
            </w:r>
          </w:p>
        </w:tc>
        <w:tc>
          <w:tcPr>
            <w:tcW w:w="2551" w:type="dxa"/>
            <w:vAlign w:val="center"/>
          </w:tcPr>
          <w:p>
            <w:pPr>
              <w:pStyle w:val="12"/>
            </w:pPr>
            <w:r>
              <w:t>70.12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70.12</w:t>
            </w:r>
          </w:p>
        </w:tc>
        <w:tc>
          <w:tcPr>
            <w:tcW w:w="2551" w:type="dxa"/>
            <w:vAlign w:val="center"/>
          </w:tcPr>
          <w:p>
            <w:pPr>
              <w:pStyle w:val="12"/>
            </w:pPr>
            <w:r>
              <w:t>70.12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国有资本经营预算支出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2230105</w:t>
            </w:r>
          </w:p>
        </w:tc>
        <w:tc>
          <w:tcPr>
            <w:tcW w:w="4535" w:type="dxa"/>
            <w:vAlign w:val="center"/>
          </w:tcPr>
          <w:p>
            <w:pPr>
              <w:pStyle w:val="13"/>
            </w:pPr>
            <w:r>
              <w:t>国有企业退休人员社会化管理补助支出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981曲阳县恒州镇人民政府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曲阳县恒州镇人民政府2025年部门预算信息公开情况说明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曲阳县恒州镇人民政府2025年部门预算信息公开情况说明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按照《中华人民共和国预算法》、《地方预决算公开操作规程》和《关于进一步推进预算公开工作的实施意见》规定，现将曲阳县恒州镇人民政府2025年部门预算公开如下：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（九）按照干部管理权限，负责对干部的教育、培训、选拔、考核和监督工作。协助管理上级有关部门驻乡镇部门的干部。做好人才服务工作。</w:t>
      </w:r>
    </w:p>
    <w:p>
      <w:pPr>
        <w:pStyle w:val="18"/>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曲阳县恒州镇人民政府本级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按照预算管理有关规定，目前部门预算的编制实行综合预算管理，即全部收入和支出都反映在预算中。曲阳县恒州镇人民政府机关及所属事业单位的收支包含在部门预算中。</w:t>
      </w:r>
    </w:p>
    <w:p>
      <w:pPr>
        <w:pStyle w:val="19"/>
      </w:pPr>
      <w:r>
        <w:t>1、收入说明</w:t>
      </w:r>
    </w:p>
    <w:p>
      <w:pPr>
        <w:pStyle w:val="19"/>
      </w:pPr>
      <w:r>
        <w:t>反映本部门当年全部收入。2025年预算收入2503.28万元，其中：一般公共预算收入2498.28万元，基金预算收入0.00万元，国有资本经营预算收入5.00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恒州镇人民政府年度部门预算中支出预算的总体情况。2025年支出预算2503.28万元，其中基本支出1112.57万元，包括人员经费1018.05万元和日常公用经费94.52万元；项目支出1390.71万元，主要为恒州镇正常离任村干部生活补贴16.02万元，恒州镇生态护林员补助经费22.176万元；恒州镇网格员生活补贴21.6万元；恒州镇服务群众专项经费135万元；恒州镇村级组织运转经费324万元；恒州镇综合管理专项经费10.5万元；恒州镇环境整治（人居环境）专项经费3万元；恒州镇秸秆禁烧（森林防火）经费2万元；恒州镇征兵工作经费2万元。恒州镇村党组织活动经费33.6万元，恒州镇防返贫监测预警工作经费1万元，恒州镇涉军公益岗人员生活补贴50.84万元，恒州镇下沉干部工作经费8万元，恒州镇社区干部补贴及保险620.97万元。</w:t>
      </w:r>
    </w:p>
    <w:p>
      <w:pPr>
        <w:pStyle w:val="19"/>
      </w:pPr>
      <w:r>
        <w:t>3、比上年增减情况</w:t>
      </w:r>
    </w:p>
    <w:p>
      <w:pPr>
        <w:pStyle w:val="19"/>
      </w:pPr>
      <w:r>
        <w:t>2025年预算收支安排2503.28万元，较2024年预算减少15.50万元，其中：基本支出减少0.88万元，主要为2024年度我单位公务员调出3人，新增选调生2人，在职转退休1人，人员工资及保险相应减少。项目支出减少14.62万元，主要为恒州镇涉军公益岗人员经费较上一年减少25.25万元，恒州镇社区干部补贴及保险较上一年增加12.46万元，恒州镇生态护林员补贴较上一年减少1.83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2025年，我部门机关运行经费共计安排94.52万元，主要用于日常维修、办公用房水电费、办公用房取暖费、办公用房物业管理费等日常运行支出。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2025年为保障全镇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政务管理项目。我部门根据要求组织2025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10个项目，预算安排资金828.31万元。绩效目标完成情况：  </w:t>
      </w:r>
    </w:p>
    <w:p>
      <w:pPr>
        <w:pStyle w:val="23"/>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3"/>
      </w:pPr>
      <w:r>
        <w:t>（2）效果指标。综合事务保障率、征兵政策知晓率、保障服务能力提升情况、正常办公条件保障情况年度指标值均达到90%以上，秸秆禁烧森林防火政策，防返贫监测预警政策知晓率年度指标值均达到90%以上。</w:t>
      </w:r>
    </w:p>
    <w:p>
      <w:pPr>
        <w:pStyle w:val="23"/>
      </w:pPr>
      <w:r>
        <w:t>（3）满意度指标。服务对象满意度，年度指标值均达到90%以上，服务对象满意度，年度指标值均达到90%以上。</w:t>
      </w:r>
    </w:p>
    <w:p>
      <w:pPr>
        <w:pStyle w:val="23"/>
      </w:pPr>
      <w:r>
        <w:t>2、农村农业事务管理项目。按照乡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508.62万元。绩效目标设定情况：</w:t>
      </w:r>
    </w:p>
    <w:p>
      <w:pPr>
        <w:pStyle w:val="23"/>
      </w:pPr>
      <w:r>
        <w:t>（1）产出指标。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5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36名网格员的生活补贴，使其更认真负责开展工作，对网格责任辖区内污染源底数及变化设定情况进行调查、宣传环境保护法律法规及相关环保知识等。2025年安排资金21.6万元。绩效目标设定情况：</w:t>
      </w:r>
    </w:p>
    <w:p>
      <w:pPr>
        <w:pStyle w:val="23"/>
      </w:pPr>
      <w:r>
        <w:t>（1）产出指标。安排36名网格员的生活补贴，使其更认真负责开展工作。补助金发放到位率、排查风险及时率、村容村貌环境整洁率、环境整治工作完成及时率年度指标值90%以上、污染源、燃气管道事故零发生。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28人生态护林员人员权益，生态护林员对管护区森林资源进行维护，保护管护区内林业资源。主要用于我镇护林员发放生活补助，使其安心工作。2024年安排资金22.176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w:t>
      </w:r>
    </w:p>
    <w:p>
      <w:pPr>
        <w:pStyle w:val="23"/>
      </w:pPr>
      <w:r>
        <w:t>6、国有企业退休人员社会化管理人员补助经费项目。为保障企业退休人员360余人的入院人员权益，推动国有企业已退休人员管理服务与原企业分离工作开展持续提升。2025年安排资金5万元。绩效目标设定情况：</w:t>
      </w:r>
    </w:p>
    <w:p>
      <w:pPr>
        <w:pStyle w:val="23"/>
      </w:pPr>
      <w:r>
        <w:t>（1）产出指标。国企退休人员社会化管理服务工作完成率≥90%</w:t>
      </w:r>
    </w:p>
    <w:p>
      <w:pPr>
        <w:pStyle w:val="23"/>
      </w:pPr>
      <w:r>
        <w:t>（2）效果指标。社会化管理服务健康发展保障率≥90%。</w:t>
      </w:r>
    </w:p>
    <w:p>
      <w:pPr>
        <w:pStyle w:val="23"/>
      </w:pPr>
      <w:r>
        <w:t>（3）满意度指标。服务对象满意度，年度指标值≥90%。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我镇党委高度重视预算绩效工作，为全面加强我单位绩效管理，我单位已形成“一把手亲自抓，部门严格落实”的工作机制，建立绩效管理体系，保证预算绩效工作健康有序发展。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4"/>
      </w:pPr>
      <w:r>
        <w:t>3、建立和完善我镇网格员和生态护林员的日常管理和奖罚考核制度。</w:t>
      </w:r>
    </w:p>
    <w:p>
      <w:pPr>
        <w:pStyle w:val="24"/>
        <w:sectPr>
          <w:pgSz w:w="16840" w:h="11900" w:orient="landscape"/>
          <w:pgMar w:top="1361" w:right="1020" w:bottom="1361" w:left="1020" w:header="720" w:footer="720" w:gutter="0"/>
          <w:cols w:space="720" w:num="1"/>
        </w:sectPr>
      </w:pPr>
      <w:r>
        <w:t>我镇加强网格员和护林员的日常管理和奖罚制度，调动其积极性充分发挥乡村网格员、坚定绿水青山就是金山银山的执政理念。坚持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numPr>
          <w:ilvl w:val="0"/>
          <w:numId w:val="1"/>
        </w:num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1、恒州镇村党组织活动经费绩效目标表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13063425P00GFMB10303Y</w:t>
            </w:r>
          </w:p>
        </w:tc>
        <w:tc>
          <w:tcPr>
            <w:tcW w:w="2835" w:type="dxa"/>
            <w:vAlign w:val="center"/>
          </w:tcPr>
          <w:p>
            <w:pPr>
              <w:pStyle w:val="11"/>
            </w:pPr>
            <w:r>
              <w:t>项目名称</w:t>
            </w:r>
          </w:p>
        </w:tc>
        <w:tc>
          <w:tcPr>
            <w:tcW w:w="6095" w:type="dxa"/>
            <w:gridSpan w:val="3"/>
            <w:vAlign w:val="center"/>
          </w:tcPr>
          <w:p>
            <w:pPr>
              <w:pStyle w:val="13"/>
            </w:pPr>
            <w:r>
              <w:t>恒州镇村党组织活动经费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33.60</w:t>
            </w:r>
          </w:p>
        </w:tc>
        <w:tc>
          <w:tcPr>
            <w:tcW w:w="2835" w:type="dxa"/>
            <w:vAlign w:val="center"/>
          </w:tcPr>
          <w:p>
            <w:pPr>
              <w:pStyle w:val="11"/>
            </w:pPr>
            <w:r>
              <w:t>其中：财政    资金</w:t>
            </w:r>
          </w:p>
        </w:tc>
        <w:tc>
          <w:tcPr>
            <w:tcW w:w="2551" w:type="dxa"/>
            <w:vAlign w:val="center"/>
          </w:tcPr>
          <w:p>
            <w:pPr>
              <w:pStyle w:val="13"/>
            </w:pPr>
            <w:r>
              <w:t>33.60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预算数为33.6万元，其中县级财政资金为33.6万元，主要用于慰问老党员工作，开展“三会一课”、主题党日、党员教育培训等活动，按工作开展情况拨付资金。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8.40</w:t>
            </w:r>
          </w:p>
        </w:tc>
        <w:tc>
          <w:tcPr>
            <w:tcW w:w="2835" w:type="dxa"/>
            <w:vAlign w:val="center"/>
          </w:tcPr>
          <w:p>
            <w:pPr>
              <w:pStyle w:val="14"/>
            </w:pPr>
            <w:r>
              <w:t>16.80</w:t>
            </w:r>
          </w:p>
        </w:tc>
        <w:tc>
          <w:tcPr>
            <w:tcW w:w="2551" w:type="dxa"/>
            <w:vAlign w:val="center"/>
          </w:tcPr>
          <w:p>
            <w:pPr>
              <w:pStyle w:val="14"/>
            </w:pPr>
            <w:r>
              <w:t>25.20</w:t>
            </w:r>
          </w:p>
        </w:tc>
        <w:tc>
          <w:tcPr>
            <w:tcW w:w="3544" w:type="dxa"/>
            <w:gridSpan w:val="2"/>
            <w:vAlign w:val="center"/>
          </w:tcPr>
          <w:p>
            <w:pPr>
              <w:pStyle w:val="14"/>
            </w:pPr>
            <w:r>
              <w:t>33.60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通过开展帮扶救助困难党员、慰问老党员工作，帮助他们解决困难，使其充分感受党的温暖。</w:t>
            </w:r>
          </w:p>
          <w:p>
            <w:pPr>
              <w:pStyle w:val="13"/>
            </w:pPr>
            <w:r>
              <w:t>2. 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2、恒州镇村级组织运转经费绩效目标表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13063425P00GFMB10302B</w:t>
            </w:r>
          </w:p>
        </w:tc>
        <w:tc>
          <w:tcPr>
            <w:tcW w:w="2835" w:type="dxa"/>
            <w:vAlign w:val="center"/>
          </w:tcPr>
          <w:p>
            <w:pPr>
              <w:pStyle w:val="11"/>
            </w:pPr>
            <w:r>
              <w:t>项目名称</w:t>
            </w:r>
          </w:p>
        </w:tc>
        <w:tc>
          <w:tcPr>
            <w:tcW w:w="6095" w:type="dxa"/>
            <w:gridSpan w:val="3"/>
            <w:vAlign w:val="center"/>
          </w:tcPr>
          <w:p>
            <w:pPr>
              <w:pStyle w:val="13"/>
            </w:pPr>
            <w:r>
              <w:t>恒州镇村级组织运转经费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324.00</w:t>
            </w:r>
          </w:p>
        </w:tc>
        <w:tc>
          <w:tcPr>
            <w:tcW w:w="2835" w:type="dxa"/>
            <w:vAlign w:val="center"/>
          </w:tcPr>
          <w:p>
            <w:pPr>
              <w:pStyle w:val="11"/>
            </w:pPr>
            <w:r>
              <w:t>其中：财政    资金</w:t>
            </w:r>
          </w:p>
        </w:tc>
        <w:tc>
          <w:tcPr>
            <w:tcW w:w="2551" w:type="dxa"/>
            <w:vAlign w:val="center"/>
          </w:tcPr>
          <w:p>
            <w:pPr>
              <w:pStyle w:val="13"/>
            </w:pPr>
            <w:r>
              <w:t>324.00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预算数为324万元，其中县级财政资金为324万元。主要用于发放村干部工资及拨付经费保障村级正常运转。按进度拨付资金。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81.00</w:t>
            </w:r>
          </w:p>
        </w:tc>
        <w:tc>
          <w:tcPr>
            <w:tcW w:w="2835" w:type="dxa"/>
            <w:vAlign w:val="center"/>
          </w:tcPr>
          <w:p>
            <w:pPr>
              <w:pStyle w:val="14"/>
            </w:pPr>
            <w:r>
              <w:t>162.00</w:t>
            </w:r>
          </w:p>
        </w:tc>
        <w:tc>
          <w:tcPr>
            <w:tcW w:w="2551" w:type="dxa"/>
            <w:vAlign w:val="center"/>
          </w:tcPr>
          <w:p>
            <w:pPr>
              <w:pStyle w:val="14"/>
            </w:pPr>
            <w:r>
              <w:t>243.00</w:t>
            </w:r>
          </w:p>
        </w:tc>
        <w:tc>
          <w:tcPr>
            <w:tcW w:w="3544" w:type="dxa"/>
            <w:gridSpan w:val="2"/>
            <w:vAlign w:val="center"/>
          </w:tcPr>
          <w:p>
            <w:pPr>
              <w:pStyle w:val="14"/>
            </w:pPr>
            <w:r>
              <w:t>324.00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通过及时发放村干部工资，稳定干部队伍，提高村级执政能力。</w:t>
            </w:r>
          </w:p>
          <w:p>
            <w:pPr>
              <w:pStyle w:val="13"/>
            </w:pPr>
            <w:r>
              <w:t>2. 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139人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27个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3、恒州镇防返贫监测预警工作经费绩效目标表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13063425P00427310112E</w:t>
            </w:r>
          </w:p>
        </w:tc>
        <w:tc>
          <w:tcPr>
            <w:tcW w:w="2835" w:type="dxa"/>
            <w:vAlign w:val="center"/>
          </w:tcPr>
          <w:p>
            <w:pPr>
              <w:pStyle w:val="11"/>
            </w:pPr>
            <w:r>
              <w:t>项目名称</w:t>
            </w:r>
          </w:p>
        </w:tc>
        <w:tc>
          <w:tcPr>
            <w:tcW w:w="6095" w:type="dxa"/>
            <w:gridSpan w:val="3"/>
            <w:vAlign w:val="center"/>
          </w:tcPr>
          <w:p>
            <w:pPr>
              <w:pStyle w:val="13"/>
            </w:pPr>
            <w:r>
              <w:t>恒州镇防返贫监测预警工作经费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预算数为1万元，其中财政资金1万元，主要用于防返贫监测预警工作。按工作开展情况支付资金。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1.通过建立健全防返贫监测预警机制，实现对易防返贫人口的早发现、早干预、早帮扶有效降低返贫致贫风险，切实保障脱贫群众的生活质量、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148人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监测工作成本</w:t>
            </w:r>
          </w:p>
        </w:tc>
        <w:tc>
          <w:tcPr>
            <w:tcW w:w="5386" w:type="dxa"/>
            <w:vAlign w:val="center"/>
          </w:tcPr>
          <w:p>
            <w:pPr>
              <w:pStyle w:val="13"/>
            </w:pPr>
            <w:r>
              <w:t>防返贫监测人均成本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强化帮扶对象代发程度</w:t>
            </w:r>
          </w:p>
        </w:tc>
        <w:tc>
          <w:tcPr>
            <w:tcW w:w="5386" w:type="dxa"/>
            <w:vAlign w:val="center"/>
          </w:tcPr>
          <w:p>
            <w:pPr>
              <w:pStyle w:val="13"/>
            </w:pPr>
            <w:r>
              <w:t>强化帮扶对象代发程度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监测对象的满意度</w:t>
            </w:r>
          </w:p>
        </w:tc>
        <w:tc>
          <w:tcPr>
            <w:tcW w:w="5386" w:type="dxa"/>
            <w:vAlign w:val="center"/>
          </w:tcPr>
          <w:p>
            <w:pPr>
              <w:pStyle w:val="13"/>
            </w:pPr>
            <w:r>
              <w:t>监测对象的满意度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4、恒州镇服务群众专项经费绩效目标表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13063425P00GFMB10301P</w:t>
            </w:r>
          </w:p>
        </w:tc>
        <w:tc>
          <w:tcPr>
            <w:tcW w:w="2835" w:type="dxa"/>
            <w:vAlign w:val="center"/>
          </w:tcPr>
          <w:p>
            <w:pPr>
              <w:pStyle w:val="11"/>
            </w:pPr>
            <w:r>
              <w:t>项目名称</w:t>
            </w:r>
          </w:p>
        </w:tc>
        <w:tc>
          <w:tcPr>
            <w:tcW w:w="6095" w:type="dxa"/>
            <w:gridSpan w:val="3"/>
            <w:vAlign w:val="center"/>
          </w:tcPr>
          <w:p>
            <w:pPr>
              <w:pStyle w:val="13"/>
            </w:pPr>
            <w:r>
              <w:t>恒州镇服务群众专项经费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预算数为135万元，其中县级财政资金135万元，主要用于村级服务群众的必要支出，保障村级服务站正常运转，按进度拨付资金。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33.75</w:t>
            </w:r>
          </w:p>
        </w:tc>
        <w:tc>
          <w:tcPr>
            <w:tcW w:w="2835" w:type="dxa"/>
            <w:vAlign w:val="center"/>
          </w:tcPr>
          <w:p>
            <w:pPr>
              <w:pStyle w:val="14"/>
            </w:pPr>
            <w:r>
              <w:t>67.50</w:t>
            </w:r>
          </w:p>
        </w:tc>
        <w:tc>
          <w:tcPr>
            <w:tcW w:w="2551" w:type="dxa"/>
            <w:vAlign w:val="center"/>
          </w:tcPr>
          <w:p>
            <w:pPr>
              <w:pStyle w:val="14"/>
            </w:pPr>
            <w:r>
              <w:t>101.25</w:t>
            </w:r>
          </w:p>
        </w:tc>
        <w:tc>
          <w:tcPr>
            <w:tcW w:w="3544" w:type="dxa"/>
            <w:gridSpan w:val="2"/>
            <w:vAlign w:val="center"/>
          </w:tcPr>
          <w:p>
            <w:pPr>
              <w:pStyle w:val="14"/>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1.通过服务群众专项工作，保障村级服务群众的必要支出，保障村综合服务站正常运转。</w:t>
            </w:r>
          </w:p>
          <w:p>
            <w:pPr>
              <w:pStyle w:val="13"/>
            </w:pPr>
          </w:p>
          <w:p>
            <w:pPr>
              <w:pStyle w:val="13"/>
            </w:pPr>
            <w:r>
              <w:t>2. 通过服务群众专项工作，保障公共设施维护、公共卫生</w:t>
            </w:r>
            <w:r>
              <w:rPr>
                <w:rFonts w:hint="eastAsia"/>
                <w:lang w:eastAsia="zh-CN"/>
              </w:rPr>
              <w:t>、</w:t>
            </w:r>
            <w:r>
              <w:t>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27个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5、恒州镇环境整治（人居环境）专项经费绩效目标表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13063425P00427310114M</w:t>
            </w:r>
          </w:p>
        </w:tc>
        <w:tc>
          <w:tcPr>
            <w:tcW w:w="2835" w:type="dxa"/>
            <w:vAlign w:val="center"/>
          </w:tcPr>
          <w:p>
            <w:pPr>
              <w:pStyle w:val="11"/>
            </w:pPr>
            <w:r>
              <w:t>项目名称</w:t>
            </w:r>
          </w:p>
        </w:tc>
        <w:tc>
          <w:tcPr>
            <w:tcW w:w="6095" w:type="dxa"/>
            <w:gridSpan w:val="3"/>
            <w:vAlign w:val="center"/>
          </w:tcPr>
          <w:p>
            <w:pPr>
              <w:pStyle w:val="13"/>
            </w:pPr>
            <w:r>
              <w:t>恒州镇环境整治（人居环境）专项经费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预算数为3万元，其中财政资金3万元，主要用于各村开展人居环境整治工作。按工作开展情况支付资金。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1.通过各村开展人居环境整治工作，提升村民居住环境、绿化美化村容村貌。</w:t>
            </w: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27个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≤1100元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tc>
        <w:tc>
          <w:tcPr>
            <w:tcW w:w="5386" w:type="dxa"/>
            <w:vAlign w:val="center"/>
          </w:tcPr>
          <w:p>
            <w:pPr>
              <w:pStyle w:val="13"/>
            </w:pPr>
            <w:r>
              <w:t>村容村貌环境较上年提升情况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6、恒州镇秸秆禁烧（森林防火）经费绩效目标表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13063425P00427310111T</w:t>
            </w:r>
          </w:p>
        </w:tc>
        <w:tc>
          <w:tcPr>
            <w:tcW w:w="2835" w:type="dxa"/>
            <w:vAlign w:val="center"/>
          </w:tcPr>
          <w:p>
            <w:pPr>
              <w:pStyle w:val="11"/>
            </w:pPr>
            <w:r>
              <w:t>项目名称</w:t>
            </w:r>
          </w:p>
        </w:tc>
        <w:tc>
          <w:tcPr>
            <w:tcW w:w="6095" w:type="dxa"/>
            <w:gridSpan w:val="3"/>
            <w:vAlign w:val="center"/>
          </w:tcPr>
          <w:p>
            <w:pPr>
              <w:pStyle w:val="13"/>
            </w:pPr>
            <w:r>
              <w:t>恒州镇秸秆禁烧（森林防火）经费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预算数为2万元，其中财政资金2万元，主要用于开展秸秆焚烧、森林防火工作。按工作开展情况支付资金。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1.通过日常巡查和痕迹清理，顺利开展秸秆禁烧、森林防火工作，确保生态环境安全。</w:t>
            </w:r>
            <w:r>
              <w:tab/>
            </w:r>
            <w:r>
              <w:tab/>
            </w:r>
            <w:r>
              <w:tab/>
            </w:r>
            <w:r>
              <w:tab/>
            </w:r>
            <w:r>
              <w:tab/>
            </w:r>
            <w:r>
              <w:tab/>
            </w:r>
            <w:r>
              <w:tab/>
            </w:r>
            <w:r>
              <w:tab/>
            </w:r>
          </w:p>
          <w:p>
            <w:pPr>
              <w:pStyle w:val="13"/>
            </w:pPr>
            <w:r>
              <w:tab/>
            </w:r>
            <w:r>
              <w:tab/>
            </w:r>
            <w:r>
              <w:tab/>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27个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8个月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政策宣传村均成本</w:t>
            </w:r>
          </w:p>
        </w:tc>
        <w:tc>
          <w:tcPr>
            <w:tcW w:w="5386" w:type="dxa"/>
            <w:vAlign w:val="center"/>
          </w:tcPr>
          <w:p>
            <w:pPr>
              <w:pStyle w:val="13"/>
            </w:pPr>
            <w:r>
              <w:t>秸秆禁烧、森林防火宣传村成本</w:t>
            </w:r>
          </w:p>
        </w:tc>
        <w:tc>
          <w:tcPr>
            <w:tcW w:w="2268" w:type="dxa"/>
            <w:vAlign w:val="center"/>
          </w:tcPr>
          <w:p>
            <w:pPr>
              <w:pStyle w:val="13"/>
            </w:pPr>
            <w:r>
              <w:t>≤740元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7、恒州镇涉军公益岗人员经费绩效目标表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13063425P004C49102644</w:t>
            </w:r>
          </w:p>
        </w:tc>
        <w:tc>
          <w:tcPr>
            <w:tcW w:w="2835" w:type="dxa"/>
            <w:vAlign w:val="center"/>
          </w:tcPr>
          <w:p>
            <w:pPr>
              <w:pStyle w:val="11"/>
            </w:pPr>
            <w:r>
              <w:t>项目名称</w:t>
            </w:r>
          </w:p>
        </w:tc>
        <w:tc>
          <w:tcPr>
            <w:tcW w:w="6095" w:type="dxa"/>
            <w:gridSpan w:val="3"/>
            <w:vAlign w:val="center"/>
          </w:tcPr>
          <w:p>
            <w:pPr>
              <w:pStyle w:val="13"/>
            </w:pPr>
            <w:r>
              <w:t>恒州镇涉军公益岗人员经费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50.84</w:t>
            </w:r>
          </w:p>
        </w:tc>
        <w:tc>
          <w:tcPr>
            <w:tcW w:w="2835" w:type="dxa"/>
            <w:vAlign w:val="center"/>
          </w:tcPr>
          <w:p>
            <w:pPr>
              <w:pStyle w:val="11"/>
            </w:pPr>
            <w:r>
              <w:t>其中：财政    资金</w:t>
            </w:r>
          </w:p>
        </w:tc>
        <w:tc>
          <w:tcPr>
            <w:tcW w:w="2551" w:type="dxa"/>
            <w:vAlign w:val="center"/>
          </w:tcPr>
          <w:p>
            <w:pPr>
              <w:pStyle w:val="13"/>
            </w:pPr>
            <w:r>
              <w:t>50.84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预算数50.84万元，其中县级财政资金50.84万元，用于恒州镇涉军公益岗人员经费支出。按月度进行资金拨付。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12.71</w:t>
            </w:r>
          </w:p>
        </w:tc>
        <w:tc>
          <w:tcPr>
            <w:tcW w:w="2835" w:type="dxa"/>
            <w:vAlign w:val="center"/>
          </w:tcPr>
          <w:p>
            <w:pPr>
              <w:pStyle w:val="14"/>
            </w:pPr>
            <w:r>
              <w:t>25.42</w:t>
            </w:r>
          </w:p>
        </w:tc>
        <w:tc>
          <w:tcPr>
            <w:tcW w:w="2551" w:type="dxa"/>
            <w:vAlign w:val="center"/>
          </w:tcPr>
          <w:p>
            <w:pPr>
              <w:pStyle w:val="14"/>
            </w:pPr>
            <w:r>
              <w:t>38.13</w:t>
            </w:r>
          </w:p>
        </w:tc>
        <w:tc>
          <w:tcPr>
            <w:tcW w:w="3544" w:type="dxa"/>
            <w:gridSpan w:val="2"/>
            <w:vAlign w:val="center"/>
          </w:tcPr>
          <w:p>
            <w:pPr>
              <w:pStyle w:val="14"/>
            </w:pPr>
            <w:r>
              <w:t>50.84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1.维护社会稳定，积极稳妥化解退役军人历史遗留问题，确保参战军退人员的生活得到保障。</w:t>
            </w:r>
          </w:p>
          <w:p>
            <w:pPr>
              <w:pStyle w:val="13"/>
            </w:pPr>
            <w:r>
              <w:t>2.通过每月及时发放工资及保险，使涉军公益岗人员的生活得到基本保障，安心完成单位安排的各项工作任务。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13人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公益岗补贴月发放及时率</w:t>
            </w:r>
          </w:p>
        </w:tc>
        <w:tc>
          <w:tcPr>
            <w:tcW w:w="5386" w:type="dxa"/>
            <w:vAlign w:val="center"/>
          </w:tcPr>
          <w:p>
            <w:pPr>
              <w:pStyle w:val="13"/>
            </w:pPr>
            <w:r>
              <w:t>公益岗补贴月发放及时率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≥3250元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8、恒州镇社区干部补贴及保险绩效目标表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13063425P004C49102696</w:t>
            </w:r>
          </w:p>
        </w:tc>
        <w:tc>
          <w:tcPr>
            <w:tcW w:w="2835" w:type="dxa"/>
            <w:vAlign w:val="center"/>
          </w:tcPr>
          <w:p>
            <w:pPr>
              <w:pStyle w:val="11"/>
            </w:pPr>
            <w:r>
              <w:t>项目名称</w:t>
            </w:r>
          </w:p>
        </w:tc>
        <w:tc>
          <w:tcPr>
            <w:tcW w:w="6095" w:type="dxa"/>
            <w:gridSpan w:val="3"/>
            <w:vAlign w:val="center"/>
          </w:tcPr>
          <w:p>
            <w:pPr>
              <w:pStyle w:val="13"/>
            </w:pPr>
            <w:r>
              <w:t>恒州镇社区干部补贴及保险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620.97</w:t>
            </w:r>
          </w:p>
        </w:tc>
        <w:tc>
          <w:tcPr>
            <w:tcW w:w="2835" w:type="dxa"/>
            <w:vAlign w:val="center"/>
          </w:tcPr>
          <w:p>
            <w:pPr>
              <w:pStyle w:val="11"/>
            </w:pPr>
            <w:r>
              <w:t>其中：财政    资金</w:t>
            </w:r>
          </w:p>
        </w:tc>
        <w:tc>
          <w:tcPr>
            <w:tcW w:w="2551" w:type="dxa"/>
            <w:vAlign w:val="center"/>
          </w:tcPr>
          <w:p>
            <w:pPr>
              <w:pStyle w:val="13"/>
            </w:pPr>
            <w:r>
              <w:t>620.97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预算数620.97万元，其中县级财政资金620.97万元，用于恒州镇社区干部补贴及保险经费支出。按月度进行资金拨付。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155.24</w:t>
            </w:r>
          </w:p>
        </w:tc>
        <w:tc>
          <w:tcPr>
            <w:tcW w:w="2835" w:type="dxa"/>
            <w:vAlign w:val="center"/>
          </w:tcPr>
          <w:p>
            <w:pPr>
              <w:pStyle w:val="14"/>
            </w:pPr>
            <w:r>
              <w:t>310.48</w:t>
            </w:r>
          </w:p>
        </w:tc>
        <w:tc>
          <w:tcPr>
            <w:tcW w:w="2551" w:type="dxa"/>
            <w:vAlign w:val="center"/>
          </w:tcPr>
          <w:p>
            <w:pPr>
              <w:pStyle w:val="14"/>
            </w:pPr>
            <w:r>
              <w:t>465.72</w:t>
            </w:r>
          </w:p>
        </w:tc>
        <w:tc>
          <w:tcPr>
            <w:tcW w:w="3544" w:type="dxa"/>
            <w:gridSpan w:val="2"/>
            <w:vAlign w:val="center"/>
          </w:tcPr>
          <w:p>
            <w:pPr>
              <w:pStyle w:val="14"/>
            </w:pPr>
            <w:r>
              <w:t>620.97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1.通过发放社区干部补贴，缴纳保险，保障社区干部基本生活，保障其顺利完成社区各项工作。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补贴及保险保障人数</w:t>
            </w:r>
          </w:p>
        </w:tc>
        <w:tc>
          <w:tcPr>
            <w:tcW w:w="5386" w:type="dxa"/>
            <w:vAlign w:val="center"/>
          </w:tcPr>
          <w:p>
            <w:pPr>
              <w:pStyle w:val="13"/>
            </w:pPr>
            <w:r>
              <w:t>补贴及保险保障人数</w:t>
            </w:r>
          </w:p>
        </w:tc>
        <w:tc>
          <w:tcPr>
            <w:tcW w:w="2268" w:type="dxa"/>
            <w:vAlign w:val="center"/>
          </w:tcPr>
          <w:p>
            <w:pPr>
              <w:pStyle w:val="13"/>
            </w:pPr>
            <w:r>
              <w:t>103人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补贴发放到位率</w:t>
            </w:r>
          </w:p>
        </w:tc>
        <w:tc>
          <w:tcPr>
            <w:tcW w:w="5386" w:type="dxa"/>
            <w:vAlign w:val="center"/>
          </w:tcPr>
          <w:p>
            <w:pPr>
              <w:pStyle w:val="13"/>
            </w:pPr>
            <w:r>
              <w:t>社区干部补贴发放到位率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社区干部补贴发放及时率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补贴月人均发放水平</w:t>
            </w:r>
          </w:p>
        </w:tc>
        <w:tc>
          <w:tcPr>
            <w:tcW w:w="5386" w:type="dxa"/>
            <w:vAlign w:val="center"/>
          </w:tcPr>
          <w:p>
            <w:pPr>
              <w:pStyle w:val="13"/>
            </w:pPr>
            <w:r>
              <w:t>社区干部补贴月人均发放水平</w:t>
            </w:r>
          </w:p>
        </w:tc>
        <w:tc>
          <w:tcPr>
            <w:tcW w:w="2268" w:type="dxa"/>
            <w:vAlign w:val="center"/>
          </w:tcPr>
          <w:p>
            <w:pPr>
              <w:pStyle w:val="13"/>
            </w:pPr>
            <w:r>
              <w:t>≥3450元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社区干部尽职尽责率</w:t>
            </w:r>
          </w:p>
        </w:tc>
        <w:tc>
          <w:tcPr>
            <w:tcW w:w="5386" w:type="dxa"/>
            <w:vAlign w:val="center"/>
          </w:tcPr>
          <w:p>
            <w:pPr>
              <w:pStyle w:val="13"/>
            </w:pPr>
            <w:r>
              <w:t>社区干部尽职尽责率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受益人员满意人数占总人数的比率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9、恒州镇社区工作经费和党组织服务群众专项经费绩效目标表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13063425P005EBK10005B</w:t>
            </w:r>
          </w:p>
        </w:tc>
        <w:tc>
          <w:tcPr>
            <w:tcW w:w="2835" w:type="dxa"/>
            <w:vAlign w:val="center"/>
          </w:tcPr>
          <w:p>
            <w:pPr>
              <w:pStyle w:val="11"/>
            </w:pPr>
            <w:r>
              <w:t>项目名称</w:t>
            </w:r>
          </w:p>
        </w:tc>
        <w:tc>
          <w:tcPr>
            <w:tcW w:w="6095" w:type="dxa"/>
            <w:gridSpan w:val="3"/>
            <w:vAlign w:val="center"/>
          </w:tcPr>
          <w:p>
            <w:pPr>
              <w:pStyle w:val="13"/>
            </w:pPr>
            <w:r>
              <w:t>恒州镇社区工作经费和党组织服务群众专项经费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预算数为135万元，其中县级财政资金为135万元，主要用于社区党建、党政、信访、环保、征兵等各项工作，保障社区日常工作正常运转。按工作开展情况拨付资金。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33.75</w:t>
            </w:r>
          </w:p>
        </w:tc>
        <w:tc>
          <w:tcPr>
            <w:tcW w:w="2835" w:type="dxa"/>
            <w:vAlign w:val="center"/>
          </w:tcPr>
          <w:p>
            <w:pPr>
              <w:pStyle w:val="14"/>
            </w:pPr>
            <w:r>
              <w:t>67.50</w:t>
            </w:r>
          </w:p>
        </w:tc>
        <w:tc>
          <w:tcPr>
            <w:tcW w:w="2551" w:type="dxa"/>
            <w:vAlign w:val="center"/>
          </w:tcPr>
          <w:p>
            <w:pPr>
              <w:pStyle w:val="14"/>
            </w:pPr>
            <w:r>
              <w:t>101.25</w:t>
            </w:r>
          </w:p>
        </w:tc>
        <w:tc>
          <w:tcPr>
            <w:tcW w:w="3544" w:type="dxa"/>
            <w:gridSpan w:val="2"/>
            <w:vAlign w:val="center"/>
          </w:tcPr>
          <w:p>
            <w:pPr>
              <w:pStyle w:val="14"/>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1.通过经费供给，顺利开展及完成社区党建、党政、信访、环保、征兵等各项工作，保障社区日常工作正常运转。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印刷资料数量</w:t>
            </w:r>
          </w:p>
        </w:tc>
        <w:tc>
          <w:tcPr>
            <w:tcW w:w="5386" w:type="dxa"/>
            <w:vAlign w:val="center"/>
          </w:tcPr>
          <w:p>
            <w:pPr>
              <w:pStyle w:val="13"/>
            </w:pPr>
            <w:r>
              <w:t>印刷资料数量</w:t>
            </w:r>
          </w:p>
        </w:tc>
        <w:tc>
          <w:tcPr>
            <w:tcW w:w="2268" w:type="dxa"/>
            <w:vAlign w:val="center"/>
          </w:tcPr>
          <w:p>
            <w:pPr>
              <w:pStyle w:val="13"/>
            </w:pPr>
            <w:r>
              <w:t>≥1000册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政策宣传次数</w:t>
            </w:r>
          </w:p>
        </w:tc>
        <w:tc>
          <w:tcPr>
            <w:tcW w:w="5386" w:type="dxa"/>
            <w:vAlign w:val="center"/>
          </w:tcPr>
          <w:p>
            <w:pPr>
              <w:pStyle w:val="13"/>
            </w:pPr>
            <w:r>
              <w:t>环保、征兵等政策宣传次数</w:t>
            </w:r>
          </w:p>
        </w:tc>
        <w:tc>
          <w:tcPr>
            <w:tcW w:w="2268" w:type="dxa"/>
            <w:vAlign w:val="center"/>
          </w:tcPr>
          <w:p>
            <w:pPr>
              <w:pStyle w:val="13"/>
            </w:pPr>
            <w:r>
              <w:t>≥25次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社区综合事务工作完成率</w:t>
            </w:r>
          </w:p>
        </w:tc>
        <w:tc>
          <w:tcPr>
            <w:tcW w:w="5386" w:type="dxa"/>
            <w:vAlign w:val="center"/>
          </w:tcPr>
          <w:p>
            <w:pPr>
              <w:pStyle w:val="13"/>
            </w:pPr>
            <w:r>
              <w:t>社区综合事务工作完成率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社区综合事务完成及时率</w:t>
            </w:r>
          </w:p>
        </w:tc>
        <w:tc>
          <w:tcPr>
            <w:tcW w:w="5386" w:type="dxa"/>
            <w:vAlign w:val="center"/>
          </w:tcPr>
          <w:p>
            <w:pPr>
              <w:pStyle w:val="13"/>
            </w:pPr>
            <w:r>
              <w:t>社区综合事务完成及时率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每个社区党组织服务群众专项经费</w:t>
            </w:r>
          </w:p>
        </w:tc>
        <w:tc>
          <w:tcPr>
            <w:tcW w:w="5386" w:type="dxa"/>
            <w:vAlign w:val="center"/>
          </w:tcPr>
          <w:p>
            <w:pPr>
              <w:pStyle w:val="13"/>
            </w:pPr>
            <w:r>
              <w:t>每个社区党组织服务群众专项经费</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每个社区办公经费</w:t>
            </w:r>
          </w:p>
        </w:tc>
        <w:tc>
          <w:tcPr>
            <w:tcW w:w="5386" w:type="dxa"/>
            <w:vAlign w:val="center"/>
          </w:tcPr>
          <w:p>
            <w:pPr>
              <w:pStyle w:val="13"/>
            </w:pPr>
            <w:r>
              <w:t>每个社区办公经费</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社区正常运转保障率</w:t>
            </w:r>
          </w:p>
        </w:tc>
        <w:tc>
          <w:tcPr>
            <w:tcW w:w="5386" w:type="dxa"/>
            <w:vAlign w:val="center"/>
          </w:tcPr>
          <w:p>
            <w:pPr>
              <w:pStyle w:val="13"/>
            </w:pPr>
            <w:r>
              <w:t>社区正常运转保障率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调查单位人员满意和较满意人员占被调查总数的比例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10、恒州镇生态护林员补贴绩效目标表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13063425P004C4910266B</w:t>
            </w:r>
          </w:p>
        </w:tc>
        <w:tc>
          <w:tcPr>
            <w:tcW w:w="2835" w:type="dxa"/>
            <w:vAlign w:val="center"/>
          </w:tcPr>
          <w:p>
            <w:pPr>
              <w:pStyle w:val="11"/>
            </w:pPr>
            <w:r>
              <w:t>项目名称</w:t>
            </w:r>
          </w:p>
        </w:tc>
        <w:tc>
          <w:tcPr>
            <w:tcW w:w="6095" w:type="dxa"/>
            <w:gridSpan w:val="3"/>
            <w:vAlign w:val="center"/>
          </w:tcPr>
          <w:p>
            <w:pPr>
              <w:pStyle w:val="13"/>
            </w:pPr>
            <w:r>
              <w:t>恒州镇生态护林员补贴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22.18</w:t>
            </w:r>
          </w:p>
        </w:tc>
        <w:tc>
          <w:tcPr>
            <w:tcW w:w="2835" w:type="dxa"/>
            <w:vAlign w:val="center"/>
          </w:tcPr>
          <w:p>
            <w:pPr>
              <w:pStyle w:val="11"/>
            </w:pPr>
            <w:r>
              <w:t>其中：财政    资金</w:t>
            </w:r>
          </w:p>
        </w:tc>
        <w:tc>
          <w:tcPr>
            <w:tcW w:w="2551" w:type="dxa"/>
            <w:vAlign w:val="center"/>
          </w:tcPr>
          <w:p>
            <w:pPr>
              <w:pStyle w:val="13"/>
            </w:pPr>
            <w:r>
              <w:t>22.18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预算数22.176万元，其中县级财政资金22.176万元，用于恒州镇生态护林员补贴。按月度进行资金拨付。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5.54</w:t>
            </w:r>
          </w:p>
        </w:tc>
        <w:tc>
          <w:tcPr>
            <w:tcW w:w="2835" w:type="dxa"/>
            <w:vAlign w:val="center"/>
          </w:tcPr>
          <w:p>
            <w:pPr>
              <w:pStyle w:val="14"/>
            </w:pPr>
            <w:r>
              <w:t>11.09</w:t>
            </w:r>
          </w:p>
        </w:tc>
        <w:tc>
          <w:tcPr>
            <w:tcW w:w="2551" w:type="dxa"/>
            <w:vAlign w:val="center"/>
          </w:tcPr>
          <w:p>
            <w:pPr>
              <w:pStyle w:val="14"/>
            </w:pPr>
            <w:r>
              <w:t>16.63</w:t>
            </w:r>
          </w:p>
        </w:tc>
        <w:tc>
          <w:tcPr>
            <w:tcW w:w="3544" w:type="dxa"/>
            <w:gridSpan w:val="2"/>
            <w:vAlign w:val="center"/>
          </w:tcPr>
          <w:p>
            <w:pPr>
              <w:pStyle w:val="14"/>
            </w:pPr>
            <w:r>
              <w:t>22.18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护林员日常巡查次数</w:t>
            </w:r>
          </w:p>
        </w:tc>
        <w:tc>
          <w:tcPr>
            <w:tcW w:w="5386" w:type="dxa"/>
            <w:vAlign w:val="center"/>
          </w:tcPr>
          <w:p>
            <w:pPr>
              <w:pStyle w:val="13"/>
            </w:pPr>
            <w:r>
              <w:t xml:space="preserve"> 护林员日常巡查次数</w:t>
            </w:r>
          </w:p>
        </w:tc>
        <w:tc>
          <w:tcPr>
            <w:tcW w:w="2268" w:type="dxa"/>
            <w:vAlign w:val="center"/>
          </w:tcPr>
          <w:p>
            <w:pPr>
              <w:pStyle w:val="13"/>
            </w:pPr>
            <w:r>
              <w:t>48次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11、恒州镇网格员生活补贴绩效目标表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13063425P004C4910267Y</w:t>
            </w:r>
          </w:p>
        </w:tc>
        <w:tc>
          <w:tcPr>
            <w:tcW w:w="2835" w:type="dxa"/>
            <w:vAlign w:val="center"/>
          </w:tcPr>
          <w:p>
            <w:pPr>
              <w:pStyle w:val="11"/>
            </w:pPr>
            <w:r>
              <w:t>项目名称</w:t>
            </w:r>
          </w:p>
        </w:tc>
        <w:tc>
          <w:tcPr>
            <w:tcW w:w="6095" w:type="dxa"/>
            <w:gridSpan w:val="3"/>
            <w:vAlign w:val="center"/>
          </w:tcPr>
          <w:p>
            <w:pPr>
              <w:pStyle w:val="13"/>
            </w:pPr>
            <w:r>
              <w:t>恒州镇网格员生活补贴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21.60</w:t>
            </w:r>
          </w:p>
        </w:tc>
        <w:tc>
          <w:tcPr>
            <w:tcW w:w="2835" w:type="dxa"/>
            <w:vAlign w:val="center"/>
          </w:tcPr>
          <w:p>
            <w:pPr>
              <w:pStyle w:val="11"/>
            </w:pPr>
            <w:r>
              <w:t>其中：财政    资金</w:t>
            </w:r>
          </w:p>
        </w:tc>
        <w:tc>
          <w:tcPr>
            <w:tcW w:w="2551" w:type="dxa"/>
            <w:vAlign w:val="center"/>
          </w:tcPr>
          <w:p>
            <w:pPr>
              <w:pStyle w:val="13"/>
            </w:pPr>
            <w:r>
              <w:t>21.60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预算数21.6万元，其中县级财政资金21.6万元，用于恒州镇网格员生活补贴。按月度进行资金拨付。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5.40</w:t>
            </w:r>
          </w:p>
        </w:tc>
        <w:tc>
          <w:tcPr>
            <w:tcW w:w="2835" w:type="dxa"/>
            <w:vAlign w:val="center"/>
          </w:tcPr>
          <w:p>
            <w:pPr>
              <w:pStyle w:val="14"/>
            </w:pPr>
            <w:r>
              <w:t>10.80</w:t>
            </w:r>
          </w:p>
        </w:tc>
        <w:tc>
          <w:tcPr>
            <w:tcW w:w="2551" w:type="dxa"/>
            <w:vAlign w:val="center"/>
          </w:tcPr>
          <w:p>
            <w:pPr>
              <w:pStyle w:val="14"/>
            </w:pPr>
            <w:r>
              <w:t>16.20</w:t>
            </w:r>
          </w:p>
        </w:tc>
        <w:tc>
          <w:tcPr>
            <w:tcW w:w="3544" w:type="dxa"/>
            <w:gridSpan w:val="2"/>
            <w:vAlign w:val="center"/>
          </w:tcPr>
          <w:p>
            <w:pPr>
              <w:pStyle w:val="14"/>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1.对网格责任辖区内污染源底数及变化情况进行调查、宣传环境保护法律法规及相关环保知识等 。</w:t>
            </w:r>
          </w:p>
          <w:p>
            <w:pPr>
              <w:pStyle w:val="13"/>
            </w:pPr>
            <w:r>
              <w:t>2.通过按时发放生活补贴，使各村网格员更认真负责开展工作。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27个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12、恒州镇下沉干部工作经费绩效目标表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13063425P00439810024T</w:t>
            </w:r>
          </w:p>
        </w:tc>
        <w:tc>
          <w:tcPr>
            <w:tcW w:w="2835" w:type="dxa"/>
            <w:vAlign w:val="center"/>
          </w:tcPr>
          <w:p>
            <w:pPr>
              <w:pStyle w:val="11"/>
            </w:pPr>
            <w:r>
              <w:t>项目名称</w:t>
            </w:r>
          </w:p>
        </w:tc>
        <w:tc>
          <w:tcPr>
            <w:tcW w:w="6095" w:type="dxa"/>
            <w:gridSpan w:val="3"/>
            <w:vAlign w:val="center"/>
          </w:tcPr>
          <w:p>
            <w:pPr>
              <w:pStyle w:val="13"/>
            </w:pPr>
            <w:r>
              <w:t>恒州镇下沉干部工作经费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预算数为8万元，其中县级财政资金为8万元，主要用于下沉工作队帮扶指导经费。按工作开展情况拨付资金。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p>
          <w:p>
            <w:pPr>
              <w:pStyle w:val="13"/>
            </w:pPr>
            <w:r>
              <w:t>2.通过下沉工作队帮扶指导有效增强基层村级党组织力量，提高党组织建设标准化、规范化水平。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≥95 %</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13、恒州镇征兵工作经费绩效目标表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13063425P004273101107</w:t>
            </w:r>
          </w:p>
        </w:tc>
        <w:tc>
          <w:tcPr>
            <w:tcW w:w="2835" w:type="dxa"/>
            <w:vAlign w:val="center"/>
          </w:tcPr>
          <w:p>
            <w:pPr>
              <w:pStyle w:val="11"/>
            </w:pPr>
            <w:r>
              <w:t>项目名称</w:t>
            </w:r>
          </w:p>
        </w:tc>
        <w:tc>
          <w:tcPr>
            <w:tcW w:w="6095" w:type="dxa"/>
            <w:gridSpan w:val="3"/>
            <w:vAlign w:val="center"/>
          </w:tcPr>
          <w:p>
            <w:pPr>
              <w:pStyle w:val="13"/>
            </w:pPr>
            <w:r>
              <w:t>恒州镇征兵工作经费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预算数为2万元，其中财政资金2万元，主要用于征兵工作支出。按工作开展情况支付资金。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r>
              <w:tab/>
            </w:r>
            <w:r>
              <w:tab/>
            </w:r>
            <w:r>
              <w:tab/>
            </w:r>
            <w:r>
              <w:tab/>
            </w:r>
            <w:r>
              <w:tab/>
            </w:r>
            <w:r>
              <w:tab/>
            </w:r>
          </w:p>
          <w:p>
            <w:pPr>
              <w:pStyle w:val="13"/>
            </w:pPr>
            <w:r>
              <w:tab/>
            </w:r>
            <w:r>
              <w:tab/>
            </w:r>
            <w:r>
              <w:tab/>
            </w:r>
            <w:r>
              <w:tab/>
            </w:r>
            <w:r>
              <w:tab/>
            </w:r>
          </w:p>
          <w:p>
            <w:pPr>
              <w:pStyle w:val="13"/>
            </w:pP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征集毕业大学生入伍率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春季征兵工作完成时间</w:t>
            </w:r>
          </w:p>
        </w:tc>
        <w:tc>
          <w:tcPr>
            <w:tcW w:w="5386" w:type="dxa"/>
            <w:vAlign w:val="center"/>
          </w:tcPr>
          <w:p>
            <w:pPr>
              <w:pStyle w:val="13"/>
            </w:pPr>
            <w:r>
              <w:t>春季征兵工作完成时间</w:t>
            </w:r>
          </w:p>
        </w:tc>
        <w:tc>
          <w:tcPr>
            <w:tcW w:w="2268" w:type="dxa"/>
            <w:vAlign w:val="center"/>
          </w:tcPr>
          <w:p>
            <w:pPr>
              <w:pStyle w:val="13"/>
            </w:pPr>
            <w:r>
              <w:t>3月底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秋季征兵工作完成时间</w:t>
            </w:r>
          </w:p>
        </w:tc>
        <w:tc>
          <w:tcPr>
            <w:tcW w:w="5386" w:type="dxa"/>
            <w:vAlign w:val="center"/>
          </w:tcPr>
          <w:p>
            <w:pPr>
              <w:pStyle w:val="13"/>
            </w:pPr>
            <w:r>
              <w:t>秋季征兵工作完成时间</w:t>
            </w:r>
          </w:p>
        </w:tc>
        <w:tc>
          <w:tcPr>
            <w:tcW w:w="2268" w:type="dxa"/>
            <w:vAlign w:val="center"/>
          </w:tcPr>
          <w:p>
            <w:pPr>
              <w:pStyle w:val="13"/>
            </w:pPr>
            <w:r>
              <w:t>9月底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14、恒州镇正常离任村干部生活补贴绩效目标表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13063425P00GFMB103004</w:t>
            </w:r>
          </w:p>
        </w:tc>
        <w:tc>
          <w:tcPr>
            <w:tcW w:w="2835" w:type="dxa"/>
            <w:vAlign w:val="center"/>
          </w:tcPr>
          <w:p>
            <w:pPr>
              <w:pStyle w:val="11"/>
            </w:pPr>
            <w:r>
              <w:t>项目名称</w:t>
            </w:r>
          </w:p>
        </w:tc>
        <w:tc>
          <w:tcPr>
            <w:tcW w:w="6095" w:type="dxa"/>
            <w:gridSpan w:val="3"/>
            <w:vAlign w:val="center"/>
          </w:tcPr>
          <w:p>
            <w:pPr>
              <w:pStyle w:val="13"/>
            </w:pPr>
            <w:r>
              <w:t>恒州镇正常离任村干部生活补贴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16.02</w:t>
            </w:r>
          </w:p>
        </w:tc>
        <w:tc>
          <w:tcPr>
            <w:tcW w:w="2835" w:type="dxa"/>
            <w:vAlign w:val="center"/>
          </w:tcPr>
          <w:p>
            <w:pPr>
              <w:pStyle w:val="11"/>
            </w:pPr>
            <w:r>
              <w:t>其中：财政    资金</w:t>
            </w:r>
          </w:p>
        </w:tc>
        <w:tc>
          <w:tcPr>
            <w:tcW w:w="2551" w:type="dxa"/>
            <w:vAlign w:val="center"/>
          </w:tcPr>
          <w:p>
            <w:pPr>
              <w:pStyle w:val="13"/>
            </w:pPr>
            <w:r>
              <w:t>16.02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预算数为16.02万元，其中县级财政资金为16.02万元，主要用于发放正常离任村干部生活补贴。年底一次性拨付资金。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16.02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59人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15、恒州镇综合管理专项经费绩效目标表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13063425P004273101132</w:t>
            </w:r>
          </w:p>
        </w:tc>
        <w:tc>
          <w:tcPr>
            <w:tcW w:w="2835" w:type="dxa"/>
            <w:vAlign w:val="center"/>
          </w:tcPr>
          <w:p>
            <w:pPr>
              <w:pStyle w:val="11"/>
            </w:pPr>
            <w:r>
              <w:t>项目名称</w:t>
            </w:r>
          </w:p>
        </w:tc>
        <w:tc>
          <w:tcPr>
            <w:tcW w:w="6095" w:type="dxa"/>
            <w:gridSpan w:val="3"/>
            <w:vAlign w:val="center"/>
          </w:tcPr>
          <w:p>
            <w:pPr>
              <w:pStyle w:val="13"/>
            </w:pPr>
            <w:r>
              <w:t>恒州镇综合管理专项经费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w:t>
            </w:r>
          </w:p>
        </w:tc>
        <w:tc>
          <w:tcPr>
            <w:tcW w:w="2835" w:type="dxa"/>
            <w:vAlign w:val="center"/>
          </w:tcPr>
          <w:p>
            <w:pPr>
              <w:pStyle w:val="11"/>
            </w:pPr>
            <w:r>
              <w:t>其中：财政    资金</w:t>
            </w:r>
          </w:p>
        </w:tc>
        <w:tc>
          <w:tcPr>
            <w:tcW w:w="2551" w:type="dxa"/>
            <w:vAlign w:val="center"/>
          </w:tcPr>
          <w:p>
            <w:pPr>
              <w:pStyle w:val="13"/>
            </w:pPr>
            <w:r>
              <w:t>10.50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预算数为10.5万元，其中财政资金10.5万元，主要用于开展党政、党建、应急、信访、环保、征兵、防火、环境整治、执法等各项工作。按工作开展情况支付。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2.62</w:t>
            </w:r>
          </w:p>
        </w:tc>
        <w:tc>
          <w:tcPr>
            <w:tcW w:w="2835" w:type="dxa"/>
            <w:vAlign w:val="center"/>
          </w:tcPr>
          <w:p>
            <w:pPr>
              <w:pStyle w:val="14"/>
            </w:pPr>
            <w:r>
              <w:t>5.25</w:t>
            </w:r>
          </w:p>
        </w:tc>
        <w:tc>
          <w:tcPr>
            <w:tcW w:w="2551" w:type="dxa"/>
            <w:vAlign w:val="center"/>
          </w:tcPr>
          <w:p>
            <w:pPr>
              <w:pStyle w:val="14"/>
            </w:pPr>
            <w:r>
              <w:t>7.87</w:t>
            </w:r>
          </w:p>
        </w:tc>
        <w:tc>
          <w:tcPr>
            <w:tcW w:w="3544" w:type="dxa"/>
            <w:gridSpan w:val="2"/>
            <w:vAlign w:val="center"/>
          </w:tcPr>
          <w:p>
            <w:pPr>
              <w:pStyle w:val="14"/>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1.通过开展党政、党建、应急、信访、环保、征兵、防火、环境整治、执法等各项工作，提高乡镇公共服务能力和水平。</w:t>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≤958元/次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16、曲阳县国有企业退休人员社会化管理补助资金（国有资本经营预算）绩效目标表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13063425P00313410007R</w:t>
            </w:r>
          </w:p>
        </w:tc>
        <w:tc>
          <w:tcPr>
            <w:tcW w:w="2835" w:type="dxa"/>
            <w:vAlign w:val="center"/>
          </w:tcPr>
          <w:p>
            <w:pPr>
              <w:pStyle w:val="11"/>
            </w:pPr>
            <w:r>
              <w:t>项目名称</w:t>
            </w:r>
          </w:p>
        </w:tc>
        <w:tc>
          <w:tcPr>
            <w:tcW w:w="6095" w:type="dxa"/>
            <w:gridSpan w:val="3"/>
            <w:vAlign w:val="center"/>
          </w:tcPr>
          <w:p>
            <w:pPr>
              <w:pStyle w:val="13"/>
            </w:pPr>
            <w:r>
              <w:t>曲阳县国有企业退休人员社会化管理补助资金（国有资本经营预算）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预算数为5万元，其中国有企业资本经营上级补助资金为5万元，主要用于我县国有企业退休人员社会化管理工作，加快社会化管理服务事业健康有序发展。按工作开展情况支付资金。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1.通过国有企业退休人员社会管理服务工作，推进我县国有企业退休人员社会化管理工作，加快社会化管理服务事业健康有序发展。</w:t>
            </w:r>
            <w:r>
              <w:tab/>
            </w:r>
            <w:r>
              <w:tab/>
            </w:r>
            <w:r>
              <w:tab/>
            </w:r>
            <w:r>
              <w:tab/>
            </w:r>
            <w:r>
              <w:tab/>
            </w:r>
            <w:r>
              <w:tab/>
            </w:r>
          </w:p>
          <w:p>
            <w:pPr>
              <w:pStyle w:val="13"/>
            </w:pPr>
          </w:p>
          <w:p>
            <w:pPr>
              <w:pStyle w:val="13"/>
            </w:pPr>
            <w:r>
              <w:t>2.通过国有企业退休人员社会管理服务工作，推动国有企业已退休人员管理服务与原企业分离工作开展持续提升。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社会化管理服务人数</w:t>
            </w:r>
          </w:p>
        </w:tc>
        <w:tc>
          <w:tcPr>
            <w:tcW w:w="5386" w:type="dxa"/>
            <w:vAlign w:val="center"/>
          </w:tcPr>
          <w:p>
            <w:pPr>
              <w:pStyle w:val="13"/>
            </w:pPr>
            <w:r>
              <w:t>国企退休人员社会化管理服务人数</w:t>
            </w:r>
          </w:p>
        </w:tc>
        <w:tc>
          <w:tcPr>
            <w:tcW w:w="2268" w:type="dxa"/>
            <w:vAlign w:val="center"/>
          </w:tcPr>
          <w:p>
            <w:pPr>
              <w:pStyle w:val="13"/>
            </w:pPr>
            <w:r>
              <w:t>≥360人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社会化管理服务工作完成率</w:t>
            </w:r>
          </w:p>
        </w:tc>
        <w:tc>
          <w:tcPr>
            <w:tcW w:w="5386" w:type="dxa"/>
            <w:vAlign w:val="center"/>
          </w:tcPr>
          <w:p>
            <w:pPr>
              <w:pStyle w:val="13"/>
            </w:pPr>
            <w:r>
              <w:t>国企退休人员社会化管理服务工作完成率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社会化管理服务工作完成时间</w:t>
            </w:r>
          </w:p>
        </w:tc>
        <w:tc>
          <w:tcPr>
            <w:tcW w:w="5386" w:type="dxa"/>
            <w:vAlign w:val="center"/>
          </w:tcPr>
          <w:p>
            <w:pPr>
              <w:pStyle w:val="13"/>
            </w:pPr>
            <w:r>
              <w:t>国企退休人员社会化管理服务工作完成时间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社会化管理服务每个社区成本</w:t>
            </w:r>
          </w:p>
        </w:tc>
        <w:tc>
          <w:tcPr>
            <w:tcW w:w="5386" w:type="dxa"/>
            <w:vAlign w:val="center"/>
          </w:tcPr>
          <w:p>
            <w:pPr>
              <w:pStyle w:val="13"/>
            </w:pPr>
            <w:r>
              <w:t>国企退休人员社会化管理服务每个社区成本</w:t>
            </w:r>
          </w:p>
        </w:tc>
        <w:tc>
          <w:tcPr>
            <w:tcW w:w="2268" w:type="dxa"/>
            <w:vAlign w:val="center"/>
          </w:tcPr>
          <w:p>
            <w:pPr>
              <w:pStyle w:val="13"/>
            </w:pPr>
            <w:r>
              <w:t>0.55万元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管理服务健康发展保障率</w:t>
            </w:r>
          </w:p>
        </w:tc>
        <w:tc>
          <w:tcPr>
            <w:tcW w:w="5386" w:type="dxa"/>
            <w:vAlign w:val="center"/>
          </w:tcPr>
          <w:p>
            <w:pPr>
              <w:pStyle w:val="13"/>
            </w:pPr>
            <w:r>
              <w:t>社会化管理服务健康发展保障率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981曲阳县恒州镇人民政府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45.24</w:t>
            </w:r>
          </w:p>
        </w:tc>
        <w:tc>
          <w:tcPr>
            <w:tcW w:w="964" w:type="dxa"/>
            <w:vAlign w:val="center"/>
          </w:tcPr>
          <w:p>
            <w:pPr>
              <w:pStyle w:val="16"/>
            </w:pPr>
            <w:r>
              <w:t>45.24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曲阳县恒州镇人民政府本级小计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45.24</w:t>
            </w:r>
          </w:p>
        </w:tc>
        <w:tc>
          <w:tcPr>
            <w:tcW w:w="964" w:type="dxa"/>
            <w:vAlign w:val="center"/>
          </w:tcPr>
          <w:p>
            <w:pPr>
              <w:pStyle w:val="16"/>
            </w:pPr>
            <w:r>
              <w:t>45.24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36.74</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428</w:t>
            </w:r>
          </w:p>
        </w:tc>
        <w:tc>
          <w:tcPr>
            <w:tcW w:w="850" w:type="dxa"/>
            <w:vAlign w:val="center"/>
          </w:tcPr>
          <w:p>
            <w:pPr>
              <w:pStyle w:val="12"/>
            </w:pPr>
            <w:r>
              <w:t>0.03</w:t>
            </w:r>
          </w:p>
        </w:tc>
        <w:tc>
          <w:tcPr>
            <w:tcW w:w="964" w:type="dxa"/>
            <w:vAlign w:val="center"/>
          </w:tcPr>
          <w:p>
            <w:pPr>
              <w:pStyle w:val="12"/>
            </w:pPr>
            <w:r>
              <w:t>12.84</w:t>
            </w:r>
          </w:p>
        </w:tc>
        <w:tc>
          <w:tcPr>
            <w:tcW w:w="964" w:type="dxa"/>
            <w:vAlign w:val="center"/>
          </w:tcPr>
          <w:p>
            <w:pPr>
              <w:pStyle w:val="12"/>
            </w:pPr>
            <w:r>
              <w:t>12.84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36.74</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36.74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6</w:t>
            </w:r>
          </w:p>
        </w:tc>
        <w:tc>
          <w:tcPr>
            <w:tcW w:w="850" w:type="dxa"/>
            <w:vAlign w:val="center"/>
          </w:tcPr>
          <w:p>
            <w:pPr>
              <w:pStyle w:val="12"/>
            </w:pPr>
            <w:r>
              <w:t>0.04</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36.74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100升</w:t>
            </w:r>
          </w:p>
        </w:tc>
        <w:tc>
          <w:tcPr>
            <w:tcW w:w="850" w:type="dxa"/>
            <w:vAlign w:val="center"/>
          </w:tcPr>
          <w:p>
            <w:pPr>
              <w:pStyle w:val="12"/>
            </w:pPr>
            <w:r>
              <w:t>22</w:t>
            </w:r>
          </w:p>
        </w:tc>
        <w:tc>
          <w:tcPr>
            <w:tcW w:w="850" w:type="dxa"/>
            <w:vAlign w:val="center"/>
          </w:tcPr>
          <w:p>
            <w:pPr>
              <w:pStyle w:val="12"/>
            </w:pPr>
            <w:r>
              <w:t>0.08</w:t>
            </w:r>
          </w:p>
        </w:tc>
        <w:tc>
          <w:tcPr>
            <w:tcW w:w="964" w:type="dxa"/>
            <w:vAlign w:val="center"/>
          </w:tcPr>
          <w:p>
            <w:pPr>
              <w:pStyle w:val="12"/>
            </w:pPr>
            <w:r>
              <w:t>1.76</w:t>
            </w:r>
          </w:p>
        </w:tc>
        <w:tc>
          <w:tcPr>
            <w:tcW w:w="964" w:type="dxa"/>
            <w:vAlign w:val="center"/>
          </w:tcPr>
          <w:p>
            <w:pPr>
              <w:pStyle w:val="12"/>
            </w:pPr>
            <w:r>
              <w:t>1.76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恒州镇村级组织运转经费</w:t>
            </w:r>
          </w:p>
        </w:tc>
        <w:tc>
          <w:tcPr>
            <w:tcW w:w="964" w:type="dxa"/>
            <w:vAlign w:val="center"/>
          </w:tcPr>
          <w:p>
            <w:pPr>
              <w:pStyle w:val="12"/>
            </w:pPr>
            <w:r>
              <w:t>324.00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1000</w:t>
            </w:r>
          </w:p>
        </w:tc>
        <w:tc>
          <w:tcPr>
            <w:tcW w:w="850" w:type="dxa"/>
            <w:vAlign w:val="center"/>
          </w:tcPr>
          <w:p>
            <w:pPr>
              <w:pStyle w:val="12"/>
            </w:pPr>
            <w:r>
              <w:t>0.03</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曲阳县恒州镇人民政府（含所属单位）上年末固定资产金额为0.00万元（详见下表）。本年度拟购置固定资产总额为0.00万元，已按要求列入政府采购预算，详见政府采购预算表。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981曲阳县恒州镇人民政府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292.26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1832</w:t>
            </w:r>
          </w:p>
        </w:tc>
        <w:tc>
          <w:tcPr>
            <w:tcW w:w="2835" w:type="dxa"/>
            <w:vAlign w:val="center"/>
          </w:tcPr>
          <w:p>
            <w:pPr>
              <w:pStyle w:val="12"/>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1832</w:t>
            </w:r>
          </w:p>
        </w:tc>
        <w:tc>
          <w:tcPr>
            <w:tcW w:w="2835" w:type="dxa"/>
            <w:vAlign w:val="center"/>
          </w:tcPr>
          <w:p>
            <w:pPr>
              <w:pStyle w:val="12"/>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1030</w:t>
            </w:r>
          </w:p>
        </w:tc>
        <w:tc>
          <w:tcPr>
            <w:tcW w:w="2835" w:type="dxa"/>
            <w:vAlign w:val="center"/>
          </w:tcPr>
          <w:p>
            <w:pPr>
              <w:pStyle w:val="12"/>
              <w:rPr>
                <w:rFonts w:hint="default" w:eastAsia="方正书宋_GBK"/>
                <w:lang w:val="en-US" w:eastAsia="zh-CN"/>
              </w:rPr>
            </w:pPr>
            <w:r>
              <w:rPr>
                <w:rFonts w:hint="eastAsia"/>
                <w:lang w:val="en-US" w:eastAsia="zh-CN"/>
              </w:rPr>
              <w:t>179.26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A083F"/>
    <w:multiLevelType w:val="singleLevel"/>
    <w:tmpl w:val="547A083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2A0432"/>
    <w:rsid w:val="11B002B0"/>
    <w:rsid w:val="133E18F4"/>
    <w:rsid w:val="193100C0"/>
    <w:rsid w:val="44680613"/>
    <w:rsid w:val="51183636"/>
    <w:rsid w:val="6126319B"/>
    <w:rsid w:val="668B5D9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2025-02-04T09:44:00Z</dcterms:created>
  <dc:creator>lx</dc:creator>
  <cp:lastModifiedBy>6665</cp:lastModifiedBy>
  <cp:lastPrinted>2025-02-05T03:13:00Z</cp:lastPrinted>
  <dcterms:modified xsi:type="dcterms:W3CDTF">2025-02-18T11:15:33Z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274002612DD34D09B792E0DA4B23DE97</vt:lpwstr>
  </property>
</Properties>
</file>