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6" w:name="_GoBack"/>
      <w:bookmarkEnd w:id="6"/>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一、曲阳县农业农村局本级收支预算</w:t>
      </w:r>
      <w:r>
        <w:tab/>
      </w:r>
      <w:r>
        <w:fldChar w:fldCharType="begin"/>
      </w:r>
      <w:r>
        <w:instrText xml:space="preserve">PAGEREF _Toc_4_4_0000000001 \h</w:instrText>
      </w:r>
      <w:r>
        <w:fldChar w:fldCharType="separate"/>
      </w:r>
      <w:r>
        <w:t>1</w:t>
      </w:r>
      <w:r>
        <w:fldChar w:fldCharType="end"/>
      </w:r>
      <w:r>
        <w:fldChar w:fldCharType="end"/>
      </w:r>
    </w:p>
    <w:p>
      <w:pPr>
        <w:pStyle w:val="2"/>
        <w:tabs>
          <w:tab w:val="right" w:leader="dot" w:pos="14562"/>
        </w:tabs>
      </w:pPr>
      <w:r>
        <w:fldChar w:fldCharType="begin"/>
      </w:r>
      <w:r>
        <w:instrText xml:space="preserve"> HYPERLINK \l "_Toc_4_4_0000000002" </w:instrText>
      </w:r>
      <w:r>
        <w:fldChar w:fldCharType="separate"/>
      </w:r>
      <w:r>
        <w:rPr>
          <w:b w:val="0"/>
        </w:rPr>
        <w:t>二、曲阳县农业技术推广中心收支预算</w:t>
      </w:r>
      <w:r>
        <w:tab/>
      </w:r>
      <w:r>
        <w:fldChar w:fldCharType="begin"/>
      </w:r>
      <w:r>
        <w:instrText xml:space="preserve">PAGEREF _Toc_4_4_0000000002 \h</w:instrText>
      </w:r>
      <w:r>
        <w:fldChar w:fldCharType="separate"/>
      </w:r>
      <w:r>
        <w:t>111</w:t>
      </w:r>
      <w:r>
        <w:fldChar w:fldCharType="end"/>
      </w:r>
      <w:r>
        <w:fldChar w:fldCharType="end"/>
      </w:r>
    </w:p>
    <w:p>
      <w:pPr>
        <w:pStyle w:val="2"/>
        <w:tabs>
          <w:tab w:val="right" w:leader="dot" w:pos="14562"/>
        </w:tabs>
      </w:pPr>
      <w:r>
        <w:fldChar w:fldCharType="begin"/>
      </w:r>
      <w:r>
        <w:instrText xml:space="preserve"> HYPERLINK \l "_Toc_4_4_0000000003" </w:instrText>
      </w:r>
      <w:r>
        <w:fldChar w:fldCharType="separate"/>
      </w:r>
      <w:r>
        <w:rPr>
          <w:b w:val="0"/>
        </w:rPr>
        <w:t>三、中央农业广播学校曲阳县分校收支预算</w:t>
      </w:r>
      <w:r>
        <w:tab/>
      </w:r>
      <w:r>
        <w:fldChar w:fldCharType="begin"/>
      </w:r>
      <w:r>
        <w:instrText xml:space="preserve">PAGEREF _Toc_4_4_0000000003 \h</w:instrText>
      </w:r>
      <w:r>
        <w:fldChar w:fldCharType="separate"/>
      </w:r>
      <w:r>
        <w:t>128</w:t>
      </w:r>
      <w:r>
        <w:fldChar w:fldCharType="end"/>
      </w:r>
      <w:r>
        <w:fldChar w:fldCharType="end"/>
      </w:r>
    </w:p>
    <w:p>
      <w:pPr>
        <w:pStyle w:val="2"/>
        <w:tabs>
          <w:tab w:val="right" w:leader="dot" w:pos="14562"/>
        </w:tabs>
      </w:pPr>
      <w:r>
        <w:fldChar w:fldCharType="begin"/>
      </w:r>
      <w:r>
        <w:instrText xml:space="preserve"> HYPERLINK \l "_Toc_4_4_0000000004" </w:instrText>
      </w:r>
      <w:r>
        <w:fldChar w:fldCharType="separate"/>
      </w:r>
      <w:r>
        <w:rPr>
          <w:b w:val="0"/>
        </w:rPr>
        <w:t>四、曲阳县农机监理站收支预算</w:t>
      </w:r>
      <w:r>
        <w:tab/>
      </w:r>
      <w:r>
        <w:fldChar w:fldCharType="begin"/>
      </w:r>
      <w:r>
        <w:instrText xml:space="preserve">PAGEREF _Toc_4_4_0000000004 \h</w:instrText>
      </w:r>
      <w:r>
        <w:fldChar w:fldCharType="separate"/>
      </w:r>
      <w:r>
        <w:t>144</w:t>
      </w:r>
      <w:r>
        <w:fldChar w:fldCharType="end"/>
      </w:r>
      <w:r>
        <w:fldChar w:fldCharType="end"/>
      </w:r>
    </w:p>
    <w:p>
      <w:pPr>
        <w:pStyle w:val="2"/>
        <w:tabs>
          <w:tab w:val="right" w:leader="dot" w:pos="14562"/>
        </w:tabs>
      </w:pPr>
      <w:r>
        <w:fldChar w:fldCharType="begin"/>
      </w:r>
      <w:r>
        <w:instrText xml:space="preserve"> HYPERLINK \l "_Toc_4_4_0000000005" </w:instrText>
      </w:r>
      <w:r>
        <w:fldChar w:fldCharType="separate"/>
      </w:r>
      <w:r>
        <w:rPr>
          <w:b w:val="0"/>
        </w:rPr>
        <w:t>五、曲阳县动物疫病预防控制中心收支预算</w:t>
      </w:r>
      <w:r>
        <w:tab/>
      </w:r>
      <w:r>
        <w:fldChar w:fldCharType="begin"/>
      </w:r>
      <w:r>
        <w:instrText xml:space="preserve">PAGEREF _Toc_4_4_0000000005 \h</w:instrText>
      </w:r>
      <w:r>
        <w:fldChar w:fldCharType="separate"/>
      </w:r>
      <w:r>
        <w:t>161</w:t>
      </w:r>
      <w:r>
        <w:fldChar w:fldCharType="end"/>
      </w:r>
      <w:r>
        <w:fldChar w:fldCharType="end"/>
      </w:r>
    </w:p>
    <w:p>
      <w:pPr>
        <w:pStyle w:val="2"/>
        <w:tabs>
          <w:tab w:val="right" w:leader="dot" w:pos="14562"/>
        </w:tabs>
      </w:pPr>
      <w:r>
        <w:fldChar w:fldCharType="begin"/>
      </w:r>
      <w:r>
        <w:instrText xml:space="preserve"> HYPERLINK \l "_Toc_4_4_0000000006" </w:instrText>
      </w:r>
      <w:r>
        <w:fldChar w:fldCharType="separate"/>
      </w:r>
      <w:r>
        <w:rPr>
          <w:b w:val="0"/>
        </w:rPr>
        <w:t>六、曲阳县畜牧兽医站收支预算</w:t>
      </w:r>
      <w:r>
        <w:tab/>
      </w:r>
      <w:r>
        <w:fldChar w:fldCharType="begin"/>
      </w:r>
      <w:r>
        <w:instrText xml:space="preserve">PAGEREF _Toc_4_4_0000000006 \h</w:instrText>
      </w:r>
      <w:r>
        <w:fldChar w:fldCharType="separate"/>
      </w:r>
      <w:r>
        <w:t>177</w:t>
      </w:r>
      <w:r>
        <w:fldChar w:fldCharType="end"/>
      </w:r>
      <w:r>
        <w:fldChar w:fldCharType="end"/>
      </w:r>
    </w:p>
    <w:p>
      <w:pPr>
        <w:pStyle w:val="2"/>
        <w:tabs>
          <w:tab w:val="right" w:leader="dot" w:pos="14562"/>
        </w:tabs>
      </w:pP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一、曲阳县农业农村局本级收支预算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326001曲阳县农业农村局本级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31783.52</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178.86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41.54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827.98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32359.99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40.89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r>
              <w:t>173.95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31783.52</w:t>
            </w:r>
          </w:p>
        </w:tc>
        <w:tc>
          <w:tcPr>
            <w:tcW w:w="4535" w:type="dxa"/>
            <w:vAlign w:val="center"/>
          </w:tcPr>
          <w:p>
            <w:pPr>
              <w:pStyle w:val="14"/>
            </w:pPr>
            <w:r>
              <w:t>本年支出合计</w:t>
            </w:r>
          </w:p>
        </w:tc>
        <w:tc>
          <w:tcPr>
            <w:tcW w:w="2126" w:type="dxa"/>
            <w:vAlign w:val="center"/>
          </w:tcPr>
          <w:p>
            <w:pPr>
              <w:pStyle w:val="15"/>
            </w:pPr>
            <w:r>
              <w:t>33623.20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1839.68</w:t>
            </w: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33623.20</w:t>
            </w:r>
          </w:p>
        </w:tc>
        <w:tc>
          <w:tcPr>
            <w:tcW w:w="4535" w:type="dxa"/>
            <w:vAlign w:val="center"/>
          </w:tcPr>
          <w:p>
            <w:pPr>
              <w:pStyle w:val="14"/>
            </w:pPr>
            <w:r>
              <w:t>支出总计</w:t>
            </w:r>
          </w:p>
        </w:tc>
        <w:tc>
          <w:tcPr>
            <w:tcW w:w="2126" w:type="dxa"/>
            <w:vAlign w:val="center"/>
          </w:tcPr>
          <w:p>
            <w:pPr>
              <w:pStyle w:val="15"/>
            </w:pPr>
            <w:r>
              <w:t>33623.20</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326001曲阳县农业农村局本级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33623.20</w:t>
            </w:r>
          </w:p>
        </w:tc>
        <w:tc>
          <w:tcPr>
            <w:tcW w:w="1134" w:type="dxa"/>
            <w:vAlign w:val="center"/>
          </w:tcPr>
          <w:p>
            <w:pPr>
              <w:pStyle w:val="15"/>
            </w:pPr>
            <w:r>
              <w:t>31783.52</w:t>
            </w:r>
          </w:p>
        </w:tc>
        <w:tc>
          <w:tcPr>
            <w:tcW w:w="1134" w:type="dxa"/>
            <w:vAlign w:val="center"/>
          </w:tcPr>
          <w:p>
            <w:pPr>
              <w:pStyle w:val="15"/>
            </w:pPr>
            <w:r>
              <w:t>31783.52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1839.68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178.86</w:t>
            </w:r>
          </w:p>
        </w:tc>
        <w:tc>
          <w:tcPr>
            <w:tcW w:w="1134" w:type="dxa"/>
            <w:vAlign w:val="center"/>
          </w:tcPr>
          <w:p>
            <w:pPr>
              <w:pStyle w:val="11"/>
            </w:pPr>
            <w:r>
              <w:t>178.86</w:t>
            </w:r>
          </w:p>
        </w:tc>
        <w:tc>
          <w:tcPr>
            <w:tcW w:w="1134" w:type="dxa"/>
            <w:vAlign w:val="center"/>
          </w:tcPr>
          <w:p>
            <w:pPr>
              <w:pStyle w:val="11"/>
            </w:pPr>
            <w:r>
              <w:t>178.86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178.86</w:t>
            </w:r>
          </w:p>
        </w:tc>
        <w:tc>
          <w:tcPr>
            <w:tcW w:w="1134" w:type="dxa"/>
            <w:vAlign w:val="center"/>
          </w:tcPr>
          <w:p>
            <w:pPr>
              <w:pStyle w:val="11"/>
            </w:pPr>
            <w:r>
              <w:t>178.86</w:t>
            </w:r>
          </w:p>
        </w:tc>
        <w:tc>
          <w:tcPr>
            <w:tcW w:w="1134" w:type="dxa"/>
            <w:vAlign w:val="center"/>
          </w:tcPr>
          <w:p>
            <w:pPr>
              <w:pStyle w:val="11"/>
            </w:pPr>
            <w:r>
              <w:t>178.86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87.42</w:t>
            </w:r>
          </w:p>
        </w:tc>
        <w:tc>
          <w:tcPr>
            <w:tcW w:w="1134" w:type="dxa"/>
            <w:vAlign w:val="center"/>
          </w:tcPr>
          <w:p>
            <w:pPr>
              <w:pStyle w:val="11"/>
            </w:pPr>
            <w:r>
              <w:t>87.42</w:t>
            </w:r>
          </w:p>
        </w:tc>
        <w:tc>
          <w:tcPr>
            <w:tcW w:w="1134" w:type="dxa"/>
            <w:vAlign w:val="center"/>
          </w:tcPr>
          <w:p>
            <w:pPr>
              <w:pStyle w:val="11"/>
            </w:pPr>
            <w:r>
              <w:t>87.42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26.74</w:t>
            </w:r>
          </w:p>
        </w:tc>
        <w:tc>
          <w:tcPr>
            <w:tcW w:w="1134" w:type="dxa"/>
            <w:vAlign w:val="center"/>
          </w:tcPr>
          <w:p>
            <w:pPr>
              <w:pStyle w:val="11"/>
            </w:pPr>
            <w:r>
              <w:t>26.74</w:t>
            </w:r>
          </w:p>
        </w:tc>
        <w:tc>
          <w:tcPr>
            <w:tcW w:w="1134" w:type="dxa"/>
            <w:vAlign w:val="center"/>
          </w:tcPr>
          <w:p>
            <w:pPr>
              <w:pStyle w:val="11"/>
            </w:pPr>
            <w:r>
              <w:t>26.74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54.79</w:t>
            </w:r>
          </w:p>
        </w:tc>
        <w:tc>
          <w:tcPr>
            <w:tcW w:w="1134" w:type="dxa"/>
            <w:vAlign w:val="center"/>
          </w:tcPr>
          <w:p>
            <w:pPr>
              <w:pStyle w:val="11"/>
            </w:pPr>
            <w:r>
              <w:t>54.79</w:t>
            </w:r>
          </w:p>
        </w:tc>
        <w:tc>
          <w:tcPr>
            <w:tcW w:w="1134" w:type="dxa"/>
            <w:vAlign w:val="center"/>
          </w:tcPr>
          <w:p>
            <w:pPr>
              <w:pStyle w:val="11"/>
            </w:pPr>
            <w:r>
              <w:t>54.79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9.91</w:t>
            </w:r>
          </w:p>
        </w:tc>
        <w:tc>
          <w:tcPr>
            <w:tcW w:w="1134" w:type="dxa"/>
            <w:vAlign w:val="center"/>
          </w:tcPr>
          <w:p>
            <w:pPr>
              <w:pStyle w:val="11"/>
            </w:pPr>
            <w:r>
              <w:t>9.91</w:t>
            </w:r>
          </w:p>
        </w:tc>
        <w:tc>
          <w:tcPr>
            <w:tcW w:w="1134" w:type="dxa"/>
            <w:vAlign w:val="center"/>
          </w:tcPr>
          <w:p>
            <w:pPr>
              <w:pStyle w:val="11"/>
            </w:pPr>
            <w:r>
              <w:t>9.91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41.54</w:t>
            </w:r>
          </w:p>
        </w:tc>
        <w:tc>
          <w:tcPr>
            <w:tcW w:w="1134" w:type="dxa"/>
            <w:vAlign w:val="center"/>
          </w:tcPr>
          <w:p>
            <w:pPr>
              <w:pStyle w:val="11"/>
            </w:pPr>
            <w:r>
              <w:t>41.54</w:t>
            </w:r>
          </w:p>
        </w:tc>
        <w:tc>
          <w:tcPr>
            <w:tcW w:w="1134" w:type="dxa"/>
            <w:vAlign w:val="center"/>
          </w:tcPr>
          <w:p>
            <w:pPr>
              <w:pStyle w:val="11"/>
            </w:pPr>
            <w:r>
              <w:t>41.54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41.54</w:t>
            </w:r>
          </w:p>
        </w:tc>
        <w:tc>
          <w:tcPr>
            <w:tcW w:w="1134" w:type="dxa"/>
            <w:vAlign w:val="center"/>
          </w:tcPr>
          <w:p>
            <w:pPr>
              <w:pStyle w:val="11"/>
            </w:pPr>
            <w:r>
              <w:t>41.54</w:t>
            </w:r>
          </w:p>
        </w:tc>
        <w:tc>
          <w:tcPr>
            <w:tcW w:w="1134" w:type="dxa"/>
            <w:vAlign w:val="center"/>
          </w:tcPr>
          <w:p>
            <w:pPr>
              <w:pStyle w:val="11"/>
            </w:pPr>
            <w:r>
              <w:t>41.54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8.43</w:t>
            </w:r>
          </w:p>
        </w:tc>
        <w:tc>
          <w:tcPr>
            <w:tcW w:w="1134" w:type="dxa"/>
            <w:vAlign w:val="center"/>
          </w:tcPr>
          <w:p>
            <w:pPr>
              <w:pStyle w:val="11"/>
            </w:pPr>
            <w:r>
              <w:t>8.43</w:t>
            </w:r>
          </w:p>
        </w:tc>
        <w:tc>
          <w:tcPr>
            <w:tcW w:w="1134" w:type="dxa"/>
            <w:vAlign w:val="center"/>
          </w:tcPr>
          <w:p>
            <w:pPr>
              <w:pStyle w:val="11"/>
            </w:pPr>
            <w:r>
              <w:t>8.43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17.93</w:t>
            </w:r>
          </w:p>
        </w:tc>
        <w:tc>
          <w:tcPr>
            <w:tcW w:w="1134" w:type="dxa"/>
            <w:vAlign w:val="center"/>
          </w:tcPr>
          <w:p>
            <w:pPr>
              <w:pStyle w:val="11"/>
            </w:pPr>
            <w:r>
              <w:t>17.93</w:t>
            </w:r>
          </w:p>
        </w:tc>
        <w:tc>
          <w:tcPr>
            <w:tcW w:w="1134" w:type="dxa"/>
            <w:vAlign w:val="center"/>
          </w:tcPr>
          <w:p>
            <w:pPr>
              <w:pStyle w:val="11"/>
            </w:pPr>
            <w:r>
              <w:t>17.93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15.18</w:t>
            </w:r>
          </w:p>
        </w:tc>
        <w:tc>
          <w:tcPr>
            <w:tcW w:w="1134" w:type="dxa"/>
            <w:vAlign w:val="center"/>
          </w:tcPr>
          <w:p>
            <w:pPr>
              <w:pStyle w:val="11"/>
            </w:pPr>
            <w:r>
              <w:t>15.18</w:t>
            </w:r>
          </w:p>
        </w:tc>
        <w:tc>
          <w:tcPr>
            <w:tcW w:w="1134" w:type="dxa"/>
            <w:vAlign w:val="center"/>
          </w:tcPr>
          <w:p>
            <w:pPr>
              <w:pStyle w:val="11"/>
            </w:pPr>
            <w:r>
              <w:t>15.18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827.98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827.98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21203</w:t>
            </w:r>
          </w:p>
        </w:tc>
        <w:tc>
          <w:tcPr>
            <w:tcW w:w="1559" w:type="dxa"/>
            <w:vAlign w:val="center"/>
          </w:tcPr>
          <w:p>
            <w:pPr>
              <w:pStyle w:val="12"/>
            </w:pPr>
            <w:r>
              <w:t>城乡社区公共设施</w:t>
            </w:r>
          </w:p>
        </w:tc>
        <w:tc>
          <w:tcPr>
            <w:tcW w:w="1134" w:type="dxa"/>
            <w:vAlign w:val="center"/>
          </w:tcPr>
          <w:p>
            <w:pPr>
              <w:pStyle w:val="11"/>
            </w:pPr>
            <w:r>
              <w:t>827.98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827.98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2120399</w:t>
            </w:r>
          </w:p>
        </w:tc>
        <w:tc>
          <w:tcPr>
            <w:tcW w:w="1559" w:type="dxa"/>
            <w:vAlign w:val="center"/>
          </w:tcPr>
          <w:p>
            <w:pPr>
              <w:pStyle w:val="12"/>
            </w:pPr>
            <w:r>
              <w:t>其他城乡社区公共设施支出</w:t>
            </w:r>
          </w:p>
        </w:tc>
        <w:tc>
          <w:tcPr>
            <w:tcW w:w="1134" w:type="dxa"/>
            <w:vAlign w:val="center"/>
          </w:tcPr>
          <w:p>
            <w:pPr>
              <w:pStyle w:val="11"/>
            </w:pPr>
            <w:r>
              <w:t>827.98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827.98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32359.99</w:t>
            </w:r>
          </w:p>
        </w:tc>
        <w:tc>
          <w:tcPr>
            <w:tcW w:w="1134" w:type="dxa"/>
            <w:vAlign w:val="center"/>
          </w:tcPr>
          <w:p>
            <w:pPr>
              <w:pStyle w:val="11"/>
            </w:pPr>
            <w:r>
              <w:t>31522.23</w:t>
            </w:r>
          </w:p>
        </w:tc>
        <w:tc>
          <w:tcPr>
            <w:tcW w:w="1134" w:type="dxa"/>
            <w:vAlign w:val="center"/>
          </w:tcPr>
          <w:p>
            <w:pPr>
              <w:pStyle w:val="11"/>
            </w:pPr>
            <w:r>
              <w:t>31522.23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837.76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21301</w:t>
            </w:r>
          </w:p>
        </w:tc>
        <w:tc>
          <w:tcPr>
            <w:tcW w:w="1559" w:type="dxa"/>
            <w:vAlign w:val="center"/>
          </w:tcPr>
          <w:p>
            <w:pPr>
              <w:pStyle w:val="12"/>
            </w:pPr>
            <w:r>
              <w:t>农业农村</w:t>
            </w:r>
          </w:p>
        </w:tc>
        <w:tc>
          <w:tcPr>
            <w:tcW w:w="1134" w:type="dxa"/>
            <w:vAlign w:val="center"/>
          </w:tcPr>
          <w:p>
            <w:pPr>
              <w:pStyle w:val="11"/>
            </w:pPr>
            <w:r>
              <w:t>14246.99</w:t>
            </w:r>
          </w:p>
        </w:tc>
        <w:tc>
          <w:tcPr>
            <w:tcW w:w="1134" w:type="dxa"/>
            <w:vAlign w:val="center"/>
          </w:tcPr>
          <w:p>
            <w:pPr>
              <w:pStyle w:val="11"/>
            </w:pPr>
            <w:r>
              <w:t>13646.23</w:t>
            </w:r>
          </w:p>
        </w:tc>
        <w:tc>
          <w:tcPr>
            <w:tcW w:w="1134" w:type="dxa"/>
            <w:vAlign w:val="center"/>
          </w:tcPr>
          <w:p>
            <w:pPr>
              <w:pStyle w:val="11"/>
            </w:pPr>
            <w:r>
              <w:t>13646.23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600.76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2130101</w:t>
            </w:r>
          </w:p>
        </w:tc>
        <w:tc>
          <w:tcPr>
            <w:tcW w:w="1559" w:type="dxa"/>
            <w:vAlign w:val="center"/>
          </w:tcPr>
          <w:p>
            <w:pPr>
              <w:pStyle w:val="12"/>
            </w:pPr>
            <w:r>
              <w:t>行政运行</w:t>
            </w:r>
          </w:p>
        </w:tc>
        <w:tc>
          <w:tcPr>
            <w:tcW w:w="1134" w:type="dxa"/>
            <w:vAlign w:val="center"/>
          </w:tcPr>
          <w:p>
            <w:pPr>
              <w:pStyle w:val="11"/>
            </w:pPr>
            <w:r>
              <w:t>186.54</w:t>
            </w:r>
          </w:p>
        </w:tc>
        <w:tc>
          <w:tcPr>
            <w:tcW w:w="1134" w:type="dxa"/>
            <w:vAlign w:val="center"/>
          </w:tcPr>
          <w:p>
            <w:pPr>
              <w:pStyle w:val="11"/>
            </w:pPr>
            <w:r>
              <w:t>186.54</w:t>
            </w:r>
          </w:p>
        </w:tc>
        <w:tc>
          <w:tcPr>
            <w:tcW w:w="1134" w:type="dxa"/>
            <w:vAlign w:val="center"/>
          </w:tcPr>
          <w:p>
            <w:pPr>
              <w:pStyle w:val="11"/>
            </w:pPr>
            <w:r>
              <w:t>186.54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2130102</w:t>
            </w:r>
          </w:p>
        </w:tc>
        <w:tc>
          <w:tcPr>
            <w:tcW w:w="1559" w:type="dxa"/>
            <w:vAlign w:val="center"/>
          </w:tcPr>
          <w:p>
            <w:pPr>
              <w:pStyle w:val="12"/>
            </w:pPr>
            <w:r>
              <w:t>一般行政管理事务</w:t>
            </w:r>
          </w:p>
        </w:tc>
        <w:tc>
          <w:tcPr>
            <w:tcW w:w="1134" w:type="dxa"/>
            <w:vAlign w:val="center"/>
          </w:tcPr>
          <w:p>
            <w:pPr>
              <w:pStyle w:val="11"/>
            </w:pPr>
            <w:r>
              <w:t>240.00</w:t>
            </w:r>
          </w:p>
        </w:tc>
        <w:tc>
          <w:tcPr>
            <w:tcW w:w="1134" w:type="dxa"/>
            <w:vAlign w:val="center"/>
          </w:tcPr>
          <w:p>
            <w:pPr>
              <w:pStyle w:val="11"/>
            </w:pPr>
            <w:r>
              <w:t>240.00</w:t>
            </w:r>
          </w:p>
        </w:tc>
        <w:tc>
          <w:tcPr>
            <w:tcW w:w="1134" w:type="dxa"/>
            <w:vAlign w:val="center"/>
          </w:tcPr>
          <w:p>
            <w:pPr>
              <w:pStyle w:val="11"/>
            </w:pPr>
            <w:r>
              <w:t>240.00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2130104</w:t>
            </w:r>
          </w:p>
        </w:tc>
        <w:tc>
          <w:tcPr>
            <w:tcW w:w="1559" w:type="dxa"/>
            <w:vAlign w:val="center"/>
          </w:tcPr>
          <w:p>
            <w:pPr>
              <w:pStyle w:val="12"/>
            </w:pPr>
            <w:r>
              <w:t>事业运行</w:t>
            </w:r>
          </w:p>
        </w:tc>
        <w:tc>
          <w:tcPr>
            <w:tcW w:w="1134" w:type="dxa"/>
            <w:vAlign w:val="center"/>
          </w:tcPr>
          <w:p>
            <w:pPr>
              <w:pStyle w:val="11"/>
            </w:pPr>
            <w:r>
              <w:t>275.89</w:t>
            </w:r>
          </w:p>
        </w:tc>
        <w:tc>
          <w:tcPr>
            <w:tcW w:w="1134" w:type="dxa"/>
            <w:vAlign w:val="center"/>
          </w:tcPr>
          <w:p>
            <w:pPr>
              <w:pStyle w:val="11"/>
            </w:pPr>
            <w:r>
              <w:t>275.89</w:t>
            </w:r>
          </w:p>
        </w:tc>
        <w:tc>
          <w:tcPr>
            <w:tcW w:w="1134" w:type="dxa"/>
            <w:vAlign w:val="center"/>
          </w:tcPr>
          <w:p>
            <w:pPr>
              <w:pStyle w:val="11"/>
            </w:pPr>
            <w:r>
              <w:t>275.89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2130108</w:t>
            </w:r>
          </w:p>
        </w:tc>
        <w:tc>
          <w:tcPr>
            <w:tcW w:w="1559" w:type="dxa"/>
            <w:vAlign w:val="center"/>
          </w:tcPr>
          <w:p>
            <w:pPr>
              <w:pStyle w:val="12"/>
            </w:pPr>
            <w:r>
              <w:t>病虫害控制</w:t>
            </w:r>
          </w:p>
        </w:tc>
        <w:tc>
          <w:tcPr>
            <w:tcW w:w="1134" w:type="dxa"/>
            <w:vAlign w:val="center"/>
          </w:tcPr>
          <w:p>
            <w:pPr>
              <w:pStyle w:val="11"/>
            </w:pPr>
            <w:r>
              <w:t>313.90</w:t>
            </w:r>
          </w:p>
        </w:tc>
        <w:tc>
          <w:tcPr>
            <w:tcW w:w="1134" w:type="dxa"/>
            <w:vAlign w:val="center"/>
          </w:tcPr>
          <w:p>
            <w:pPr>
              <w:pStyle w:val="11"/>
            </w:pPr>
            <w:r>
              <w:t>133.64</w:t>
            </w:r>
          </w:p>
        </w:tc>
        <w:tc>
          <w:tcPr>
            <w:tcW w:w="1134" w:type="dxa"/>
            <w:vAlign w:val="center"/>
          </w:tcPr>
          <w:p>
            <w:pPr>
              <w:pStyle w:val="11"/>
            </w:pPr>
            <w:r>
              <w:t>133.64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180.26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2130109</w:t>
            </w:r>
          </w:p>
        </w:tc>
        <w:tc>
          <w:tcPr>
            <w:tcW w:w="1559" w:type="dxa"/>
            <w:vAlign w:val="center"/>
          </w:tcPr>
          <w:p>
            <w:pPr>
              <w:pStyle w:val="12"/>
            </w:pPr>
            <w:r>
              <w:t>农产品质量安全</w:t>
            </w:r>
          </w:p>
        </w:tc>
        <w:tc>
          <w:tcPr>
            <w:tcW w:w="1134" w:type="dxa"/>
            <w:vAlign w:val="center"/>
          </w:tcPr>
          <w:p>
            <w:pPr>
              <w:pStyle w:val="11"/>
            </w:pPr>
            <w:r>
              <w:t>36.80</w:t>
            </w:r>
          </w:p>
        </w:tc>
        <w:tc>
          <w:tcPr>
            <w:tcW w:w="1134" w:type="dxa"/>
            <w:vAlign w:val="center"/>
          </w:tcPr>
          <w:p>
            <w:pPr>
              <w:pStyle w:val="11"/>
            </w:pPr>
            <w:r>
              <w:t>36.80</w:t>
            </w:r>
          </w:p>
        </w:tc>
        <w:tc>
          <w:tcPr>
            <w:tcW w:w="1134" w:type="dxa"/>
            <w:vAlign w:val="center"/>
          </w:tcPr>
          <w:p>
            <w:pPr>
              <w:pStyle w:val="11"/>
            </w:pPr>
            <w:r>
              <w:t>36.80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2130110</w:t>
            </w:r>
          </w:p>
        </w:tc>
        <w:tc>
          <w:tcPr>
            <w:tcW w:w="1559" w:type="dxa"/>
            <w:vAlign w:val="center"/>
          </w:tcPr>
          <w:p>
            <w:pPr>
              <w:pStyle w:val="12"/>
            </w:pPr>
            <w:r>
              <w:t>执法监管</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2130119</w:t>
            </w:r>
          </w:p>
        </w:tc>
        <w:tc>
          <w:tcPr>
            <w:tcW w:w="1559" w:type="dxa"/>
            <w:vAlign w:val="center"/>
          </w:tcPr>
          <w:p>
            <w:pPr>
              <w:pStyle w:val="12"/>
            </w:pPr>
            <w:r>
              <w:t>防灾救灾</w:t>
            </w:r>
          </w:p>
        </w:tc>
        <w:tc>
          <w:tcPr>
            <w:tcW w:w="1134" w:type="dxa"/>
            <w:vAlign w:val="center"/>
          </w:tcPr>
          <w:p>
            <w:pPr>
              <w:pStyle w:val="11"/>
            </w:pPr>
            <w:r>
              <w:t>402.88</w:t>
            </w:r>
          </w:p>
        </w:tc>
        <w:tc>
          <w:tcPr>
            <w:tcW w:w="1134" w:type="dxa"/>
            <w:vAlign w:val="center"/>
          </w:tcPr>
          <w:p>
            <w:pPr>
              <w:pStyle w:val="11"/>
            </w:pPr>
            <w:r>
              <w:t>353.88</w:t>
            </w:r>
          </w:p>
        </w:tc>
        <w:tc>
          <w:tcPr>
            <w:tcW w:w="1134" w:type="dxa"/>
            <w:vAlign w:val="center"/>
          </w:tcPr>
          <w:p>
            <w:pPr>
              <w:pStyle w:val="11"/>
            </w:pPr>
            <w:r>
              <w:t>353.88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2130120</w:t>
            </w:r>
          </w:p>
        </w:tc>
        <w:tc>
          <w:tcPr>
            <w:tcW w:w="1559" w:type="dxa"/>
            <w:vAlign w:val="center"/>
          </w:tcPr>
          <w:p>
            <w:pPr>
              <w:pStyle w:val="12"/>
            </w:pPr>
            <w:r>
              <w:t>稳定农民收入补贴</w:t>
            </w:r>
          </w:p>
        </w:tc>
        <w:tc>
          <w:tcPr>
            <w:tcW w:w="1134" w:type="dxa"/>
            <w:vAlign w:val="center"/>
          </w:tcPr>
          <w:p>
            <w:pPr>
              <w:pStyle w:val="11"/>
            </w:pPr>
            <w:r>
              <w:t>3369.35</w:t>
            </w:r>
          </w:p>
        </w:tc>
        <w:tc>
          <w:tcPr>
            <w:tcW w:w="1134" w:type="dxa"/>
            <w:vAlign w:val="center"/>
          </w:tcPr>
          <w:p>
            <w:pPr>
              <w:pStyle w:val="11"/>
            </w:pPr>
            <w:r>
              <w:t>3369.00</w:t>
            </w:r>
          </w:p>
        </w:tc>
        <w:tc>
          <w:tcPr>
            <w:tcW w:w="1134" w:type="dxa"/>
            <w:vAlign w:val="center"/>
          </w:tcPr>
          <w:p>
            <w:pPr>
              <w:pStyle w:val="11"/>
            </w:pPr>
            <w:r>
              <w:t>3369.00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2130122</w:t>
            </w:r>
          </w:p>
        </w:tc>
        <w:tc>
          <w:tcPr>
            <w:tcW w:w="1559" w:type="dxa"/>
            <w:vAlign w:val="center"/>
          </w:tcPr>
          <w:p>
            <w:pPr>
              <w:pStyle w:val="12"/>
            </w:pPr>
            <w:r>
              <w:t>农业生产发展</w:t>
            </w:r>
          </w:p>
        </w:tc>
        <w:tc>
          <w:tcPr>
            <w:tcW w:w="1134" w:type="dxa"/>
            <w:vAlign w:val="center"/>
          </w:tcPr>
          <w:p>
            <w:pPr>
              <w:pStyle w:val="11"/>
            </w:pPr>
            <w:r>
              <w:t>2552.16</w:t>
            </w:r>
          </w:p>
        </w:tc>
        <w:tc>
          <w:tcPr>
            <w:tcW w:w="1134" w:type="dxa"/>
            <w:vAlign w:val="center"/>
          </w:tcPr>
          <w:p>
            <w:pPr>
              <w:pStyle w:val="11"/>
            </w:pPr>
            <w:r>
              <w:t>2543.13</w:t>
            </w:r>
          </w:p>
        </w:tc>
        <w:tc>
          <w:tcPr>
            <w:tcW w:w="1134" w:type="dxa"/>
            <w:vAlign w:val="center"/>
          </w:tcPr>
          <w:p>
            <w:pPr>
              <w:pStyle w:val="11"/>
            </w:pPr>
            <w:r>
              <w:t>2543.13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9.04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2130124</w:t>
            </w:r>
          </w:p>
        </w:tc>
        <w:tc>
          <w:tcPr>
            <w:tcW w:w="1559" w:type="dxa"/>
            <w:vAlign w:val="center"/>
          </w:tcPr>
          <w:p>
            <w:pPr>
              <w:pStyle w:val="12"/>
            </w:pPr>
            <w:r>
              <w:t>农村合作经济</w:t>
            </w:r>
          </w:p>
        </w:tc>
        <w:tc>
          <w:tcPr>
            <w:tcW w:w="1134" w:type="dxa"/>
            <w:vAlign w:val="center"/>
          </w:tcPr>
          <w:p>
            <w:pPr>
              <w:pStyle w:val="11"/>
            </w:pPr>
            <w:r>
              <w:t>846.44</w:t>
            </w:r>
          </w:p>
        </w:tc>
        <w:tc>
          <w:tcPr>
            <w:tcW w:w="1134" w:type="dxa"/>
            <w:vAlign w:val="center"/>
          </w:tcPr>
          <w:p>
            <w:pPr>
              <w:pStyle w:val="11"/>
            </w:pPr>
            <w:r>
              <w:t>741.00</w:t>
            </w:r>
          </w:p>
        </w:tc>
        <w:tc>
          <w:tcPr>
            <w:tcW w:w="1134" w:type="dxa"/>
            <w:vAlign w:val="center"/>
          </w:tcPr>
          <w:p>
            <w:pPr>
              <w:pStyle w:val="11"/>
            </w:pPr>
            <w:r>
              <w:t>741.00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105.44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2130126</w:t>
            </w:r>
          </w:p>
        </w:tc>
        <w:tc>
          <w:tcPr>
            <w:tcW w:w="1559" w:type="dxa"/>
            <w:vAlign w:val="center"/>
          </w:tcPr>
          <w:p>
            <w:pPr>
              <w:pStyle w:val="12"/>
            </w:pPr>
            <w:r>
              <w:t>农村社会事业</w:t>
            </w:r>
          </w:p>
        </w:tc>
        <w:tc>
          <w:tcPr>
            <w:tcW w:w="1134" w:type="dxa"/>
            <w:vAlign w:val="center"/>
          </w:tcPr>
          <w:p>
            <w:pPr>
              <w:pStyle w:val="11"/>
            </w:pPr>
            <w:r>
              <w:t>3979.00</w:t>
            </w:r>
          </w:p>
        </w:tc>
        <w:tc>
          <w:tcPr>
            <w:tcW w:w="1134" w:type="dxa"/>
            <w:vAlign w:val="center"/>
          </w:tcPr>
          <w:p>
            <w:pPr>
              <w:pStyle w:val="11"/>
            </w:pPr>
            <w:r>
              <w:t>3979.00</w:t>
            </w:r>
          </w:p>
        </w:tc>
        <w:tc>
          <w:tcPr>
            <w:tcW w:w="1134" w:type="dxa"/>
            <w:vAlign w:val="center"/>
          </w:tcPr>
          <w:p>
            <w:pPr>
              <w:pStyle w:val="11"/>
            </w:pPr>
            <w:r>
              <w:t>3979.00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2130135</w:t>
            </w:r>
          </w:p>
        </w:tc>
        <w:tc>
          <w:tcPr>
            <w:tcW w:w="1559" w:type="dxa"/>
            <w:vAlign w:val="center"/>
          </w:tcPr>
          <w:p>
            <w:pPr>
              <w:pStyle w:val="12"/>
            </w:pPr>
            <w:r>
              <w:t>农业生态资源保护</w:t>
            </w:r>
          </w:p>
        </w:tc>
        <w:tc>
          <w:tcPr>
            <w:tcW w:w="1134" w:type="dxa"/>
            <w:vAlign w:val="center"/>
          </w:tcPr>
          <w:p>
            <w:pPr>
              <w:pStyle w:val="11"/>
            </w:pPr>
            <w:r>
              <w:t>61.50</w:t>
            </w:r>
          </w:p>
        </w:tc>
        <w:tc>
          <w:tcPr>
            <w:tcW w:w="1134" w:type="dxa"/>
            <w:vAlign w:val="center"/>
          </w:tcPr>
          <w:p>
            <w:pPr>
              <w:pStyle w:val="11"/>
            </w:pPr>
            <w:r>
              <w:t>5.80</w:t>
            </w:r>
          </w:p>
        </w:tc>
        <w:tc>
          <w:tcPr>
            <w:tcW w:w="1134" w:type="dxa"/>
            <w:vAlign w:val="center"/>
          </w:tcPr>
          <w:p>
            <w:pPr>
              <w:pStyle w:val="11"/>
            </w:pPr>
            <w:r>
              <w:t>5.80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55.70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2130152</w:t>
            </w:r>
          </w:p>
        </w:tc>
        <w:tc>
          <w:tcPr>
            <w:tcW w:w="1559" w:type="dxa"/>
            <w:vAlign w:val="center"/>
          </w:tcPr>
          <w:p>
            <w:pPr>
              <w:pStyle w:val="12"/>
            </w:pPr>
            <w:r>
              <w:t>对高校毕业生到基层任职补助</w:t>
            </w:r>
          </w:p>
        </w:tc>
        <w:tc>
          <w:tcPr>
            <w:tcW w:w="1134" w:type="dxa"/>
            <w:vAlign w:val="center"/>
          </w:tcPr>
          <w:p>
            <w:pPr>
              <w:pStyle w:val="11"/>
            </w:pPr>
            <w:r>
              <w:t>290.00</w:t>
            </w:r>
          </w:p>
        </w:tc>
        <w:tc>
          <w:tcPr>
            <w:tcW w:w="1134" w:type="dxa"/>
            <w:vAlign w:val="center"/>
          </w:tcPr>
          <w:p>
            <w:pPr>
              <w:pStyle w:val="11"/>
            </w:pPr>
            <w:r>
              <w:t>290.00</w:t>
            </w:r>
          </w:p>
        </w:tc>
        <w:tc>
          <w:tcPr>
            <w:tcW w:w="1134" w:type="dxa"/>
            <w:vAlign w:val="center"/>
          </w:tcPr>
          <w:p>
            <w:pPr>
              <w:pStyle w:val="11"/>
            </w:pPr>
            <w:r>
              <w:t>290.00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2130153</w:t>
            </w:r>
          </w:p>
        </w:tc>
        <w:tc>
          <w:tcPr>
            <w:tcW w:w="1559" w:type="dxa"/>
            <w:vAlign w:val="center"/>
          </w:tcPr>
          <w:p>
            <w:pPr>
              <w:pStyle w:val="12"/>
            </w:pPr>
            <w:r>
              <w:t>耕地建设与利用</w:t>
            </w:r>
          </w:p>
        </w:tc>
        <w:tc>
          <w:tcPr>
            <w:tcW w:w="1134" w:type="dxa"/>
            <w:vAlign w:val="center"/>
          </w:tcPr>
          <w:p>
            <w:pPr>
              <w:pStyle w:val="11"/>
            </w:pPr>
            <w:r>
              <w:t>1366.27</w:t>
            </w:r>
          </w:p>
        </w:tc>
        <w:tc>
          <w:tcPr>
            <w:tcW w:w="1134" w:type="dxa"/>
            <w:vAlign w:val="center"/>
          </w:tcPr>
          <w:p>
            <w:pPr>
              <w:pStyle w:val="11"/>
            </w:pPr>
            <w:r>
              <w:t>1165.30</w:t>
            </w:r>
          </w:p>
        </w:tc>
        <w:tc>
          <w:tcPr>
            <w:tcW w:w="1134" w:type="dxa"/>
            <w:vAlign w:val="center"/>
          </w:tcPr>
          <w:p>
            <w:pPr>
              <w:pStyle w:val="11"/>
            </w:pPr>
            <w:r>
              <w:t>1165.30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200.97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vAlign w:val="center"/>
          </w:tcPr>
          <w:p>
            <w:pPr>
              <w:pStyle w:val="12"/>
            </w:pPr>
            <w:r>
              <w:t>2130199</w:t>
            </w:r>
          </w:p>
        </w:tc>
        <w:tc>
          <w:tcPr>
            <w:tcW w:w="1559" w:type="dxa"/>
            <w:vAlign w:val="center"/>
          </w:tcPr>
          <w:p>
            <w:pPr>
              <w:pStyle w:val="12"/>
            </w:pPr>
            <w:r>
              <w:t>其他农业农村支出</w:t>
            </w:r>
          </w:p>
        </w:tc>
        <w:tc>
          <w:tcPr>
            <w:tcW w:w="1134" w:type="dxa"/>
            <w:vAlign w:val="center"/>
          </w:tcPr>
          <w:p>
            <w:pPr>
              <w:pStyle w:val="11"/>
            </w:pPr>
            <w:r>
              <w:t>321.26</w:t>
            </w:r>
          </w:p>
        </w:tc>
        <w:tc>
          <w:tcPr>
            <w:tcW w:w="1134" w:type="dxa"/>
            <w:vAlign w:val="center"/>
          </w:tcPr>
          <w:p>
            <w:pPr>
              <w:pStyle w:val="11"/>
            </w:pPr>
            <w:r>
              <w:t>321.26</w:t>
            </w:r>
          </w:p>
        </w:tc>
        <w:tc>
          <w:tcPr>
            <w:tcW w:w="1134" w:type="dxa"/>
            <w:vAlign w:val="center"/>
          </w:tcPr>
          <w:p>
            <w:pPr>
              <w:pStyle w:val="11"/>
            </w:pPr>
            <w:r>
              <w:t>321.26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33</w:t>
            </w:r>
          </w:p>
        </w:tc>
        <w:tc>
          <w:tcPr>
            <w:tcW w:w="992" w:type="dxa"/>
            <w:vAlign w:val="center"/>
          </w:tcPr>
          <w:p>
            <w:pPr>
              <w:pStyle w:val="12"/>
            </w:pPr>
            <w:r>
              <w:t>21305</w:t>
            </w:r>
          </w:p>
        </w:tc>
        <w:tc>
          <w:tcPr>
            <w:tcW w:w="1559" w:type="dxa"/>
            <w:vAlign w:val="center"/>
          </w:tcPr>
          <w:p>
            <w:pPr>
              <w:pStyle w:val="12"/>
            </w:pPr>
            <w:r>
              <w:t>巩固脱贫攻坚成果衔接乡村振兴</w:t>
            </w:r>
          </w:p>
        </w:tc>
        <w:tc>
          <w:tcPr>
            <w:tcW w:w="1134" w:type="dxa"/>
            <w:vAlign w:val="center"/>
          </w:tcPr>
          <w:p>
            <w:pPr>
              <w:pStyle w:val="11"/>
            </w:pPr>
            <w:r>
              <w:t>17876.00</w:t>
            </w:r>
          </w:p>
        </w:tc>
        <w:tc>
          <w:tcPr>
            <w:tcW w:w="1134" w:type="dxa"/>
            <w:vAlign w:val="center"/>
          </w:tcPr>
          <w:p>
            <w:pPr>
              <w:pStyle w:val="11"/>
            </w:pPr>
            <w:r>
              <w:t>17876.00</w:t>
            </w:r>
          </w:p>
        </w:tc>
        <w:tc>
          <w:tcPr>
            <w:tcW w:w="1134" w:type="dxa"/>
            <w:vAlign w:val="center"/>
          </w:tcPr>
          <w:p>
            <w:pPr>
              <w:pStyle w:val="11"/>
            </w:pPr>
            <w:r>
              <w:t>17876.00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34</w:t>
            </w:r>
          </w:p>
        </w:tc>
        <w:tc>
          <w:tcPr>
            <w:tcW w:w="992" w:type="dxa"/>
            <w:vAlign w:val="center"/>
          </w:tcPr>
          <w:p>
            <w:pPr>
              <w:pStyle w:val="12"/>
            </w:pPr>
            <w:r>
              <w:t>2130599</w:t>
            </w:r>
          </w:p>
        </w:tc>
        <w:tc>
          <w:tcPr>
            <w:tcW w:w="1559" w:type="dxa"/>
            <w:vAlign w:val="center"/>
          </w:tcPr>
          <w:p>
            <w:pPr>
              <w:pStyle w:val="12"/>
            </w:pPr>
            <w:r>
              <w:t>其他巩固脱贫攻坚成果衔接乡村振兴支出</w:t>
            </w:r>
          </w:p>
        </w:tc>
        <w:tc>
          <w:tcPr>
            <w:tcW w:w="1134" w:type="dxa"/>
            <w:vAlign w:val="center"/>
          </w:tcPr>
          <w:p>
            <w:pPr>
              <w:pStyle w:val="11"/>
            </w:pPr>
            <w:r>
              <w:t>17876.00</w:t>
            </w:r>
          </w:p>
        </w:tc>
        <w:tc>
          <w:tcPr>
            <w:tcW w:w="1134" w:type="dxa"/>
            <w:vAlign w:val="center"/>
          </w:tcPr>
          <w:p>
            <w:pPr>
              <w:pStyle w:val="11"/>
            </w:pPr>
            <w:r>
              <w:t>17876.00</w:t>
            </w:r>
          </w:p>
        </w:tc>
        <w:tc>
          <w:tcPr>
            <w:tcW w:w="1134" w:type="dxa"/>
            <w:vAlign w:val="center"/>
          </w:tcPr>
          <w:p>
            <w:pPr>
              <w:pStyle w:val="11"/>
            </w:pPr>
            <w:r>
              <w:t>17876.00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35</w:t>
            </w:r>
          </w:p>
        </w:tc>
        <w:tc>
          <w:tcPr>
            <w:tcW w:w="992" w:type="dxa"/>
            <w:vAlign w:val="center"/>
          </w:tcPr>
          <w:p>
            <w:pPr>
              <w:pStyle w:val="12"/>
            </w:pPr>
            <w:r>
              <w:t>21307</w:t>
            </w:r>
          </w:p>
        </w:tc>
        <w:tc>
          <w:tcPr>
            <w:tcW w:w="1559" w:type="dxa"/>
            <w:vAlign w:val="center"/>
          </w:tcPr>
          <w:p>
            <w:pPr>
              <w:pStyle w:val="12"/>
            </w:pPr>
            <w:r>
              <w:t>农村综合改革</w:t>
            </w:r>
          </w:p>
        </w:tc>
        <w:tc>
          <w:tcPr>
            <w:tcW w:w="1134" w:type="dxa"/>
            <w:vAlign w:val="center"/>
          </w:tcPr>
          <w:p>
            <w:pPr>
              <w:pStyle w:val="11"/>
            </w:pPr>
            <w:r>
              <w:t>237.00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237.00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36</w:t>
            </w:r>
          </w:p>
        </w:tc>
        <w:tc>
          <w:tcPr>
            <w:tcW w:w="992" w:type="dxa"/>
            <w:vAlign w:val="center"/>
          </w:tcPr>
          <w:p>
            <w:pPr>
              <w:pStyle w:val="12"/>
            </w:pPr>
            <w:r>
              <w:t>2130799</w:t>
            </w:r>
          </w:p>
        </w:tc>
        <w:tc>
          <w:tcPr>
            <w:tcW w:w="1559" w:type="dxa"/>
            <w:vAlign w:val="center"/>
          </w:tcPr>
          <w:p>
            <w:pPr>
              <w:pStyle w:val="12"/>
            </w:pPr>
            <w:r>
              <w:t>其他农村综合改革支出</w:t>
            </w:r>
          </w:p>
        </w:tc>
        <w:tc>
          <w:tcPr>
            <w:tcW w:w="1134" w:type="dxa"/>
            <w:vAlign w:val="center"/>
          </w:tcPr>
          <w:p>
            <w:pPr>
              <w:pStyle w:val="11"/>
            </w:pPr>
            <w:r>
              <w:t>237.00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237.00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37</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40.89</w:t>
            </w:r>
          </w:p>
        </w:tc>
        <w:tc>
          <w:tcPr>
            <w:tcW w:w="1134" w:type="dxa"/>
            <w:vAlign w:val="center"/>
          </w:tcPr>
          <w:p>
            <w:pPr>
              <w:pStyle w:val="11"/>
            </w:pPr>
            <w:r>
              <w:t>40.89</w:t>
            </w:r>
          </w:p>
        </w:tc>
        <w:tc>
          <w:tcPr>
            <w:tcW w:w="1134" w:type="dxa"/>
            <w:vAlign w:val="center"/>
          </w:tcPr>
          <w:p>
            <w:pPr>
              <w:pStyle w:val="11"/>
            </w:pPr>
            <w:r>
              <w:t>40.89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38</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40.89</w:t>
            </w:r>
          </w:p>
        </w:tc>
        <w:tc>
          <w:tcPr>
            <w:tcW w:w="1134" w:type="dxa"/>
            <w:vAlign w:val="center"/>
          </w:tcPr>
          <w:p>
            <w:pPr>
              <w:pStyle w:val="11"/>
            </w:pPr>
            <w:r>
              <w:t>40.89</w:t>
            </w:r>
          </w:p>
        </w:tc>
        <w:tc>
          <w:tcPr>
            <w:tcW w:w="1134" w:type="dxa"/>
            <w:vAlign w:val="center"/>
          </w:tcPr>
          <w:p>
            <w:pPr>
              <w:pStyle w:val="11"/>
            </w:pPr>
            <w:r>
              <w:t>40.89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39</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40.89</w:t>
            </w:r>
          </w:p>
        </w:tc>
        <w:tc>
          <w:tcPr>
            <w:tcW w:w="1134" w:type="dxa"/>
            <w:vAlign w:val="center"/>
          </w:tcPr>
          <w:p>
            <w:pPr>
              <w:pStyle w:val="11"/>
            </w:pPr>
            <w:r>
              <w:t>40.89</w:t>
            </w:r>
          </w:p>
        </w:tc>
        <w:tc>
          <w:tcPr>
            <w:tcW w:w="1134" w:type="dxa"/>
            <w:vAlign w:val="center"/>
          </w:tcPr>
          <w:p>
            <w:pPr>
              <w:pStyle w:val="11"/>
            </w:pPr>
            <w:r>
              <w:t>40.89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40</w:t>
            </w:r>
          </w:p>
        </w:tc>
        <w:tc>
          <w:tcPr>
            <w:tcW w:w="992" w:type="dxa"/>
            <w:vAlign w:val="center"/>
          </w:tcPr>
          <w:p>
            <w:pPr>
              <w:pStyle w:val="12"/>
            </w:pPr>
            <w:r>
              <w:t>229</w:t>
            </w:r>
          </w:p>
        </w:tc>
        <w:tc>
          <w:tcPr>
            <w:tcW w:w="1559" w:type="dxa"/>
            <w:vAlign w:val="center"/>
          </w:tcPr>
          <w:p>
            <w:pPr>
              <w:pStyle w:val="12"/>
            </w:pPr>
            <w:r>
              <w:t>其他支出</w:t>
            </w:r>
          </w:p>
        </w:tc>
        <w:tc>
          <w:tcPr>
            <w:tcW w:w="1134" w:type="dxa"/>
            <w:vAlign w:val="center"/>
          </w:tcPr>
          <w:p>
            <w:pPr>
              <w:pStyle w:val="11"/>
            </w:pPr>
            <w:r>
              <w:t>173.95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173.95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41</w:t>
            </w:r>
          </w:p>
        </w:tc>
        <w:tc>
          <w:tcPr>
            <w:tcW w:w="992" w:type="dxa"/>
            <w:vAlign w:val="center"/>
          </w:tcPr>
          <w:p>
            <w:pPr>
              <w:pStyle w:val="12"/>
            </w:pPr>
            <w:r>
              <w:t>22960</w:t>
            </w:r>
          </w:p>
        </w:tc>
        <w:tc>
          <w:tcPr>
            <w:tcW w:w="1559" w:type="dxa"/>
            <w:vAlign w:val="center"/>
          </w:tcPr>
          <w:p>
            <w:pPr>
              <w:pStyle w:val="12"/>
            </w:pPr>
            <w:r>
              <w:t>彩票公益金安排的支出</w:t>
            </w:r>
          </w:p>
        </w:tc>
        <w:tc>
          <w:tcPr>
            <w:tcW w:w="1134" w:type="dxa"/>
            <w:vAlign w:val="center"/>
          </w:tcPr>
          <w:p>
            <w:pPr>
              <w:pStyle w:val="11"/>
            </w:pPr>
            <w:r>
              <w:t>173.95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173.95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42</w:t>
            </w:r>
          </w:p>
        </w:tc>
        <w:tc>
          <w:tcPr>
            <w:tcW w:w="992" w:type="dxa"/>
            <w:vAlign w:val="center"/>
          </w:tcPr>
          <w:p>
            <w:pPr>
              <w:pStyle w:val="12"/>
            </w:pPr>
            <w:r>
              <w:t>2296099</w:t>
            </w:r>
          </w:p>
        </w:tc>
        <w:tc>
          <w:tcPr>
            <w:tcW w:w="1559" w:type="dxa"/>
            <w:vAlign w:val="center"/>
          </w:tcPr>
          <w:p>
            <w:pPr>
              <w:pStyle w:val="12"/>
            </w:pPr>
            <w:r>
              <w:t>用于其他社会公益事业的彩票公益金支出</w:t>
            </w:r>
          </w:p>
        </w:tc>
        <w:tc>
          <w:tcPr>
            <w:tcW w:w="1134" w:type="dxa"/>
            <w:vAlign w:val="center"/>
          </w:tcPr>
          <w:p>
            <w:pPr>
              <w:pStyle w:val="11"/>
            </w:pPr>
            <w:r>
              <w:t>173.95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173.95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326001曲阳县农业农村局本级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33623.20</w:t>
            </w:r>
          </w:p>
        </w:tc>
        <w:tc>
          <w:tcPr>
            <w:tcW w:w="1361" w:type="dxa"/>
            <w:vAlign w:val="center"/>
          </w:tcPr>
          <w:p>
            <w:pPr>
              <w:pStyle w:val="15"/>
            </w:pPr>
            <w:r>
              <w:t>723.72</w:t>
            </w:r>
          </w:p>
        </w:tc>
        <w:tc>
          <w:tcPr>
            <w:tcW w:w="1361" w:type="dxa"/>
            <w:vAlign w:val="center"/>
          </w:tcPr>
          <w:p>
            <w:pPr>
              <w:pStyle w:val="15"/>
            </w:pPr>
            <w:r>
              <w:t>32899.48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178.86</w:t>
            </w:r>
          </w:p>
        </w:tc>
        <w:tc>
          <w:tcPr>
            <w:tcW w:w="1361" w:type="dxa"/>
            <w:vAlign w:val="center"/>
          </w:tcPr>
          <w:p>
            <w:pPr>
              <w:pStyle w:val="11"/>
            </w:pPr>
            <w:r>
              <w:t>178.86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178.86</w:t>
            </w:r>
          </w:p>
        </w:tc>
        <w:tc>
          <w:tcPr>
            <w:tcW w:w="1361" w:type="dxa"/>
            <w:vAlign w:val="center"/>
          </w:tcPr>
          <w:p>
            <w:pPr>
              <w:pStyle w:val="11"/>
            </w:pPr>
            <w:r>
              <w:t>178.86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87.42</w:t>
            </w:r>
          </w:p>
        </w:tc>
        <w:tc>
          <w:tcPr>
            <w:tcW w:w="1361" w:type="dxa"/>
            <w:vAlign w:val="center"/>
          </w:tcPr>
          <w:p>
            <w:pPr>
              <w:pStyle w:val="11"/>
            </w:pPr>
            <w:r>
              <w:t>87.42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26.74</w:t>
            </w:r>
          </w:p>
        </w:tc>
        <w:tc>
          <w:tcPr>
            <w:tcW w:w="1361" w:type="dxa"/>
            <w:vAlign w:val="center"/>
          </w:tcPr>
          <w:p>
            <w:pPr>
              <w:pStyle w:val="11"/>
            </w:pPr>
            <w:r>
              <w:t>26.74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54.79</w:t>
            </w:r>
          </w:p>
        </w:tc>
        <w:tc>
          <w:tcPr>
            <w:tcW w:w="1361" w:type="dxa"/>
            <w:vAlign w:val="center"/>
          </w:tcPr>
          <w:p>
            <w:pPr>
              <w:pStyle w:val="11"/>
            </w:pPr>
            <w:r>
              <w:t>54.79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9.91</w:t>
            </w:r>
          </w:p>
        </w:tc>
        <w:tc>
          <w:tcPr>
            <w:tcW w:w="1361" w:type="dxa"/>
            <w:vAlign w:val="center"/>
          </w:tcPr>
          <w:p>
            <w:pPr>
              <w:pStyle w:val="11"/>
            </w:pPr>
            <w:r>
              <w:t>9.91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41.54</w:t>
            </w:r>
          </w:p>
        </w:tc>
        <w:tc>
          <w:tcPr>
            <w:tcW w:w="1361" w:type="dxa"/>
            <w:vAlign w:val="center"/>
          </w:tcPr>
          <w:p>
            <w:pPr>
              <w:pStyle w:val="11"/>
            </w:pPr>
            <w:r>
              <w:t>41.54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41.54</w:t>
            </w:r>
          </w:p>
        </w:tc>
        <w:tc>
          <w:tcPr>
            <w:tcW w:w="1361" w:type="dxa"/>
            <w:vAlign w:val="center"/>
          </w:tcPr>
          <w:p>
            <w:pPr>
              <w:pStyle w:val="11"/>
            </w:pPr>
            <w:r>
              <w:t>41.54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8.43</w:t>
            </w:r>
          </w:p>
        </w:tc>
        <w:tc>
          <w:tcPr>
            <w:tcW w:w="1361" w:type="dxa"/>
            <w:vAlign w:val="center"/>
          </w:tcPr>
          <w:p>
            <w:pPr>
              <w:pStyle w:val="11"/>
            </w:pPr>
            <w:r>
              <w:t>8.43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17.93</w:t>
            </w:r>
          </w:p>
        </w:tc>
        <w:tc>
          <w:tcPr>
            <w:tcW w:w="1361" w:type="dxa"/>
            <w:vAlign w:val="center"/>
          </w:tcPr>
          <w:p>
            <w:pPr>
              <w:pStyle w:val="11"/>
            </w:pPr>
            <w:r>
              <w:t>17.93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15.18</w:t>
            </w:r>
          </w:p>
        </w:tc>
        <w:tc>
          <w:tcPr>
            <w:tcW w:w="1361" w:type="dxa"/>
            <w:vAlign w:val="center"/>
          </w:tcPr>
          <w:p>
            <w:pPr>
              <w:pStyle w:val="11"/>
            </w:pPr>
            <w:r>
              <w:t>15.18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827.98</w:t>
            </w:r>
          </w:p>
        </w:tc>
        <w:tc>
          <w:tcPr>
            <w:tcW w:w="1361" w:type="dxa"/>
            <w:vAlign w:val="center"/>
          </w:tcPr>
          <w:p>
            <w:pPr>
              <w:pStyle w:val="11"/>
            </w:pPr>
          </w:p>
        </w:tc>
        <w:tc>
          <w:tcPr>
            <w:tcW w:w="1361" w:type="dxa"/>
            <w:vAlign w:val="center"/>
          </w:tcPr>
          <w:p>
            <w:pPr>
              <w:pStyle w:val="11"/>
            </w:pPr>
            <w:r>
              <w:t>827.98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21203</w:t>
            </w:r>
          </w:p>
        </w:tc>
        <w:tc>
          <w:tcPr>
            <w:tcW w:w="4535" w:type="dxa"/>
            <w:vAlign w:val="center"/>
          </w:tcPr>
          <w:p>
            <w:pPr>
              <w:pStyle w:val="12"/>
            </w:pPr>
            <w:r>
              <w:t>城乡社区公共设施</w:t>
            </w:r>
          </w:p>
        </w:tc>
        <w:tc>
          <w:tcPr>
            <w:tcW w:w="1361" w:type="dxa"/>
            <w:vAlign w:val="center"/>
          </w:tcPr>
          <w:p>
            <w:pPr>
              <w:pStyle w:val="11"/>
            </w:pPr>
            <w:r>
              <w:t>827.98</w:t>
            </w:r>
          </w:p>
        </w:tc>
        <w:tc>
          <w:tcPr>
            <w:tcW w:w="1361" w:type="dxa"/>
            <w:vAlign w:val="center"/>
          </w:tcPr>
          <w:p>
            <w:pPr>
              <w:pStyle w:val="11"/>
            </w:pPr>
          </w:p>
        </w:tc>
        <w:tc>
          <w:tcPr>
            <w:tcW w:w="1361" w:type="dxa"/>
            <w:vAlign w:val="center"/>
          </w:tcPr>
          <w:p>
            <w:pPr>
              <w:pStyle w:val="11"/>
            </w:pPr>
            <w:r>
              <w:t>827.98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2120399</w:t>
            </w:r>
          </w:p>
        </w:tc>
        <w:tc>
          <w:tcPr>
            <w:tcW w:w="4535" w:type="dxa"/>
            <w:vAlign w:val="center"/>
          </w:tcPr>
          <w:p>
            <w:pPr>
              <w:pStyle w:val="12"/>
            </w:pPr>
            <w:r>
              <w:t>其他城乡社区公共设施支出</w:t>
            </w:r>
          </w:p>
        </w:tc>
        <w:tc>
          <w:tcPr>
            <w:tcW w:w="1361" w:type="dxa"/>
            <w:vAlign w:val="center"/>
          </w:tcPr>
          <w:p>
            <w:pPr>
              <w:pStyle w:val="11"/>
            </w:pPr>
            <w:r>
              <w:t>827.98</w:t>
            </w:r>
          </w:p>
        </w:tc>
        <w:tc>
          <w:tcPr>
            <w:tcW w:w="1361" w:type="dxa"/>
            <w:vAlign w:val="center"/>
          </w:tcPr>
          <w:p>
            <w:pPr>
              <w:pStyle w:val="11"/>
            </w:pPr>
          </w:p>
        </w:tc>
        <w:tc>
          <w:tcPr>
            <w:tcW w:w="1361" w:type="dxa"/>
            <w:vAlign w:val="center"/>
          </w:tcPr>
          <w:p>
            <w:pPr>
              <w:pStyle w:val="11"/>
            </w:pPr>
            <w:r>
              <w:t>827.98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32359.99</w:t>
            </w:r>
          </w:p>
        </w:tc>
        <w:tc>
          <w:tcPr>
            <w:tcW w:w="1361" w:type="dxa"/>
            <w:vAlign w:val="center"/>
          </w:tcPr>
          <w:p>
            <w:pPr>
              <w:pStyle w:val="11"/>
            </w:pPr>
            <w:r>
              <w:t>462.43</w:t>
            </w:r>
          </w:p>
        </w:tc>
        <w:tc>
          <w:tcPr>
            <w:tcW w:w="1361" w:type="dxa"/>
            <w:vAlign w:val="center"/>
          </w:tcPr>
          <w:p>
            <w:pPr>
              <w:pStyle w:val="11"/>
            </w:pPr>
            <w:r>
              <w:t>31897.56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21301</w:t>
            </w:r>
          </w:p>
        </w:tc>
        <w:tc>
          <w:tcPr>
            <w:tcW w:w="4535" w:type="dxa"/>
            <w:vAlign w:val="center"/>
          </w:tcPr>
          <w:p>
            <w:pPr>
              <w:pStyle w:val="12"/>
            </w:pPr>
            <w:r>
              <w:t>农业农村</w:t>
            </w:r>
          </w:p>
        </w:tc>
        <w:tc>
          <w:tcPr>
            <w:tcW w:w="1361" w:type="dxa"/>
            <w:vAlign w:val="center"/>
          </w:tcPr>
          <w:p>
            <w:pPr>
              <w:pStyle w:val="11"/>
            </w:pPr>
            <w:r>
              <w:t>14246.99</w:t>
            </w:r>
          </w:p>
        </w:tc>
        <w:tc>
          <w:tcPr>
            <w:tcW w:w="1361" w:type="dxa"/>
            <w:vAlign w:val="center"/>
          </w:tcPr>
          <w:p>
            <w:pPr>
              <w:pStyle w:val="11"/>
            </w:pPr>
            <w:r>
              <w:t>462.43</w:t>
            </w:r>
          </w:p>
        </w:tc>
        <w:tc>
          <w:tcPr>
            <w:tcW w:w="1361" w:type="dxa"/>
            <w:vAlign w:val="center"/>
          </w:tcPr>
          <w:p>
            <w:pPr>
              <w:pStyle w:val="11"/>
            </w:pPr>
            <w:r>
              <w:t>13784.56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2130101</w:t>
            </w:r>
          </w:p>
        </w:tc>
        <w:tc>
          <w:tcPr>
            <w:tcW w:w="4535" w:type="dxa"/>
            <w:vAlign w:val="center"/>
          </w:tcPr>
          <w:p>
            <w:pPr>
              <w:pStyle w:val="12"/>
            </w:pPr>
            <w:r>
              <w:t>行政运行</w:t>
            </w:r>
          </w:p>
        </w:tc>
        <w:tc>
          <w:tcPr>
            <w:tcW w:w="1361" w:type="dxa"/>
            <w:vAlign w:val="center"/>
          </w:tcPr>
          <w:p>
            <w:pPr>
              <w:pStyle w:val="11"/>
            </w:pPr>
            <w:r>
              <w:t>186.54</w:t>
            </w:r>
          </w:p>
        </w:tc>
        <w:tc>
          <w:tcPr>
            <w:tcW w:w="1361" w:type="dxa"/>
            <w:vAlign w:val="center"/>
          </w:tcPr>
          <w:p>
            <w:pPr>
              <w:pStyle w:val="11"/>
            </w:pPr>
            <w:r>
              <w:t>186.54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2130102</w:t>
            </w:r>
          </w:p>
        </w:tc>
        <w:tc>
          <w:tcPr>
            <w:tcW w:w="4535" w:type="dxa"/>
            <w:vAlign w:val="center"/>
          </w:tcPr>
          <w:p>
            <w:pPr>
              <w:pStyle w:val="12"/>
            </w:pPr>
            <w:r>
              <w:t>一般行政管理事务</w:t>
            </w:r>
          </w:p>
        </w:tc>
        <w:tc>
          <w:tcPr>
            <w:tcW w:w="1361" w:type="dxa"/>
            <w:vAlign w:val="center"/>
          </w:tcPr>
          <w:p>
            <w:pPr>
              <w:pStyle w:val="11"/>
            </w:pPr>
            <w:r>
              <w:t>240.00</w:t>
            </w:r>
          </w:p>
        </w:tc>
        <w:tc>
          <w:tcPr>
            <w:tcW w:w="1361" w:type="dxa"/>
            <w:vAlign w:val="center"/>
          </w:tcPr>
          <w:p>
            <w:pPr>
              <w:pStyle w:val="11"/>
            </w:pPr>
          </w:p>
        </w:tc>
        <w:tc>
          <w:tcPr>
            <w:tcW w:w="1361" w:type="dxa"/>
            <w:vAlign w:val="center"/>
          </w:tcPr>
          <w:p>
            <w:pPr>
              <w:pStyle w:val="11"/>
            </w:pPr>
            <w:r>
              <w:t>240.00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2130104</w:t>
            </w:r>
          </w:p>
        </w:tc>
        <w:tc>
          <w:tcPr>
            <w:tcW w:w="4535" w:type="dxa"/>
            <w:vAlign w:val="center"/>
          </w:tcPr>
          <w:p>
            <w:pPr>
              <w:pStyle w:val="12"/>
            </w:pPr>
            <w:r>
              <w:t>事业运行</w:t>
            </w:r>
          </w:p>
        </w:tc>
        <w:tc>
          <w:tcPr>
            <w:tcW w:w="1361" w:type="dxa"/>
            <w:vAlign w:val="center"/>
          </w:tcPr>
          <w:p>
            <w:pPr>
              <w:pStyle w:val="11"/>
            </w:pPr>
            <w:r>
              <w:t>275.89</w:t>
            </w:r>
          </w:p>
        </w:tc>
        <w:tc>
          <w:tcPr>
            <w:tcW w:w="1361" w:type="dxa"/>
            <w:vAlign w:val="center"/>
          </w:tcPr>
          <w:p>
            <w:pPr>
              <w:pStyle w:val="11"/>
            </w:pPr>
            <w:r>
              <w:t>275.89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2130108</w:t>
            </w:r>
          </w:p>
        </w:tc>
        <w:tc>
          <w:tcPr>
            <w:tcW w:w="4535" w:type="dxa"/>
            <w:vAlign w:val="center"/>
          </w:tcPr>
          <w:p>
            <w:pPr>
              <w:pStyle w:val="12"/>
            </w:pPr>
            <w:r>
              <w:t>病虫害控制</w:t>
            </w:r>
          </w:p>
        </w:tc>
        <w:tc>
          <w:tcPr>
            <w:tcW w:w="1361" w:type="dxa"/>
            <w:vAlign w:val="center"/>
          </w:tcPr>
          <w:p>
            <w:pPr>
              <w:pStyle w:val="11"/>
            </w:pPr>
            <w:r>
              <w:t>313.90</w:t>
            </w:r>
          </w:p>
        </w:tc>
        <w:tc>
          <w:tcPr>
            <w:tcW w:w="1361" w:type="dxa"/>
            <w:vAlign w:val="center"/>
          </w:tcPr>
          <w:p>
            <w:pPr>
              <w:pStyle w:val="11"/>
            </w:pPr>
          </w:p>
        </w:tc>
        <w:tc>
          <w:tcPr>
            <w:tcW w:w="1361" w:type="dxa"/>
            <w:vAlign w:val="center"/>
          </w:tcPr>
          <w:p>
            <w:pPr>
              <w:pStyle w:val="11"/>
            </w:pPr>
            <w:r>
              <w:t>313.90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2130109</w:t>
            </w:r>
          </w:p>
        </w:tc>
        <w:tc>
          <w:tcPr>
            <w:tcW w:w="4535" w:type="dxa"/>
            <w:vAlign w:val="center"/>
          </w:tcPr>
          <w:p>
            <w:pPr>
              <w:pStyle w:val="12"/>
            </w:pPr>
            <w:r>
              <w:t>农产品质量安全</w:t>
            </w:r>
          </w:p>
        </w:tc>
        <w:tc>
          <w:tcPr>
            <w:tcW w:w="1361" w:type="dxa"/>
            <w:vAlign w:val="center"/>
          </w:tcPr>
          <w:p>
            <w:pPr>
              <w:pStyle w:val="11"/>
            </w:pPr>
            <w:r>
              <w:t>36.80</w:t>
            </w:r>
          </w:p>
        </w:tc>
        <w:tc>
          <w:tcPr>
            <w:tcW w:w="1361" w:type="dxa"/>
            <w:vAlign w:val="center"/>
          </w:tcPr>
          <w:p>
            <w:pPr>
              <w:pStyle w:val="11"/>
            </w:pPr>
          </w:p>
        </w:tc>
        <w:tc>
          <w:tcPr>
            <w:tcW w:w="1361" w:type="dxa"/>
            <w:vAlign w:val="center"/>
          </w:tcPr>
          <w:p>
            <w:pPr>
              <w:pStyle w:val="11"/>
            </w:pPr>
            <w:r>
              <w:t>36.80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2130110</w:t>
            </w:r>
          </w:p>
        </w:tc>
        <w:tc>
          <w:tcPr>
            <w:tcW w:w="4535" w:type="dxa"/>
            <w:vAlign w:val="center"/>
          </w:tcPr>
          <w:p>
            <w:pPr>
              <w:pStyle w:val="12"/>
            </w:pPr>
            <w:r>
              <w:t>执法监管</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2130119</w:t>
            </w:r>
          </w:p>
        </w:tc>
        <w:tc>
          <w:tcPr>
            <w:tcW w:w="4535" w:type="dxa"/>
            <w:vAlign w:val="center"/>
          </w:tcPr>
          <w:p>
            <w:pPr>
              <w:pStyle w:val="12"/>
            </w:pPr>
            <w:r>
              <w:t>防灾救灾</w:t>
            </w:r>
          </w:p>
        </w:tc>
        <w:tc>
          <w:tcPr>
            <w:tcW w:w="1361" w:type="dxa"/>
            <w:vAlign w:val="center"/>
          </w:tcPr>
          <w:p>
            <w:pPr>
              <w:pStyle w:val="11"/>
            </w:pPr>
            <w:r>
              <w:t>402.88</w:t>
            </w:r>
          </w:p>
        </w:tc>
        <w:tc>
          <w:tcPr>
            <w:tcW w:w="1361" w:type="dxa"/>
            <w:vAlign w:val="center"/>
          </w:tcPr>
          <w:p>
            <w:pPr>
              <w:pStyle w:val="11"/>
            </w:pPr>
          </w:p>
        </w:tc>
        <w:tc>
          <w:tcPr>
            <w:tcW w:w="1361" w:type="dxa"/>
            <w:vAlign w:val="center"/>
          </w:tcPr>
          <w:p>
            <w:pPr>
              <w:pStyle w:val="11"/>
            </w:pPr>
            <w:r>
              <w:t>402.88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2130120</w:t>
            </w:r>
          </w:p>
        </w:tc>
        <w:tc>
          <w:tcPr>
            <w:tcW w:w="4535" w:type="dxa"/>
            <w:vAlign w:val="center"/>
          </w:tcPr>
          <w:p>
            <w:pPr>
              <w:pStyle w:val="12"/>
            </w:pPr>
            <w:r>
              <w:t>稳定农民收入补贴</w:t>
            </w:r>
          </w:p>
        </w:tc>
        <w:tc>
          <w:tcPr>
            <w:tcW w:w="1361" w:type="dxa"/>
            <w:vAlign w:val="center"/>
          </w:tcPr>
          <w:p>
            <w:pPr>
              <w:pStyle w:val="11"/>
            </w:pPr>
            <w:r>
              <w:t>3369.35</w:t>
            </w:r>
          </w:p>
        </w:tc>
        <w:tc>
          <w:tcPr>
            <w:tcW w:w="1361" w:type="dxa"/>
            <w:vAlign w:val="center"/>
          </w:tcPr>
          <w:p>
            <w:pPr>
              <w:pStyle w:val="11"/>
            </w:pPr>
          </w:p>
        </w:tc>
        <w:tc>
          <w:tcPr>
            <w:tcW w:w="1361" w:type="dxa"/>
            <w:vAlign w:val="center"/>
          </w:tcPr>
          <w:p>
            <w:pPr>
              <w:pStyle w:val="11"/>
            </w:pPr>
            <w:r>
              <w:t>3369.35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2130122</w:t>
            </w:r>
          </w:p>
        </w:tc>
        <w:tc>
          <w:tcPr>
            <w:tcW w:w="4535" w:type="dxa"/>
            <w:vAlign w:val="center"/>
          </w:tcPr>
          <w:p>
            <w:pPr>
              <w:pStyle w:val="12"/>
            </w:pPr>
            <w:r>
              <w:t>农业生产发展</w:t>
            </w:r>
          </w:p>
        </w:tc>
        <w:tc>
          <w:tcPr>
            <w:tcW w:w="1361" w:type="dxa"/>
            <w:vAlign w:val="center"/>
          </w:tcPr>
          <w:p>
            <w:pPr>
              <w:pStyle w:val="11"/>
            </w:pPr>
            <w:r>
              <w:t>2552.16</w:t>
            </w:r>
          </w:p>
        </w:tc>
        <w:tc>
          <w:tcPr>
            <w:tcW w:w="1361" w:type="dxa"/>
            <w:vAlign w:val="center"/>
          </w:tcPr>
          <w:p>
            <w:pPr>
              <w:pStyle w:val="11"/>
            </w:pPr>
          </w:p>
        </w:tc>
        <w:tc>
          <w:tcPr>
            <w:tcW w:w="1361" w:type="dxa"/>
            <w:vAlign w:val="center"/>
          </w:tcPr>
          <w:p>
            <w:pPr>
              <w:pStyle w:val="11"/>
            </w:pPr>
            <w:r>
              <w:t>2552.16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2130124</w:t>
            </w:r>
          </w:p>
        </w:tc>
        <w:tc>
          <w:tcPr>
            <w:tcW w:w="4535" w:type="dxa"/>
            <w:vAlign w:val="center"/>
          </w:tcPr>
          <w:p>
            <w:pPr>
              <w:pStyle w:val="12"/>
            </w:pPr>
            <w:r>
              <w:t>农村合作经济</w:t>
            </w:r>
          </w:p>
        </w:tc>
        <w:tc>
          <w:tcPr>
            <w:tcW w:w="1361" w:type="dxa"/>
            <w:vAlign w:val="center"/>
          </w:tcPr>
          <w:p>
            <w:pPr>
              <w:pStyle w:val="11"/>
            </w:pPr>
            <w:r>
              <w:t>846.44</w:t>
            </w:r>
          </w:p>
        </w:tc>
        <w:tc>
          <w:tcPr>
            <w:tcW w:w="1361" w:type="dxa"/>
            <w:vAlign w:val="center"/>
          </w:tcPr>
          <w:p>
            <w:pPr>
              <w:pStyle w:val="11"/>
            </w:pPr>
          </w:p>
        </w:tc>
        <w:tc>
          <w:tcPr>
            <w:tcW w:w="1361" w:type="dxa"/>
            <w:vAlign w:val="center"/>
          </w:tcPr>
          <w:p>
            <w:pPr>
              <w:pStyle w:val="11"/>
            </w:pPr>
            <w:r>
              <w:t>846.44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2130126</w:t>
            </w:r>
          </w:p>
        </w:tc>
        <w:tc>
          <w:tcPr>
            <w:tcW w:w="4535" w:type="dxa"/>
            <w:vAlign w:val="center"/>
          </w:tcPr>
          <w:p>
            <w:pPr>
              <w:pStyle w:val="12"/>
            </w:pPr>
            <w:r>
              <w:t>农村社会事业</w:t>
            </w:r>
          </w:p>
        </w:tc>
        <w:tc>
          <w:tcPr>
            <w:tcW w:w="1361" w:type="dxa"/>
            <w:vAlign w:val="center"/>
          </w:tcPr>
          <w:p>
            <w:pPr>
              <w:pStyle w:val="11"/>
            </w:pPr>
            <w:r>
              <w:t>3979.00</w:t>
            </w:r>
          </w:p>
        </w:tc>
        <w:tc>
          <w:tcPr>
            <w:tcW w:w="1361" w:type="dxa"/>
            <w:vAlign w:val="center"/>
          </w:tcPr>
          <w:p>
            <w:pPr>
              <w:pStyle w:val="11"/>
            </w:pPr>
          </w:p>
        </w:tc>
        <w:tc>
          <w:tcPr>
            <w:tcW w:w="1361" w:type="dxa"/>
            <w:vAlign w:val="center"/>
          </w:tcPr>
          <w:p>
            <w:pPr>
              <w:pStyle w:val="11"/>
            </w:pPr>
            <w:r>
              <w:t>3979.00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2130135</w:t>
            </w:r>
          </w:p>
        </w:tc>
        <w:tc>
          <w:tcPr>
            <w:tcW w:w="4535" w:type="dxa"/>
            <w:vAlign w:val="center"/>
          </w:tcPr>
          <w:p>
            <w:pPr>
              <w:pStyle w:val="12"/>
            </w:pPr>
            <w:r>
              <w:t>农业生态资源保护</w:t>
            </w:r>
          </w:p>
        </w:tc>
        <w:tc>
          <w:tcPr>
            <w:tcW w:w="1361" w:type="dxa"/>
            <w:vAlign w:val="center"/>
          </w:tcPr>
          <w:p>
            <w:pPr>
              <w:pStyle w:val="11"/>
            </w:pPr>
            <w:r>
              <w:t>61.50</w:t>
            </w:r>
          </w:p>
        </w:tc>
        <w:tc>
          <w:tcPr>
            <w:tcW w:w="1361" w:type="dxa"/>
            <w:vAlign w:val="center"/>
          </w:tcPr>
          <w:p>
            <w:pPr>
              <w:pStyle w:val="11"/>
            </w:pPr>
          </w:p>
        </w:tc>
        <w:tc>
          <w:tcPr>
            <w:tcW w:w="1361" w:type="dxa"/>
            <w:vAlign w:val="center"/>
          </w:tcPr>
          <w:p>
            <w:pPr>
              <w:pStyle w:val="11"/>
            </w:pPr>
            <w:r>
              <w:t>61.50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2130152</w:t>
            </w:r>
          </w:p>
        </w:tc>
        <w:tc>
          <w:tcPr>
            <w:tcW w:w="4535" w:type="dxa"/>
            <w:vAlign w:val="center"/>
          </w:tcPr>
          <w:p>
            <w:pPr>
              <w:pStyle w:val="12"/>
            </w:pPr>
            <w:r>
              <w:t>对高校毕业生到基层任职补助</w:t>
            </w:r>
          </w:p>
        </w:tc>
        <w:tc>
          <w:tcPr>
            <w:tcW w:w="1361" w:type="dxa"/>
            <w:vAlign w:val="center"/>
          </w:tcPr>
          <w:p>
            <w:pPr>
              <w:pStyle w:val="11"/>
            </w:pPr>
            <w:r>
              <w:t>290.00</w:t>
            </w:r>
          </w:p>
        </w:tc>
        <w:tc>
          <w:tcPr>
            <w:tcW w:w="1361" w:type="dxa"/>
            <w:vAlign w:val="center"/>
          </w:tcPr>
          <w:p>
            <w:pPr>
              <w:pStyle w:val="11"/>
            </w:pPr>
          </w:p>
        </w:tc>
        <w:tc>
          <w:tcPr>
            <w:tcW w:w="1361" w:type="dxa"/>
            <w:vAlign w:val="center"/>
          </w:tcPr>
          <w:p>
            <w:pPr>
              <w:pStyle w:val="11"/>
            </w:pPr>
            <w:r>
              <w:t>290.00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2130153</w:t>
            </w:r>
          </w:p>
        </w:tc>
        <w:tc>
          <w:tcPr>
            <w:tcW w:w="4535" w:type="dxa"/>
            <w:vAlign w:val="center"/>
          </w:tcPr>
          <w:p>
            <w:pPr>
              <w:pStyle w:val="12"/>
            </w:pPr>
            <w:r>
              <w:t>耕地建设与利用</w:t>
            </w:r>
          </w:p>
        </w:tc>
        <w:tc>
          <w:tcPr>
            <w:tcW w:w="1361" w:type="dxa"/>
            <w:vAlign w:val="center"/>
          </w:tcPr>
          <w:p>
            <w:pPr>
              <w:pStyle w:val="11"/>
            </w:pPr>
            <w:r>
              <w:t>1366.27</w:t>
            </w:r>
          </w:p>
        </w:tc>
        <w:tc>
          <w:tcPr>
            <w:tcW w:w="1361" w:type="dxa"/>
            <w:vAlign w:val="center"/>
          </w:tcPr>
          <w:p>
            <w:pPr>
              <w:pStyle w:val="11"/>
            </w:pPr>
          </w:p>
        </w:tc>
        <w:tc>
          <w:tcPr>
            <w:tcW w:w="1361" w:type="dxa"/>
            <w:vAlign w:val="center"/>
          </w:tcPr>
          <w:p>
            <w:pPr>
              <w:pStyle w:val="11"/>
            </w:pPr>
            <w:r>
              <w:t>1366.27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vAlign w:val="center"/>
          </w:tcPr>
          <w:p>
            <w:pPr>
              <w:pStyle w:val="12"/>
            </w:pPr>
            <w:r>
              <w:t>2130199</w:t>
            </w:r>
          </w:p>
        </w:tc>
        <w:tc>
          <w:tcPr>
            <w:tcW w:w="4535" w:type="dxa"/>
            <w:vAlign w:val="center"/>
          </w:tcPr>
          <w:p>
            <w:pPr>
              <w:pStyle w:val="12"/>
            </w:pPr>
            <w:r>
              <w:t>其他农业农村支出</w:t>
            </w:r>
          </w:p>
        </w:tc>
        <w:tc>
          <w:tcPr>
            <w:tcW w:w="1361" w:type="dxa"/>
            <w:vAlign w:val="center"/>
          </w:tcPr>
          <w:p>
            <w:pPr>
              <w:pStyle w:val="11"/>
            </w:pPr>
            <w:r>
              <w:t>321.26</w:t>
            </w:r>
          </w:p>
        </w:tc>
        <w:tc>
          <w:tcPr>
            <w:tcW w:w="1361" w:type="dxa"/>
            <w:vAlign w:val="center"/>
          </w:tcPr>
          <w:p>
            <w:pPr>
              <w:pStyle w:val="11"/>
            </w:pPr>
          </w:p>
        </w:tc>
        <w:tc>
          <w:tcPr>
            <w:tcW w:w="1361" w:type="dxa"/>
            <w:vAlign w:val="center"/>
          </w:tcPr>
          <w:p>
            <w:pPr>
              <w:pStyle w:val="11"/>
            </w:pPr>
            <w:r>
              <w:t>321.26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992" w:type="dxa"/>
            <w:vAlign w:val="center"/>
          </w:tcPr>
          <w:p>
            <w:pPr>
              <w:pStyle w:val="12"/>
            </w:pPr>
            <w:r>
              <w:t>21305</w:t>
            </w:r>
          </w:p>
        </w:tc>
        <w:tc>
          <w:tcPr>
            <w:tcW w:w="4535" w:type="dxa"/>
            <w:vAlign w:val="center"/>
          </w:tcPr>
          <w:p>
            <w:pPr>
              <w:pStyle w:val="12"/>
            </w:pPr>
            <w:r>
              <w:t>巩固脱贫攻坚成果衔接乡村振兴</w:t>
            </w:r>
          </w:p>
        </w:tc>
        <w:tc>
          <w:tcPr>
            <w:tcW w:w="1361" w:type="dxa"/>
            <w:vAlign w:val="center"/>
          </w:tcPr>
          <w:p>
            <w:pPr>
              <w:pStyle w:val="11"/>
            </w:pPr>
            <w:r>
              <w:t>17876.00</w:t>
            </w:r>
          </w:p>
        </w:tc>
        <w:tc>
          <w:tcPr>
            <w:tcW w:w="1361" w:type="dxa"/>
            <w:vAlign w:val="center"/>
          </w:tcPr>
          <w:p>
            <w:pPr>
              <w:pStyle w:val="11"/>
            </w:pPr>
          </w:p>
        </w:tc>
        <w:tc>
          <w:tcPr>
            <w:tcW w:w="1361" w:type="dxa"/>
            <w:vAlign w:val="center"/>
          </w:tcPr>
          <w:p>
            <w:pPr>
              <w:pStyle w:val="11"/>
            </w:pPr>
            <w:r>
              <w:t>17876.00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992" w:type="dxa"/>
            <w:vAlign w:val="center"/>
          </w:tcPr>
          <w:p>
            <w:pPr>
              <w:pStyle w:val="12"/>
            </w:pPr>
            <w:r>
              <w:t>2130599</w:t>
            </w:r>
          </w:p>
        </w:tc>
        <w:tc>
          <w:tcPr>
            <w:tcW w:w="4535" w:type="dxa"/>
            <w:vAlign w:val="center"/>
          </w:tcPr>
          <w:p>
            <w:pPr>
              <w:pStyle w:val="12"/>
            </w:pPr>
            <w:r>
              <w:t>其他巩固脱贫攻坚成果衔接乡村振兴支出</w:t>
            </w:r>
          </w:p>
        </w:tc>
        <w:tc>
          <w:tcPr>
            <w:tcW w:w="1361" w:type="dxa"/>
            <w:vAlign w:val="center"/>
          </w:tcPr>
          <w:p>
            <w:pPr>
              <w:pStyle w:val="11"/>
            </w:pPr>
            <w:r>
              <w:t>17876.00</w:t>
            </w:r>
          </w:p>
        </w:tc>
        <w:tc>
          <w:tcPr>
            <w:tcW w:w="1361" w:type="dxa"/>
            <w:vAlign w:val="center"/>
          </w:tcPr>
          <w:p>
            <w:pPr>
              <w:pStyle w:val="11"/>
            </w:pPr>
          </w:p>
        </w:tc>
        <w:tc>
          <w:tcPr>
            <w:tcW w:w="1361" w:type="dxa"/>
            <w:vAlign w:val="center"/>
          </w:tcPr>
          <w:p>
            <w:pPr>
              <w:pStyle w:val="11"/>
            </w:pPr>
            <w:r>
              <w:t>17876.00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992" w:type="dxa"/>
            <w:vAlign w:val="center"/>
          </w:tcPr>
          <w:p>
            <w:pPr>
              <w:pStyle w:val="12"/>
            </w:pPr>
            <w:r>
              <w:t>21307</w:t>
            </w:r>
          </w:p>
        </w:tc>
        <w:tc>
          <w:tcPr>
            <w:tcW w:w="4535" w:type="dxa"/>
            <w:vAlign w:val="center"/>
          </w:tcPr>
          <w:p>
            <w:pPr>
              <w:pStyle w:val="12"/>
            </w:pPr>
            <w:r>
              <w:t>农村综合改革</w:t>
            </w:r>
          </w:p>
        </w:tc>
        <w:tc>
          <w:tcPr>
            <w:tcW w:w="1361" w:type="dxa"/>
            <w:vAlign w:val="center"/>
          </w:tcPr>
          <w:p>
            <w:pPr>
              <w:pStyle w:val="11"/>
            </w:pPr>
            <w:r>
              <w:t>237.00</w:t>
            </w:r>
          </w:p>
        </w:tc>
        <w:tc>
          <w:tcPr>
            <w:tcW w:w="1361" w:type="dxa"/>
            <w:vAlign w:val="center"/>
          </w:tcPr>
          <w:p>
            <w:pPr>
              <w:pStyle w:val="11"/>
            </w:pPr>
          </w:p>
        </w:tc>
        <w:tc>
          <w:tcPr>
            <w:tcW w:w="1361" w:type="dxa"/>
            <w:vAlign w:val="center"/>
          </w:tcPr>
          <w:p>
            <w:pPr>
              <w:pStyle w:val="11"/>
            </w:pPr>
            <w:r>
              <w:t>237.00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992" w:type="dxa"/>
            <w:vAlign w:val="center"/>
          </w:tcPr>
          <w:p>
            <w:pPr>
              <w:pStyle w:val="12"/>
            </w:pPr>
            <w:r>
              <w:t>2130799</w:t>
            </w:r>
          </w:p>
        </w:tc>
        <w:tc>
          <w:tcPr>
            <w:tcW w:w="4535" w:type="dxa"/>
            <w:vAlign w:val="center"/>
          </w:tcPr>
          <w:p>
            <w:pPr>
              <w:pStyle w:val="12"/>
            </w:pPr>
            <w:r>
              <w:t>其他农村综合改革支出</w:t>
            </w:r>
          </w:p>
        </w:tc>
        <w:tc>
          <w:tcPr>
            <w:tcW w:w="1361" w:type="dxa"/>
            <w:vAlign w:val="center"/>
          </w:tcPr>
          <w:p>
            <w:pPr>
              <w:pStyle w:val="11"/>
            </w:pPr>
            <w:r>
              <w:t>237.00</w:t>
            </w:r>
          </w:p>
        </w:tc>
        <w:tc>
          <w:tcPr>
            <w:tcW w:w="1361" w:type="dxa"/>
            <w:vAlign w:val="center"/>
          </w:tcPr>
          <w:p>
            <w:pPr>
              <w:pStyle w:val="11"/>
            </w:pPr>
          </w:p>
        </w:tc>
        <w:tc>
          <w:tcPr>
            <w:tcW w:w="1361" w:type="dxa"/>
            <w:vAlign w:val="center"/>
          </w:tcPr>
          <w:p>
            <w:pPr>
              <w:pStyle w:val="11"/>
            </w:pPr>
            <w:r>
              <w:t>237.00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40.89</w:t>
            </w:r>
          </w:p>
        </w:tc>
        <w:tc>
          <w:tcPr>
            <w:tcW w:w="1361" w:type="dxa"/>
            <w:vAlign w:val="center"/>
          </w:tcPr>
          <w:p>
            <w:pPr>
              <w:pStyle w:val="11"/>
            </w:pPr>
            <w:r>
              <w:t>40.89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40.89</w:t>
            </w:r>
          </w:p>
        </w:tc>
        <w:tc>
          <w:tcPr>
            <w:tcW w:w="1361" w:type="dxa"/>
            <w:vAlign w:val="center"/>
          </w:tcPr>
          <w:p>
            <w:pPr>
              <w:pStyle w:val="11"/>
            </w:pPr>
            <w:r>
              <w:t>40.89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39</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40.89</w:t>
            </w:r>
          </w:p>
        </w:tc>
        <w:tc>
          <w:tcPr>
            <w:tcW w:w="1361" w:type="dxa"/>
            <w:vAlign w:val="center"/>
          </w:tcPr>
          <w:p>
            <w:pPr>
              <w:pStyle w:val="11"/>
            </w:pPr>
            <w:r>
              <w:t>40.89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40</w:t>
            </w:r>
          </w:p>
        </w:tc>
        <w:tc>
          <w:tcPr>
            <w:tcW w:w="992" w:type="dxa"/>
            <w:vAlign w:val="center"/>
          </w:tcPr>
          <w:p>
            <w:pPr>
              <w:pStyle w:val="12"/>
            </w:pPr>
            <w:r>
              <w:t>229</w:t>
            </w:r>
          </w:p>
        </w:tc>
        <w:tc>
          <w:tcPr>
            <w:tcW w:w="4535" w:type="dxa"/>
            <w:vAlign w:val="center"/>
          </w:tcPr>
          <w:p>
            <w:pPr>
              <w:pStyle w:val="12"/>
            </w:pPr>
            <w:r>
              <w:t>其他支出</w:t>
            </w:r>
          </w:p>
        </w:tc>
        <w:tc>
          <w:tcPr>
            <w:tcW w:w="1361" w:type="dxa"/>
            <w:vAlign w:val="center"/>
          </w:tcPr>
          <w:p>
            <w:pPr>
              <w:pStyle w:val="11"/>
            </w:pPr>
            <w:r>
              <w:t>173.95</w:t>
            </w:r>
          </w:p>
        </w:tc>
        <w:tc>
          <w:tcPr>
            <w:tcW w:w="1361" w:type="dxa"/>
            <w:vAlign w:val="center"/>
          </w:tcPr>
          <w:p>
            <w:pPr>
              <w:pStyle w:val="11"/>
            </w:pPr>
          </w:p>
        </w:tc>
        <w:tc>
          <w:tcPr>
            <w:tcW w:w="1361" w:type="dxa"/>
            <w:vAlign w:val="center"/>
          </w:tcPr>
          <w:p>
            <w:pPr>
              <w:pStyle w:val="11"/>
            </w:pPr>
            <w:r>
              <w:t>173.95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41</w:t>
            </w:r>
          </w:p>
        </w:tc>
        <w:tc>
          <w:tcPr>
            <w:tcW w:w="992" w:type="dxa"/>
            <w:vAlign w:val="center"/>
          </w:tcPr>
          <w:p>
            <w:pPr>
              <w:pStyle w:val="12"/>
            </w:pPr>
            <w:r>
              <w:t>22960</w:t>
            </w:r>
          </w:p>
        </w:tc>
        <w:tc>
          <w:tcPr>
            <w:tcW w:w="4535" w:type="dxa"/>
            <w:vAlign w:val="center"/>
          </w:tcPr>
          <w:p>
            <w:pPr>
              <w:pStyle w:val="12"/>
            </w:pPr>
            <w:r>
              <w:t>彩票公益金安排的支出</w:t>
            </w:r>
          </w:p>
        </w:tc>
        <w:tc>
          <w:tcPr>
            <w:tcW w:w="1361" w:type="dxa"/>
            <w:vAlign w:val="center"/>
          </w:tcPr>
          <w:p>
            <w:pPr>
              <w:pStyle w:val="11"/>
            </w:pPr>
            <w:r>
              <w:t>173.95</w:t>
            </w:r>
          </w:p>
        </w:tc>
        <w:tc>
          <w:tcPr>
            <w:tcW w:w="1361" w:type="dxa"/>
            <w:vAlign w:val="center"/>
          </w:tcPr>
          <w:p>
            <w:pPr>
              <w:pStyle w:val="11"/>
            </w:pPr>
          </w:p>
        </w:tc>
        <w:tc>
          <w:tcPr>
            <w:tcW w:w="1361" w:type="dxa"/>
            <w:vAlign w:val="center"/>
          </w:tcPr>
          <w:p>
            <w:pPr>
              <w:pStyle w:val="11"/>
            </w:pPr>
            <w:r>
              <w:t>173.95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42</w:t>
            </w:r>
          </w:p>
        </w:tc>
        <w:tc>
          <w:tcPr>
            <w:tcW w:w="992" w:type="dxa"/>
            <w:vAlign w:val="center"/>
          </w:tcPr>
          <w:p>
            <w:pPr>
              <w:pStyle w:val="12"/>
            </w:pPr>
            <w:r>
              <w:t>2296099</w:t>
            </w:r>
          </w:p>
        </w:tc>
        <w:tc>
          <w:tcPr>
            <w:tcW w:w="4535" w:type="dxa"/>
            <w:vAlign w:val="center"/>
          </w:tcPr>
          <w:p>
            <w:pPr>
              <w:pStyle w:val="12"/>
            </w:pPr>
            <w:r>
              <w:t>用于其他社会公益事业的彩票公益金支出</w:t>
            </w:r>
          </w:p>
        </w:tc>
        <w:tc>
          <w:tcPr>
            <w:tcW w:w="1361" w:type="dxa"/>
            <w:vAlign w:val="center"/>
          </w:tcPr>
          <w:p>
            <w:pPr>
              <w:pStyle w:val="11"/>
            </w:pPr>
            <w:r>
              <w:t>173.95</w:t>
            </w:r>
          </w:p>
        </w:tc>
        <w:tc>
          <w:tcPr>
            <w:tcW w:w="1361" w:type="dxa"/>
            <w:vAlign w:val="center"/>
          </w:tcPr>
          <w:p>
            <w:pPr>
              <w:pStyle w:val="11"/>
            </w:pPr>
          </w:p>
        </w:tc>
        <w:tc>
          <w:tcPr>
            <w:tcW w:w="1361" w:type="dxa"/>
            <w:vAlign w:val="center"/>
          </w:tcPr>
          <w:p>
            <w:pPr>
              <w:pStyle w:val="11"/>
            </w:pPr>
            <w:r>
              <w:t>173.95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326001曲阳县农业农村局本级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31783.52</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178.86</w:t>
            </w:r>
          </w:p>
        </w:tc>
        <w:tc>
          <w:tcPr>
            <w:tcW w:w="1474" w:type="dxa"/>
            <w:vAlign w:val="center"/>
          </w:tcPr>
          <w:p>
            <w:pPr>
              <w:pStyle w:val="11"/>
            </w:pPr>
            <w:r>
              <w:t>178.86</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41.54</w:t>
            </w:r>
          </w:p>
        </w:tc>
        <w:tc>
          <w:tcPr>
            <w:tcW w:w="1474" w:type="dxa"/>
            <w:vAlign w:val="center"/>
          </w:tcPr>
          <w:p>
            <w:pPr>
              <w:pStyle w:val="11"/>
            </w:pPr>
            <w:r>
              <w:t>41.54</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827.98</w:t>
            </w:r>
          </w:p>
        </w:tc>
        <w:tc>
          <w:tcPr>
            <w:tcW w:w="1474" w:type="dxa"/>
            <w:vAlign w:val="center"/>
          </w:tcPr>
          <w:p>
            <w:pPr>
              <w:pStyle w:val="11"/>
            </w:pPr>
            <w:r>
              <w:t>827.98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32359.99</w:t>
            </w:r>
          </w:p>
        </w:tc>
        <w:tc>
          <w:tcPr>
            <w:tcW w:w="1474" w:type="dxa"/>
            <w:vAlign w:val="center"/>
          </w:tcPr>
          <w:p>
            <w:pPr>
              <w:pStyle w:val="11"/>
            </w:pPr>
            <w:r>
              <w:t>32359.99</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40.89</w:t>
            </w:r>
          </w:p>
        </w:tc>
        <w:tc>
          <w:tcPr>
            <w:tcW w:w="1474" w:type="dxa"/>
            <w:vAlign w:val="center"/>
          </w:tcPr>
          <w:p>
            <w:pPr>
              <w:pStyle w:val="11"/>
            </w:pPr>
            <w:r>
              <w:t>40.89</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r>
              <w:t>173.95</w:t>
            </w:r>
          </w:p>
        </w:tc>
        <w:tc>
          <w:tcPr>
            <w:tcW w:w="1474" w:type="dxa"/>
            <w:vAlign w:val="center"/>
          </w:tcPr>
          <w:p>
            <w:pPr>
              <w:pStyle w:val="11"/>
            </w:pPr>
          </w:p>
        </w:tc>
        <w:tc>
          <w:tcPr>
            <w:tcW w:w="1474" w:type="dxa"/>
            <w:vAlign w:val="center"/>
          </w:tcPr>
          <w:p>
            <w:pPr>
              <w:pStyle w:val="11"/>
            </w:pPr>
            <w:r>
              <w:t>173.95</w:t>
            </w: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31783.52</w:t>
            </w:r>
          </w:p>
        </w:tc>
        <w:tc>
          <w:tcPr>
            <w:tcW w:w="3402" w:type="dxa"/>
            <w:vAlign w:val="center"/>
          </w:tcPr>
          <w:p>
            <w:pPr>
              <w:pStyle w:val="14"/>
            </w:pPr>
            <w:r>
              <w:t>本年支出合计</w:t>
            </w:r>
          </w:p>
        </w:tc>
        <w:tc>
          <w:tcPr>
            <w:tcW w:w="1474" w:type="dxa"/>
            <w:vAlign w:val="center"/>
          </w:tcPr>
          <w:p>
            <w:pPr>
              <w:pStyle w:val="15"/>
            </w:pPr>
            <w:r>
              <w:t>33623.20</w:t>
            </w:r>
          </w:p>
        </w:tc>
        <w:tc>
          <w:tcPr>
            <w:tcW w:w="1474" w:type="dxa"/>
            <w:vAlign w:val="center"/>
          </w:tcPr>
          <w:p>
            <w:pPr>
              <w:pStyle w:val="15"/>
            </w:pPr>
            <w:r>
              <w:t>33449.26</w:t>
            </w:r>
          </w:p>
        </w:tc>
        <w:tc>
          <w:tcPr>
            <w:tcW w:w="1474" w:type="dxa"/>
            <w:vAlign w:val="center"/>
          </w:tcPr>
          <w:p>
            <w:pPr>
              <w:pStyle w:val="15"/>
            </w:pPr>
            <w:r>
              <w:t>173.95</w:t>
            </w: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1839.68</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1665.74</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r>
              <w:t>173.95</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33623.20</w:t>
            </w:r>
          </w:p>
        </w:tc>
        <w:tc>
          <w:tcPr>
            <w:tcW w:w="3402" w:type="dxa"/>
            <w:vAlign w:val="center"/>
          </w:tcPr>
          <w:p>
            <w:pPr>
              <w:pStyle w:val="14"/>
            </w:pPr>
            <w:r>
              <w:t>支出总计</w:t>
            </w:r>
          </w:p>
        </w:tc>
        <w:tc>
          <w:tcPr>
            <w:tcW w:w="1474" w:type="dxa"/>
            <w:vAlign w:val="center"/>
          </w:tcPr>
          <w:p>
            <w:pPr>
              <w:pStyle w:val="15"/>
            </w:pPr>
            <w:r>
              <w:t>33623.20</w:t>
            </w:r>
          </w:p>
        </w:tc>
        <w:tc>
          <w:tcPr>
            <w:tcW w:w="1474" w:type="dxa"/>
            <w:vAlign w:val="center"/>
          </w:tcPr>
          <w:p>
            <w:pPr>
              <w:pStyle w:val="15"/>
            </w:pPr>
            <w:r>
              <w:t>33449.26</w:t>
            </w:r>
          </w:p>
        </w:tc>
        <w:tc>
          <w:tcPr>
            <w:tcW w:w="1474" w:type="dxa"/>
            <w:vAlign w:val="center"/>
          </w:tcPr>
          <w:p>
            <w:pPr>
              <w:pStyle w:val="15"/>
            </w:pPr>
            <w:r>
              <w:t>173.95</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326001曲阳县农业农村局本级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33449.26</w:t>
            </w:r>
          </w:p>
        </w:tc>
        <w:tc>
          <w:tcPr>
            <w:tcW w:w="2551" w:type="dxa"/>
            <w:vAlign w:val="center"/>
          </w:tcPr>
          <w:p>
            <w:pPr>
              <w:pStyle w:val="15"/>
            </w:pPr>
            <w:r>
              <w:t>723.72</w:t>
            </w:r>
          </w:p>
        </w:tc>
        <w:tc>
          <w:tcPr>
            <w:tcW w:w="2551" w:type="dxa"/>
            <w:vAlign w:val="center"/>
          </w:tcPr>
          <w:p>
            <w:pPr>
              <w:pStyle w:val="15"/>
            </w:pPr>
            <w:r>
              <w:t>32725.54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178.86</w:t>
            </w:r>
          </w:p>
        </w:tc>
        <w:tc>
          <w:tcPr>
            <w:tcW w:w="2551" w:type="dxa"/>
            <w:vAlign w:val="center"/>
          </w:tcPr>
          <w:p>
            <w:pPr>
              <w:pStyle w:val="11"/>
            </w:pPr>
            <w:r>
              <w:t>178.86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178.86</w:t>
            </w:r>
          </w:p>
        </w:tc>
        <w:tc>
          <w:tcPr>
            <w:tcW w:w="2551" w:type="dxa"/>
            <w:vAlign w:val="center"/>
          </w:tcPr>
          <w:p>
            <w:pPr>
              <w:pStyle w:val="11"/>
            </w:pPr>
            <w:r>
              <w:t>178.86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87.42</w:t>
            </w:r>
          </w:p>
        </w:tc>
        <w:tc>
          <w:tcPr>
            <w:tcW w:w="2551" w:type="dxa"/>
            <w:vAlign w:val="center"/>
          </w:tcPr>
          <w:p>
            <w:pPr>
              <w:pStyle w:val="11"/>
            </w:pPr>
            <w:r>
              <w:t>87.42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26.74</w:t>
            </w:r>
          </w:p>
        </w:tc>
        <w:tc>
          <w:tcPr>
            <w:tcW w:w="2551" w:type="dxa"/>
            <w:vAlign w:val="center"/>
          </w:tcPr>
          <w:p>
            <w:pPr>
              <w:pStyle w:val="11"/>
            </w:pPr>
            <w:r>
              <w:t>26.74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54.79</w:t>
            </w:r>
          </w:p>
        </w:tc>
        <w:tc>
          <w:tcPr>
            <w:tcW w:w="2551" w:type="dxa"/>
            <w:vAlign w:val="center"/>
          </w:tcPr>
          <w:p>
            <w:pPr>
              <w:pStyle w:val="11"/>
            </w:pPr>
            <w:r>
              <w:t>54.79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9.91</w:t>
            </w:r>
          </w:p>
        </w:tc>
        <w:tc>
          <w:tcPr>
            <w:tcW w:w="2551" w:type="dxa"/>
            <w:vAlign w:val="center"/>
          </w:tcPr>
          <w:p>
            <w:pPr>
              <w:pStyle w:val="11"/>
            </w:pPr>
            <w:r>
              <w:t>9.91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41.54</w:t>
            </w:r>
          </w:p>
        </w:tc>
        <w:tc>
          <w:tcPr>
            <w:tcW w:w="2551" w:type="dxa"/>
            <w:vAlign w:val="center"/>
          </w:tcPr>
          <w:p>
            <w:pPr>
              <w:pStyle w:val="11"/>
            </w:pPr>
            <w:r>
              <w:t>41.54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41.54</w:t>
            </w:r>
          </w:p>
        </w:tc>
        <w:tc>
          <w:tcPr>
            <w:tcW w:w="2551" w:type="dxa"/>
            <w:vAlign w:val="center"/>
          </w:tcPr>
          <w:p>
            <w:pPr>
              <w:pStyle w:val="11"/>
            </w:pPr>
            <w:r>
              <w:t>41.54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8.43</w:t>
            </w:r>
          </w:p>
        </w:tc>
        <w:tc>
          <w:tcPr>
            <w:tcW w:w="2551" w:type="dxa"/>
            <w:vAlign w:val="center"/>
          </w:tcPr>
          <w:p>
            <w:pPr>
              <w:pStyle w:val="11"/>
            </w:pPr>
            <w:r>
              <w:t>8.43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17.93</w:t>
            </w:r>
          </w:p>
        </w:tc>
        <w:tc>
          <w:tcPr>
            <w:tcW w:w="2551" w:type="dxa"/>
            <w:vAlign w:val="center"/>
          </w:tcPr>
          <w:p>
            <w:pPr>
              <w:pStyle w:val="11"/>
            </w:pPr>
            <w:r>
              <w:t>17.93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15.18</w:t>
            </w:r>
          </w:p>
        </w:tc>
        <w:tc>
          <w:tcPr>
            <w:tcW w:w="2551" w:type="dxa"/>
            <w:vAlign w:val="center"/>
          </w:tcPr>
          <w:p>
            <w:pPr>
              <w:pStyle w:val="11"/>
            </w:pPr>
            <w:r>
              <w:t>15.18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827.98</w:t>
            </w:r>
          </w:p>
        </w:tc>
        <w:tc>
          <w:tcPr>
            <w:tcW w:w="2551" w:type="dxa"/>
            <w:vAlign w:val="center"/>
          </w:tcPr>
          <w:p>
            <w:pPr>
              <w:pStyle w:val="11"/>
            </w:pPr>
          </w:p>
        </w:tc>
        <w:tc>
          <w:tcPr>
            <w:tcW w:w="2551" w:type="dxa"/>
            <w:vAlign w:val="center"/>
          </w:tcPr>
          <w:p>
            <w:pPr>
              <w:pStyle w:val="11"/>
            </w:pPr>
            <w:r>
              <w:t>827.98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21203</w:t>
            </w:r>
          </w:p>
        </w:tc>
        <w:tc>
          <w:tcPr>
            <w:tcW w:w="4535" w:type="dxa"/>
            <w:vAlign w:val="center"/>
          </w:tcPr>
          <w:p>
            <w:pPr>
              <w:pStyle w:val="12"/>
            </w:pPr>
            <w:r>
              <w:t>城乡社区公共设施</w:t>
            </w:r>
          </w:p>
        </w:tc>
        <w:tc>
          <w:tcPr>
            <w:tcW w:w="2551" w:type="dxa"/>
            <w:vAlign w:val="center"/>
          </w:tcPr>
          <w:p>
            <w:pPr>
              <w:pStyle w:val="11"/>
            </w:pPr>
            <w:r>
              <w:t>827.98</w:t>
            </w:r>
          </w:p>
        </w:tc>
        <w:tc>
          <w:tcPr>
            <w:tcW w:w="2551" w:type="dxa"/>
            <w:vAlign w:val="center"/>
          </w:tcPr>
          <w:p>
            <w:pPr>
              <w:pStyle w:val="11"/>
            </w:pPr>
          </w:p>
        </w:tc>
        <w:tc>
          <w:tcPr>
            <w:tcW w:w="2551" w:type="dxa"/>
            <w:vAlign w:val="center"/>
          </w:tcPr>
          <w:p>
            <w:pPr>
              <w:pStyle w:val="11"/>
            </w:pPr>
            <w:r>
              <w:t>827.98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2120399</w:t>
            </w:r>
          </w:p>
        </w:tc>
        <w:tc>
          <w:tcPr>
            <w:tcW w:w="4535" w:type="dxa"/>
            <w:vAlign w:val="center"/>
          </w:tcPr>
          <w:p>
            <w:pPr>
              <w:pStyle w:val="12"/>
            </w:pPr>
            <w:r>
              <w:t>其他城乡社区公共设施支出</w:t>
            </w:r>
          </w:p>
        </w:tc>
        <w:tc>
          <w:tcPr>
            <w:tcW w:w="2551" w:type="dxa"/>
            <w:vAlign w:val="center"/>
          </w:tcPr>
          <w:p>
            <w:pPr>
              <w:pStyle w:val="11"/>
            </w:pPr>
            <w:r>
              <w:t>827.98</w:t>
            </w:r>
          </w:p>
        </w:tc>
        <w:tc>
          <w:tcPr>
            <w:tcW w:w="2551" w:type="dxa"/>
            <w:vAlign w:val="center"/>
          </w:tcPr>
          <w:p>
            <w:pPr>
              <w:pStyle w:val="11"/>
            </w:pPr>
          </w:p>
        </w:tc>
        <w:tc>
          <w:tcPr>
            <w:tcW w:w="2551" w:type="dxa"/>
            <w:vAlign w:val="center"/>
          </w:tcPr>
          <w:p>
            <w:pPr>
              <w:pStyle w:val="11"/>
            </w:pPr>
            <w:r>
              <w:t>827.98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32359.99</w:t>
            </w:r>
          </w:p>
        </w:tc>
        <w:tc>
          <w:tcPr>
            <w:tcW w:w="2551" w:type="dxa"/>
            <w:vAlign w:val="center"/>
          </w:tcPr>
          <w:p>
            <w:pPr>
              <w:pStyle w:val="11"/>
            </w:pPr>
            <w:r>
              <w:t>462.43</w:t>
            </w:r>
          </w:p>
        </w:tc>
        <w:tc>
          <w:tcPr>
            <w:tcW w:w="2551" w:type="dxa"/>
            <w:vAlign w:val="center"/>
          </w:tcPr>
          <w:p>
            <w:pPr>
              <w:pStyle w:val="11"/>
            </w:pPr>
            <w:r>
              <w:t>31897.56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21301</w:t>
            </w:r>
          </w:p>
        </w:tc>
        <w:tc>
          <w:tcPr>
            <w:tcW w:w="4535" w:type="dxa"/>
            <w:vAlign w:val="center"/>
          </w:tcPr>
          <w:p>
            <w:pPr>
              <w:pStyle w:val="12"/>
            </w:pPr>
            <w:r>
              <w:t>农业农村</w:t>
            </w:r>
          </w:p>
        </w:tc>
        <w:tc>
          <w:tcPr>
            <w:tcW w:w="2551" w:type="dxa"/>
            <w:vAlign w:val="center"/>
          </w:tcPr>
          <w:p>
            <w:pPr>
              <w:pStyle w:val="11"/>
            </w:pPr>
            <w:r>
              <w:t>14246.99</w:t>
            </w:r>
          </w:p>
        </w:tc>
        <w:tc>
          <w:tcPr>
            <w:tcW w:w="2551" w:type="dxa"/>
            <w:vAlign w:val="center"/>
          </w:tcPr>
          <w:p>
            <w:pPr>
              <w:pStyle w:val="11"/>
            </w:pPr>
            <w:r>
              <w:t>462.43</w:t>
            </w:r>
          </w:p>
        </w:tc>
        <w:tc>
          <w:tcPr>
            <w:tcW w:w="2551" w:type="dxa"/>
            <w:vAlign w:val="center"/>
          </w:tcPr>
          <w:p>
            <w:pPr>
              <w:pStyle w:val="11"/>
            </w:pPr>
            <w:r>
              <w:t>13784.56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2130101</w:t>
            </w:r>
          </w:p>
        </w:tc>
        <w:tc>
          <w:tcPr>
            <w:tcW w:w="4535" w:type="dxa"/>
            <w:vAlign w:val="center"/>
          </w:tcPr>
          <w:p>
            <w:pPr>
              <w:pStyle w:val="12"/>
            </w:pPr>
            <w:r>
              <w:t>行政运行</w:t>
            </w:r>
          </w:p>
        </w:tc>
        <w:tc>
          <w:tcPr>
            <w:tcW w:w="2551" w:type="dxa"/>
            <w:vAlign w:val="center"/>
          </w:tcPr>
          <w:p>
            <w:pPr>
              <w:pStyle w:val="11"/>
            </w:pPr>
            <w:r>
              <w:t>186.54</w:t>
            </w:r>
          </w:p>
        </w:tc>
        <w:tc>
          <w:tcPr>
            <w:tcW w:w="2551" w:type="dxa"/>
            <w:vAlign w:val="center"/>
          </w:tcPr>
          <w:p>
            <w:pPr>
              <w:pStyle w:val="11"/>
            </w:pPr>
            <w:r>
              <w:t>186.54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2130102</w:t>
            </w:r>
          </w:p>
        </w:tc>
        <w:tc>
          <w:tcPr>
            <w:tcW w:w="4535" w:type="dxa"/>
            <w:vAlign w:val="center"/>
          </w:tcPr>
          <w:p>
            <w:pPr>
              <w:pStyle w:val="12"/>
            </w:pPr>
            <w:r>
              <w:t>一般行政管理事务</w:t>
            </w:r>
          </w:p>
        </w:tc>
        <w:tc>
          <w:tcPr>
            <w:tcW w:w="2551" w:type="dxa"/>
            <w:vAlign w:val="center"/>
          </w:tcPr>
          <w:p>
            <w:pPr>
              <w:pStyle w:val="11"/>
            </w:pPr>
            <w:r>
              <w:t>240.00</w:t>
            </w:r>
          </w:p>
        </w:tc>
        <w:tc>
          <w:tcPr>
            <w:tcW w:w="2551" w:type="dxa"/>
            <w:vAlign w:val="center"/>
          </w:tcPr>
          <w:p>
            <w:pPr>
              <w:pStyle w:val="11"/>
            </w:pPr>
          </w:p>
        </w:tc>
        <w:tc>
          <w:tcPr>
            <w:tcW w:w="2551" w:type="dxa"/>
            <w:vAlign w:val="center"/>
          </w:tcPr>
          <w:p>
            <w:pPr>
              <w:pStyle w:val="11"/>
            </w:pPr>
            <w:r>
              <w:t>240.00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2130104</w:t>
            </w:r>
          </w:p>
        </w:tc>
        <w:tc>
          <w:tcPr>
            <w:tcW w:w="4535" w:type="dxa"/>
            <w:vAlign w:val="center"/>
          </w:tcPr>
          <w:p>
            <w:pPr>
              <w:pStyle w:val="12"/>
            </w:pPr>
            <w:r>
              <w:t>事业运行</w:t>
            </w:r>
          </w:p>
        </w:tc>
        <w:tc>
          <w:tcPr>
            <w:tcW w:w="2551" w:type="dxa"/>
            <w:vAlign w:val="center"/>
          </w:tcPr>
          <w:p>
            <w:pPr>
              <w:pStyle w:val="11"/>
            </w:pPr>
            <w:r>
              <w:t>275.89</w:t>
            </w:r>
          </w:p>
        </w:tc>
        <w:tc>
          <w:tcPr>
            <w:tcW w:w="2551" w:type="dxa"/>
            <w:vAlign w:val="center"/>
          </w:tcPr>
          <w:p>
            <w:pPr>
              <w:pStyle w:val="11"/>
            </w:pPr>
            <w:r>
              <w:t>275.89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2130108</w:t>
            </w:r>
          </w:p>
        </w:tc>
        <w:tc>
          <w:tcPr>
            <w:tcW w:w="4535" w:type="dxa"/>
            <w:vAlign w:val="center"/>
          </w:tcPr>
          <w:p>
            <w:pPr>
              <w:pStyle w:val="12"/>
            </w:pPr>
            <w:r>
              <w:t>病虫害控制</w:t>
            </w:r>
          </w:p>
        </w:tc>
        <w:tc>
          <w:tcPr>
            <w:tcW w:w="2551" w:type="dxa"/>
            <w:vAlign w:val="center"/>
          </w:tcPr>
          <w:p>
            <w:pPr>
              <w:pStyle w:val="11"/>
            </w:pPr>
            <w:r>
              <w:t>313.90</w:t>
            </w:r>
          </w:p>
        </w:tc>
        <w:tc>
          <w:tcPr>
            <w:tcW w:w="2551" w:type="dxa"/>
            <w:vAlign w:val="center"/>
          </w:tcPr>
          <w:p>
            <w:pPr>
              <w:pStyle w:val="11"/>
            </w:pPr>
          </w:p>
        </w:tc>
        <w:tc>
          <w:tcPr>
            <w:tcW w:w="2551" w:type="dxa"/>
            <w:vAlign w:val="center"/>
          </w:tcPr>
          <w:p>
            <w:pPr>
              <w:pStyle w:val="11"/>
            </w:pPr>
            <w:r>
              <w:t>313.90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2130109</w:t>
            </w:r>
          </w:p>
        </w:tc>
        <w:tc>
          <w:tcPr>
            <w:tcW w:w="4535" w:type="dxa"/>
            <w:vAlign w:val="center"/>
          </w:tcPr>
          <w:p>
            <w:pPr>
              <w:pStyle w:val="12"/>
            </w:pPr>
            <w:r>
              <w:t>农产品质量安全</w:t>
            </w:r>
          </w:p>
        </w:tc>
        <w:tc>
          <w:tcPr>
            <w:tcW w:w="2551" w:type="dxa"/>
            <w:vAlign w:val="center"/>
          </w:tcPr>
          <w:p>
            <w:pPr>
              <w:pStyle w:val="11"/>
            </w:pPr>
            <w:r>
              <w:t>36.80</w:t>
            </w:r>
          </w:p>
        </w:tc>
        <w:tc>
          <w:tcPr>
            <w:tcW w:w="2551" w:type="dxa"/>
            <w:vAlign w:val="center"/>
          </w:tcPr>
          <w:p>
            <w:pPr>
              <w:pStyle w:val="11"/>
            </w:pPr>
          </w:p>
        </w:tc>
        <w:tc>
          <w:tcPr>
            <w:tcW w:w="2551" w:type="dxa"/>
            <w:vAlign w:val="center"/>
          </w:tcPr>
          <w:p>
            <w:pPr>
              <w:pStyle w:val="11"/>
            </w:pPr>
            <w:r>
              <w:t>36.80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2130110</w:t>
            </w:r>
          </w:p>
        </w:tc>
        <w:tc>
          <w:tcPr>
            <w:tcW w:w="4535" w:type="dxa"/>
            <w:vAlign w:val="center"/>
          </w:tcPr>
          <w:p>
            <w:pPr>
              <w:pStyle w:val="12"/>
            </w:pPr>
            <w:r>
              <w:t>执法监管</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2130119</w:t>
            </w:r>
          </w:p>
        </w:tc>
        <w:tc>
          <w:tcPr>
            <w:tcW w:w="4535" w:type="dxa"/>
            <w:vAlign w:val="center"/>
          </w:tcPr>
          <w:p>
            <w:pPr>
              <w:pStyle w:val="12"/>
            </w:pPr>
            <w:r>
              <w:t>防灾救灾</w:t>
            </w:r>
          </w:p>
        </w:tc>
        <w:tc>
          <w:tcPr>
            <w:tcW w:w="2551" w:type="dxa"/>
            <w:vAlign w:val="center"/>
          </w:tcPr>
          <w:p>
            <w:pPr>
              <w:pStyle w:val="11"/>
            </w:pPr>
            <w:r>
              <w:t>402.88</w:t>
            </w:r>
          </w:p>
        </w:tc>
        <w:tc>
          <w:tcPr>
            <w:tcW w:w="2551" w:type="dxa"/>
            <w:vAlign w:val="center"/>
          </w:tcPr>
          <w:p>
            <w:pPr>
              <w:pStyle w:val="11"/>
            </w:pPr>
          </w:p>
        </w:tc>
        <w:tc>
          <w:tcPr>
            <w:tcW w:w="2551" w:type="dxa"/>
            <w:vAlign w:val="center"/>
          </w:tcPr>
          <w:p>
            <w:pPr>
              <w:pStyle w:val="11"/>
            </w:pPr>
            <w:r>
              <w:t>402.88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2130120</w:t>
            </w:r>
          </w:p>
        </w:tc>
        <w:tc>
          <w:tcPr>
            <w:tcW w:w="4535" w:type="dxa"/>
            <w:vAlign w:val="center"/>
          </w:tcPr>
          <w:p>
            <w:pPr>
              <w:pStyle w:val="12"/>
            </w:pPr>
            <w:r>
              <w:t>稳定农民收入补贴</w:t>
            </w:r>
          </w:p>
        </w:tc>
        <w:tc>
          <w:tcPr>
            <w:tcW w:w="2551" w:type="dxa"/>
            <w:vAlign w:val="center"/>
          </w:tcPr>
          <w:p>
            <w:pPr>
              <w:pStyle w:val="11"/>
            </w:pPr>
            <w:r>
              <w:t>3369.35</w:t>
            </w:r>
          </w:p>
        </w:tc>
        <w:tc>
          <w:tcPr>
            <w:tcW w:w="2551" w:type="dxa"/>
            <w:vAlign w:val="center"/>
          </w:tcPr>
          <w:p>
            <w:pPr>
              <w:pStyle w:val="11"/>
            </w:pPr>
          </w:p>
        </w:tc>
        <w:tc>
          <w:tcPr>
            <w:tcW w:w="2551" w:type="dxa"/>
            <w:vAlign w:val="center"/>
          </w:tcPr>
          <w:p>
            <w:pPr>
              <w:pStyle w:val="11"/>
            </w:pPr>
            <w:r>
              <w:t>3369.35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2130122</w:t>
            </w:r>
          </w:p>
        </w:tc>
        <w:tc>
          <w:tcPr>
            <w:tcW w:w="4535" w:type="dxa"/>
            <w:vAlign w:val="center"/>
          </w:tcPr>
          <w:p>
            <w:pPr>
              <w:pStyle w:val="12"/>
            </w:pPr>
            <w:r>
              <w:t>农业生产发展</w:t>
            </w:r>
          </w:p>
        </w:tc>
        <w:tc>
          <w:tcPr>
            <w:tcW w:w="2551" w:type="dxa"/>
            <w:vAlign w:val="center"/>
          </w:tcPr>
          <w:p>
            <w:pPr>
              <w:pStyle w:val="11"/>
            </w:pPr>
            <w:r>
              <w:t>2552.16</w:t>
            </w:r>
          </w:p>
        </w:tc>
        <w:tc>
          <w:tcPr>
            <w:tcW w:w="2551" w:type="dxa"/>
            <w:vAlign w:val="center"/>
          </w:tcPr>
          <w:p>
            <w:pPr>
              <w:pStyle w:val="11"/>
            </w:pPr>
          </w:p>
        </w:tc>
        <w:tc>
          <w:tcPr>
            <w:tcW w:w="2551" w:type="dxa"/>
            <w:vAlign w:val="center"/>
          </w:tcPr>
          <w:p>
            <w:pPr>
              <w:pStyle w:val="11"/>
            </w:pPr>
            <w:r>
              <w:t>2552.16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2130124</w:t>
            </w:r>
          </w:p>
        </w:tc>
        <w:tc>
          <w:tcPr>
            <w:tcW w:w="4535" w:type="dxa"/>
            <w:vAlign w:val="center"/>
          </w:tcPr>
          <w:p>
            <w:pPr>
              <w:pStyle w:val="12"/>
            </w:pPr>
            <w:r>
              <w:t>农村合作经济</w:t>
            </w:r>
          </w:p>
        </w:tc>
        <w:tc>
          <w:tcPr>
            <w:tcW w:w="2551" w:type="dxa"/>
            <w:vAlign w:val="center"/>
          </w:tcPr>
          <w:p>
            <w:pPr>
              <w:pStyle w:val="11"/>
            </w:pPr>
            <w:r>
              <w:t>846.44</w:t>
            </w:r>
          </w:p>
        </w:tc>
        <w:tc>
          <w:tcPr>
            <w:tcW w:w="2551" w:type="dxa"/>
            <w:vAlign w:val="center"/>
          </w:tcPr>
          <w:p>
            <w:pPr>
              <w:pStyle w:val="11"/>
            </w:pPr>
          </w:p>
        </w:tc>
        <w:tc>
          <w:tcPr>
            <w:tcW w:w="2551" w:type="dxa"/>
            <w:vAlign w:val="center"/>
          </w:tcPr>
          <w:p>
            <w:pPr>
              <w:pStyle w:val="11"/>
            </w:pPr>
            <w:r>
              <w:t>846.44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2130126</w:t>
            </w:r>
          </w:p>
        </w:tc>
        <w:tc>
          <w:tcPr>
            <w:tcW w:w="4535" w:type="dxa"/>
            <w:vAlign w:val="center"/>
          </w:tcPr>
          <w:p>
            <w:pPr>
              <w:pStyle w:val="12"/>
            </w:pPr>
            <w:r>
              <w:t>农村社会事业</w:t>
            </w:r>
          </w:p>
        </w:tc>
        <w:tc>
          <w:tcPr>
            <w:tcW w:w="2551" w:type="dxa"/>
            <w:vAlign w:val="center"/>
          </w:tcPr>
          <w:p>
            <w:pPr>
              <w:pStyle w:val="11"/>
            </w:pPr>
            <w:r>
              <w:t>3979.00</w:t>
            </w:r>
          </w:p>
        </w:tc>
        <w:tc>
          <w:tcPr>
            <w:tcW w:w="2551" w:type="dxa"/>
            <w:vAlign w:val="center"/>
          </w:tcPr>
          <w:p>
            <w:pPr>
              <w:pStyle w:val="11"/>
            </w:pPr>
          </w:p>
        </w:tc>
        <w:tc>
          <w:tcPr>
            <w:tcW w:w="2551" w:type="dxa"/>
            <w:vAlign w:val="center"/>
          </w:tcPr>
          <w:p>
            <w:pPr>
              <w:pStyle w:val="11"/>
            </w:pPr>
            <w:r>
              <w:t>3979.00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2130135</w:t>
            </w:r>
          </w:p>
        </w:tc>
        <w:tc>
          <w:tcPr>
            <w:tcW w:w="4535" w:type="dxa"/>
            <w:vAlign w:val="center"/>
          </w:tcPr>
          <w:p>
            <w:pPr>
              <w:pStyle w:val="12"/>
            </w:pPr>
            <w:r>
              <w:t>农业生态资源保护</w:t>
            </w:r>
          </w:p>
        </w:tc>
        <w:tc>
          <w:tcPr>
            <w:tcW w:w="2551" w:type="dxa"/>
            <w:vAlign w:val="center"/>
          </w:tcPr>
          <w:p>
            <w:pPr>
              <w:pStyle w:val="11"/>
            </w:pPr>
            <w:r>
              <w:t>61.50</w:t>
            </w:r>
          </w:p>
        </w:tc>
        <w:tc>
          <w:tcPr>
            <w:tcW w:w="2551" w:type="dxa"/>
            <w:vAlign w:val="center"/>
          </w:tcPr>
          <w:p>
            <w:pPr>
              <w:pStyle w:val="11"/>
            </w:pPr>
          </w:p>
        </w:tc>
        <w:tc>
          <w:tcPr>
            <w:tcW w:w="2551" w:type="dxa"/>
            <w:vAlign w:val="center"/>
          </w:tcPr>
          <w:p>
            <w:pPr>
              <w:pStyle w:val="11"/>
            </w:pPr>
            <w:r>
              <w:t>61.50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2130152</w:t>
            </w:r>
          </w:p>
        </w:tc>
        <w:tc>
          <w:tcPr>
            <w:tcW w:w="4535" w:type="dxa"/>
            <w:vAlign w:val="center"/>
          </w:tcPr>
          <w:p>
            <w:pPr>
              <w:pStyle w:val="12"/>
            </w:pPr>
            <w:r>
              <w:t>对高校毕业生到基层任职补助</w:t>
            </w:r>
          </w:p>
        </w:tc>
        <w:tc>
          <w:tcPr>
            <w:tcW w:w="2551" w:type="dxa"/>
            <w:vAlign w:val="center"/>
          </w:tcPr>
          <w:p>
            <w:pPr>
              <w:pStyle w:val="11"/>
            </w:pPr>
            <w:r>
              <w:t>290.00</w:t>
            </w:r>
          </w:p>
        </w:tc>
        <w:tc>
          <w:tcPr>
            <w:tcW w:w="2551" w:type="dxa"/>
            <w:vAlign w:val="center"/>
          </w:tcPr>
          <w:p>
            <w:pPr>
              <w:pStyle w:val="11"/>
            </w:pPr>
          </w:p>
        </w:tc>
        <w:tc>
          <w:tcPr>
            <w:tcW w:w="2551" w:type="dxa"/>
            <w:vAlign w:val="center"/>
          </w:tcPr>
          <w:p>
            <w:pPr>
              <w:pStyle w:val="11"/>
            </w:pPr>
            <w:r>
              <w:t>290.00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2130153</w:t>
            </w:r>
          </w:p>
        </w:tc>
        <w:tc>
          <w:tcPr>
            <w:tcW w:w="4535" w:type="dxa"/>
            <w:vAlign w:val="center"/>
          </w:tcPr>
          <w:p>
            <w:pPr>
              <w:pStyle w:val="12"/>
            </w:pPr>
            <w:r>
              <w:t>耕地建设与利用</w:t>
            </w:r>
          </w:p>
        </w:tc>
        <w:tc>
          <w:tcPr>
            <w:tcW w:w="2551" w:type="dxa"/>
            <w:vAlign w:val="center"/>
          </w:tcPr>
          <w:p>
            <w:pPr>
              <w:pStyle w:val="11"/>
            </w:pPr>
            <w:r>
              <w:t>1366.27</w:t>
            </w:r>
          </w:p>
        </w:tc>
        <w:tc>
          <w:tcPr>
            <w:tcW w:w="2551" w:type="dxa"/>
            <w:vAlign w:val="center"/>
          </w:tcPr>
          <w:p>
            <w:pPr>
              <w:pStyle w:val="11"/>
            </w:pPr>
          </w:p>
        </w:tc>
        <w:tc>
          <w:tcPr>
            <w:tcW w:w="2551" w:type="dxa"/>
            <w:vAlign w:val="center"/>
          </w:tcPr>
          <w:p>
            <w:pPr>
              <w:pStyle w:val="11"/>
            </w:pPr>
            <w:r>
              <w:t>1366.27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2130199</w:t>
            </w:r>
          </w:p>
        </w:tc>
        <w:tc>
          <w:tcPr>
            <w:tcW w:w="4535" w:type="dxa"/>
            <w:vAlign w:val="center"/>
          </w:tcPr>
          <w:p>
            <w:pPr>
              <w:pStyle w:val="12"/>
            </w:pPr>
            <w:r>
              <w:t>其他农业农村支出</w:t>
            </w:r>
          </w:p>
        </w:tc>
        <w:tc>
          <w:tcPr>
            <w:tcW w:w="2551" w:type="dxa"/>
            <w:vAlign w:val="center"/>
          </w:tcPr>
          <w:p>
            <w:pPr>
              <w:pStyle w:val="11"/>
            </w:pPr>
            <w:r>
              <w:t>321.26</w:t>
            </w:r>
          </w:p>
        </w:tc>
        <w:tc>
          <w:tcPr>
            <w:tcW w:w="2551" w:type="dxa"/>
            <w:vAlign w:val="center"/>
          </w:tcPr>
          <w:p>
            <w:pPr>
              <w:pStyle w:val="11"/>
            </w:pPr>
          </w:p>
        </w:tc>
        <w:tc>
          <w:tcPr>
            <w:tcW w:w="2551" w:type="dxa"/>
            <w:vAlign w:val="center"/>
          </w:tcPr>
          <w:p>
            <w:pPr>
              <w:pStyle w:val="11"/>
            </w:pPr>
            <w:r>
              <w:t>321.26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21305</w:t>
            </w:r>
          </w:p>
        </w:tc>
        <w:tc>
          <w:tcPr>
            <w:tcW w:w="4535" w:type="dxa"/>
            <w:vAlign w:val="center"/>
          </w:tcPr>
          <w:p>
            <w:pPr>
              <w:pStyle w:val="12"/>
            </w:pPr>
            <w:r>
              <w:t>巩固脱贫攻坚成果衔接乡村振兴</w:t>
            </w:r>
          </w:p>
        </w:tc>
        <w:tc>
          <w:tcPr>
            <w:tcW w:w="2551" w:type="dxa"/>
            <w:vAlign w:val="center"/>
          </w:tcPr>
          <w:p>
            <w:pPr>
              <w:pStyle w:val="11"/>
            </w:pPr>
            <w:r>
              <w:t>17876.00</w:t>
            </w:r>
          </w:p>
        </w:tc>
        <w:tc>
          <w:tcPr>
            <w:tcW w:w="2551" w:type="dxa"/>
            <w:vAlign w:val="center"/>
          </w:tcPr>
          <w:p>
            <w:pPr>
              <w:pStyle w:val="11"/>
            </w:pPr>
          </w:p>
        </w:tc>
        <w:tc>
          <w:tcPr>
            <w:tcW w:w="2551" w:type="dxa"/>
            <w:vAlign w:val="center"/>
          </w:tcPr>
          <w:p>
            <w:pPr>
              <w:pStyle w:val="11"/>
            </w:pPr>
            <w:r>
              <w:t>17876.00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1191" w:type="dxa"/>
            <w:vAlign w:val="center"/>
          </w:tcPr>
          <w:p>
            <w:pPr>
              <w:pStyle w:val="12"/>
            </w:pPr>
            <w:r>
              <w:t>2130599</w:t>
            </w:r>
          </w:p>
        </w:tc>
        <w:tc>
          <w:tcPr>
            <w:tcW w:w="4535" w:type="dxa"/>
            <w:vAlign w:val="center"/>
          </w:tcPr>
          <w:p>
            <w:pPr>
              <w:pStyle w:val="12"/>
            </w:pPr>
            <w:r>
              <w:t>其他巩固脱贫攻坚成果衔接乡村振兴支出</w:t>
            </w:r>
          </w:p>
        </w:tc>
        <w:tc>
          <w:tcPr>
            <w:tcW w:w="2551" w:type="dxa"/>
            <w:vAlign w:val="center"/>
          </w:tcPr>
          <w:p>
            <w:pPr>
              <w:pStyle w:val="11"/>
            </w:pPr>
            <w:r>
              <w:t>17876.00</w:t>
            </w:r>
          </w:p>
        </w:tc>
        <w:tc>
          <w:tcPr>
            <w:tcW w:w="2551" w:type="dxa"/>
            <w:vAlign w:val="center"/>
          </w:tcPr>
          <w:p>
            <w:pPr>
              <w:pStyle w:val="11"/>
            </w:pPr>
          </w:p>
        </w:tc>
        <w:tc>
          <w:tcPr>
            <w:tcW w:w="2551" w:type="dxa"/>
            <w:vAlign w:val="center"/>
          </w:tcPr>
          <w:p>
            <w:pPr>
              <w:pStyle w:val="11"/>
            </w:pPr>
            <w:r>
              <w:t>17876.00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1191" w:type="dxa"/>
            <w:vAlign w:val="center"/>
          </w:tcPr>
          <w:p>
            <w:pPr>
              <w:pStyle w:val="12"/>
            </w:pPr>
            <w:r>
              <w:t>21307</w:t>
            </w:r>
          </w:p>
        </w:tc>
        <w:tc>
          <w:tcPr>
            <w:tcW w:w="4535" w:type="dxa"/>
            <w:vAlign w:val="center"/>
          </w:tcPr>
          <w:p>
            <w:pPr>
              <w:pStyle w:val="12"/>
            </w:pPr>
            <w:r>
              <w:t>农村综合改革</w:t>
            </w:r>
          </w:p>
        </w:tc>
        <w:tc>
          <w:tcPr>
            <w:tcW w:w="2551" w:type="dxa"/>
            <w:vAlign w:val="center"/>
          </w:tcPr>
          <w:p>
            <w:pPr>
              <w:pStyle w:val="11"/>
            </w:pPr>
            <w:r>
              <w:t>237.00</w:t>
            </w:r>
          </w:p>
        </w:tc>
        <w:tc>
          <w:tcPr>
            <w:tcW w:w="2551" w:type="dxa"/>
            <w:vAlign w:val="center"/>
          </w:tcPr>
          <w:p>
            <w:pPr>
              <w:pStyle w:val="11"/>
            </w:pPr>
          </w:p>
        </w:tc>
        <w:tc>
          <w:tcPr>
            <w:tcW w:w="2551" w:type="dxa"/>
            <w:vAlign w:val="center"/>
          </w:tcPr>
          <w:p>
            <w:pPr>
              <w:pStyle w:val="11"/>
            </w:pPr>
            <w:r>
              <w:t>237.00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1191" w:type="dxa"/>
            <w:vAlign w:val="center"/>
          </w:tcPr>
          <w:p>
            <w:pPr>
              <w:pStyle w:val="12"/>
            </w:pPr>
            <w:r>
              <w:t>2130799</w:t>
            </w:r>
          </w:p>
        </w:tc>
        <w:tc>
          <w:tcPr>
            <w:tcW w:w="4535" w:type="dxa"/>
            <w:vAlign w:val="center"/>
          </w:tcPr>
          <w:p>
            <w:pPr>
              <w:pStyle w:val="12"/>
            </w:pPr>
            <w:r>
              <w:t>其他农村综合改革支出</w:t>
            </w:r>
          </w:p>
        </w:tc>
        <w:tc>
          <w:tcPr>
            <w:tcW w:w="2551" w:type="dxa"/>
            <w:vAlign w:val="center"/>
          </w:tcPr>
          <w:p>
            <w:pPr>
              <w:pStyle w:val="11"/>
            </w:pPr>
            <w:r>
              <w:t>237.00</w:t>
            </w:r>
          </w:p>
        </w:tc>
        <w:tc>
          <w:tcPr>
            <w:tcW w:w="2551" w:type="dxa"/>
            <w:vAlign w:val="center"/>
          </w:tcPr>
          <w:p>
            <w:pPr>
              <w:pStyle w:val="11"/>
            </w:pPr>
          </w:p>
        </w:tc>
        <w:tc>
          <w:tcPr>
            <w:tcW w:w="2551" w:type="dxa"/>
            <w:vAlign w:val="center"/>
          </w:tcPr>
          <w:p>
            <w:pPr>
              <w:pStyle w:val="11"/>
            </w:pPr>
            <w:r>
              <w:t>237.00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40.89</w:t>
            </w:r>
          </w:p>
        </w:tc>
        <w:tc>
          <w:tcPr>
            <w:tcW w:w="2551" w:type="dxa"/>
            <w:vAlign w:val="center"/>
          </w:tcPr>
          <w:p>
            <w:pPr>
              <w:pStyle w:val="11"/>
            </w:pPr>
            <w:r>
              <w:t>40.89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40.89</w:t>
            </w:r>
          </w:p>
        </w:tc>
        <w:tc>
          <w:tcPr>
            <w:tcW w:w="2551" w:type="dxa"/>
            <w:vAlign w:val="center"/>
          </w:tcPr>
          <w:p>
            <w:pPr>
              <w:pStyle w:val="11"/>
            </w:pPr>
            <w:r>
              <w:t>40.89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39</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40.89</w:t>
            </w:r>
          </w:p>
        </w:tc>
        <w:tc>
          <w:tcPr>
            <w:tcW w:w="2551" w:type="dxa"/>
            <w:vAlign w:val="center"/>
          </w:tcPr>
          <w:p>
            <w:pPr>
              <w:pStyle w:val="11"/>
            </w:pPr>
            <w:r>
              <w:t>40.89</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326001曲阳县农业农村局本级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723.72</w:t>
            </w:r>
          </w:p>
        </w:tc>
        <w:tc>
          <w:tcPr>
            <w:tcW w:w="2551" w:type="dxa"/>
            <w:vAlign w:val="center"/>
          </w:tcPr>
          <w:p>
            <w:pPr>
              <w:pStyle w:val="15"/>
            </w:pPr>
            <w:r>
              <w:t>671.34</w:t>
            </w:r>
          </w:p>
        </w:tc>
        <w:tc>
          <w:tcPr>
            <w:tcW w:w="2551" w:type="dxa"/>
            <w:vAlign w:val="center"/>
          </w:tcPr>
          <w:p>
            <w:pPr>
              <w:pStyle w:val="15"/>
            </w:pPr>
            <w:r>
              <w:t>52.38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548.02</w:t>
            </w:r>
          </w:p>
        </w:tc>
        <w:tc>
          <w:tcPr>
            <w:tcW w:w="2551" w:type="dxa"/>
            <w:vAlign w:val="center"/>
          </w:tcPr>
          <w:p>
            <w:pPr>
              <w:pStyle w:val="11"/>
            </w:pPr>
            <w:r>
              <w:t>548.02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222.08</w:t>
            </w:r>
          </w:p>
        </w:tc>
        <w:tc>
          <w:tcPr>
            <w:tcW w:w="2551" w:type="dxa"/>
            <w:vAlign w:val="center"/>
          </w:tcPr>
          <w:p>
            <w:pPr>
              <w:pStyle w:val="11"/>
            </w:pPr>
            <w:r>
              <w:t>222.08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59.83</w:t>
            </w:r>
          </w:p>
        </w:tc>
        <w:tc>
          <w:tcPr>
            <w:tcW w:w="2551" w:type="dxa"/>
            <w:vAlign w:val="center"/>
          </w:tcPr>
          <w:p>
            <w:pPr>
              <w:pStyle w:val="11"/>
            </w:pPr>
            <w:r>
              <w:t>59.83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22.94</w:t>
            </w:r>
          </w:p>
        </w:tc>
        <w:tc>
          <w:tcPr>
            <w:tcW w:w="2551" w:type="dxa"/>
            <w:vAlign w:val="center"/>
          </w:tcPr>
          <w:p>
            <w:pPr>
              <w:pStyle w:val="11"/>
            </w:pPr>
            <w:r>
              <w:t>22.94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92.37</w:t>
            </w:r>
          </w:p>
        </w:tc>
        <w:tc>
          <w:tcPr>
            <w:tcW w:w="2551" w:type="dxa"/>
            <w:vAlign w:val="center"/>
          </w:tcPr>
          <w:p>
            <w:pPr>
              <w:pStyle w:val="11"/>
            </w:pPr>
            <w:r>
              <w:t>92.37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54.79</w:t>
            </w:r>
          </w:p>
        </w:tc>
        <w:tc>
          <w:tcPr>
            <w:tcW w:w="2551" w:type="dxa"/>
            <w:vAlign w:val="center"/>
          </w:tcPr>
          <w:p>
            <w:pPr>
              <w:pStyle w:val="11"/>
            </w:pPr>
            <w:r>
              <w:t>54.79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9.91</w:t>
            </w:r>
          </w:p>
        </w:tc>
        <w:tc>
          <w:tcPr>
            <w:tcW w:w="2551" w:type="dxa"/>
            <w:vAlign w:val="center"/>
          </w:tcPr>
          <w:p>
            <w:pPr>
              <w:pStyle w:val="11"/>
            </w:pPr>
            <w:r>
              <w:t>9.91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26.36</w:t>
            </w:r>
          </w:p>
        </w:tc>
        <w:tc>
          <w:tcPr>
            <w:tcW w:w="2551" w:type="dxa"/>
            <w:vAlign w:val="center"/>
          </w:tcPr>
          <w:p>
            <w:pPr>
              <w:pStyle w:val="11"/>
            </w:pPr>
            <w:r>
              <w:t>26.36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15.18</w:t>
            </w:r>
          </w:p>
        </w:tc>
        <w:tc>
          <w:tcPr>
            <w:tcW w:w="2551" w:type="dxa"/>
            <w:vAlign w:val="center"/>
          </w:tcPr>
          <w:p>
            <w:pPr>
              <w:pStyle w:val="11"/>
            </w:pPr>
            <w:r>
              <w:t>15.18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3.67</w:t>
            </w:r>
          </w:p>
        </w:tc>
        <w:tc>
          <w:tcPr>
            <w:tcW w:w="2551" w:type="dxa"/>
            <w:vAlign w:val="center"/>
          </w:tcPr>
          <w:p>
            <w:pPr>
              <w:pStyle w:val="11"/>
            </w:pPr>
            <w:r>
              <w:t>3.67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40.89</w:t>
            </w:r>
          </w:p>
        </w:tc>
        <w:tc>
          <w:tcPr>
            <w:tcW w:w="2551" w:type="dxa"/>
            <w:vAlign w:val="center"/>
          </w:tcPr>
          <w:p>
            <w:pPr>
              <w:pStyle w:val="11"/>
            </w:pPr>
            <w:r>
              <w:t>40.89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52.38</w:t>
            </w:r>
          </w:p>
        </w:tc>
        <w:tc>
          <w:tcPr>
            <w:tcW w:w="2551" w:type="dxa"/>
            <w:vAlign w:val="center"/>
          </w:tcPr>
          <w:p>
            <w:pPr>
              <w:pStyle w:val="11"/>
            </w:pPr>
          </w:p>
        </w:tc>
        <w:tc>
          <w:tcPr>
            <w:tcW w:w="2551" w:type="dxa"/>
            <w:vAlign w:val="center"/>
          </w:tcPr>
          <w:p>
            <w:pPr>
              <w:pStyle w:val="11"/>
            </w:pPr>
            <w:r>
              <w:t>52.38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3.26</w:t>
            </w:r>
          </w:p>
        </w:tc>
        <w:tc>
          <w:tcPr>
            <w:tcW w:w="2551" w:type="dxa"/>
            <w:vAlign w:val="center"/>
          </w:tcPr>
          <w:p>
            <w:pPr>
              <w:pStyle w:val="11"/>
            </w:pPr>
          </w:p>
        </w:tc>
        <w:tc>
          <w:tcPr>
            <w:tcW w:w="2551" w:type="dxa"/>
            <w:vAlign w:val="center"/>
          </w:tcPr>
          <w:p>
            <w:pPr>
              <w:pStyle w:val="11"/>
            </w:pPr>
            <w:r>
              <w:t>3.26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4.94</w:t>
            </w:r>
          </w:p>
        </w:tc>
        <w:tc>
          <w:tcPr>
            <w:tcW w:w="2551" w:type="dxa"/>
            <w:vAlign w:val="center"/>
          </w:tcPr>
          <w:p>
            <w:pPr>
              <w:pStyle w:val="11"/>
            </w:pPr>
          </w:p>
        </w:tc>
        <w:tc>
          <w:tcPr>
            <w:tcW w:w="2551" w:type="dxa"/>
            <w:vAlign w:val="center"/>
          </w:tcPr>
          <w:p>
            <w:pPr>
              <w:pStyle w:val="11"/>
            </w:pPr>
            <w:r>
              <w:t>4.94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4.20</w:t>
            </w:r>
          </w:p>
        </w:tc>
        <w:tc>
          <w:tcPr>
            <w:tcW w:w="2551" w:type="dxa"/>
            <w:vAlign w:val="center"/>
          </w:tcPr>
          <w:p>
            <w:pPr>
              <w:pStyle w:val="11"/>
            </w:pPr>
          </w:p>
        </w:tc>
        <w:tc>
          <w:tcPr>
            <w:tcW w:w="2551" w:type="dxa"/>
            <w:vAlign w:val="center"/>
          </w:tcPr>
          <w:p>
            <w:pPr>
              <w:pStyle w:val="11"/>
            </w:pPr>
            <w:r>
              <w:t>4.20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9.76</w:t>
            </w:r>
          </w:p>
        </w:tc>
        <w:tc>
          <w:tcPr>
            <w:tcW w:w="2551" w:type="dxa"/>
            <w:vAlign w:val="center"/>
          </w:tcPr>
          <w:p>
            <w:pPr>
              <w:pStyle w:val="11"/>
            </w:pPr>
          </w:p>
        </w:tc>
        <w:tc>
          <w:tcPr>
            <w:tcW w:w="2551" w:type="dxa"/>
            <w:vAlign w:val="center"/>
          </w:tcPr>
          <w:p>
            <w:pPr>
              <w:pStyle w:val="11"/>
            </w:pPr>
            <w:r>
              <w:t>9.76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1.44</w:t>
            </w:r>
          </w:p>
        </w:tc>
        <w:tc>
          <w:tcPr>
            <w:tcW w:w="2551" w:type="dxa"/>
            <w:vAlign w:val="center"/>
          </w:tcPr>
          <w:p>
            <w:pPr>
              <w:pStyle w:val="11"/>
            </w:pPr>
          </w:p>
        </w:tc>
        <w:tc>
          <w:tcPr>
            <w:tcW w:w="2551" w:type="dxa"/>
            <w:vAlign w:val="center"/>
          </w:tcPr>
          <w:p>
            <w:pPr>
              <w:pStyle w:val="11"/>
            </w:pPr>
            <w:r>
              <w:t>1.44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0.20</w:t>
            </w:r>
          </w:p>
        </w:tc>
        <w:tc>
          <w:tcPr>
            <w:tcW w:w="2551" w:type="dxa"/>
            <w:vAlign w:val="center"/>
          </w:tcPr>
          <w:p>
            <w:pPr>
              <w:pStyle w:val="11"/>
            </w:pPr>
          </w:p>
        </w:tc>
        <w:tc>
          <w:tcPr>
            <w:tcW w:w="2551"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3.46</w:t>
            </w:r>
          </w:p>
        </w:tc>
        <w:tc>
          <w:tcPr>
            <w:tcW w:w="2551" w:type="dxa"/>
            <w:vAlign w:val="center"/>
          </w:tcPr>
          <w:p>
            <w:pPr>
              <w:pStyle w:val="11"/>
            </w:pPr>
          </w:p>
        </w:tc>
        <w:tc>
          <w:tcPr>
            <w:tcW w:w="2551" w:type="dxa"/>
            <w:vAlign w:val="center"/>
          </w:tcPr>
          <w:p>
            <w:pPr>
              <w:pStyle w:val="11"/>
            </w:pPr>
            <w:r>
              <w:t>3.46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5.56</w:t>
            </w:r>
          </w:p>
        </w:tc>
        <w:tc>
          <w:tcPr>
            <w:tcW w:w="2551" w:type="dxa"/>
            <w:vAlign w:val="center"/>
          </w:tcPr>
          <w:p>
            <w:pPr>
              <w:pStyle w:val="11"/>
            </w:pPr>
          </w:p>
        </w:tc>
        <w:tc>
          <w:tcPr>
            <w:tcW w:w="2551" w:type="dxa"/>
            <w:vAlign w:val="center"/>
          </w:tcPr>
          <w:p>
            <w:pPr>
              <w:pStyle w:val="11"/>
            </w:pPr>
            <w:r>
              <w:t>5.56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8.40</w:t>
            </w:r>
          </w:p>
        </w:tc>
        <w:tc>
          <w:tcPr>
            <w:tcW w:w="2551" w:type="dxa"/>
            <w:vAlign w:val="center"/>
          </w:tcPr>
          <w:p>
            <w:pPr>
              <w:pStyle w:val="11"/>
            </w:pPr>
          </w:p>
        </w:tc>
        <w:tc>
          <w:tcPr>
            <w:tcW w:w="2551" w:type="dxa"/>
            <w:vAlign w:val="center"/>
          </w:tcPr>
          <w:p>
            <w:pPr>
              <w:pStyle w:val="11"/>
            </w:pPr>
            <w:r>
              <w:t>8.40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11.16</w:t>
            </w:r>
          </w:p>
        </w:tc>
        <w:tc>
          <w:tcPr>
            <w:tcW w:w="2551" w:type="dxa"/>
            <w:vAlign w:val="center"/>
          </w:tcPr>
          <w:p>
            <w:pPr>
              <w:pStyle w:val="11"/>
            </w:pPr>
          </w:p>
        </w:tc>
        <w:tc>
          <w:tcPr>
            <w:tcW w:w="2551" w:type="dxa"/>
            <w:vAlign w:val="center"/>
          </w:tcPr>
          <w:p>
            <w:pPr>
              <w:pStyle w:val="11"/>
            </w:pPr>
            <w:r>
              <w:t>11.16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123.32</w:t>
            </w:r>
          </w:p>
        </w:tc>
        <w:tc>
          <w:tcPr>
            <w:tcW w:w="2551" w:type="dxa"/>
            <w:vAlign w:val="center"/>
          </w:tcPr>
          <w:p>
            <w:pPr>
              <w:pStyle w:val="11"/>
            </w:pPr>
            <w:r>
              <w:t>123.32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114.16</w:t>
            </w:r>
          </w:p>
        </w:tc>
        <w:tc>
          <w:tcPr>
            <w:tcW w:w="2551" w:type="dxa"/>
            <w:vAlign w:val="center"/>
          </w:tcPr>
          <w:p>
            <w:pPr>
              <w:pStyle w:val="11"/>
            </w:pPr>
            <w:r>
              <w:t>114.16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9.16</w:t>
            </w:r>
          </w:p>
        </w:tc>
        <w:tc>
          <w:tcPr>
            <w:tcW w:w="2551" w:type="dxa"/>
            <w:vAlign w:val="center"/>
          </w:tcPr>
          <w:p>
            <w:pPr>
              <w:pStyle w:val="11"/>
            </w:pPr>
            <w:r>
              <w:t>9.16</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326001曲阳县农业农村局本级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173.95</w:t>
            </w:r>
          </w:p>
        </w:tc>
        <w:tc>
          <w:tcPr>
            <w:tcW w:w="2551" w:type="dxa"/>
            <w:vAlign w:val="center"/>
          </w:tcPr>
          <w:p>
            <w:pPr>
              <w:pStyle w:val="15"/>
            </w:pPr>
          </w:p>
        </w:tc>
        <w:tc>
          <w:tcPr>
            <w:tcW w:w="2551" w:type="dxa"/>
            <w:vAlign w:val="center"/>
          </w:tcPr>
          <w:p>
            <w:pPr>
              <w:pStyle w:val="15"/>
            </w:pPr>
            <w:r>
              <w:t>173.95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229</w:t>
            </w:r>
          </w:p>
        </w:tc>
        <w:tc>
          <w:tcPr>
            <w:tcW w:w="4535" w:type="dxa"/>
            <w:vAlign w:val="center"/>
          </w:tcPr>
          <w:p>
            <w:pPr>
              <w:pStyle w:val="12"/>
            </w:pPr>
            <w:r>
              <w:t>其他支出</w:t>
            </w:r>
          </w:p>
        </w:tc>
        <w:tc>
          <w:tcPr>
            <w:tcW w:w="2551" w:type="dxa"/>
            <w:vAlign w:val="center"/>
          </w:tcPr>
          <w:p>
            <w:pPr>
              <w:pStyle w:val="11"/>
            </w:pPr>
            <w:r>
              <w:t>173.95</w:t>
            </w:r>
          </w:p>
        </w:tc>
        <w:tc>
          <w:tcPr>
            <w:tcW w:w="2551" w:type="dxa"/>
            <w:vAlign w:val="center"/>
          </w:tcPr>
          <w:p>
            <w:pPr>
              <w:pStyle w:val="11"/>
            </w:pPr>
          </w:p>
        </w:tc>
        <w:tc>
          <w:tcPr>
            <w:tcW w:w="2551" w:type="dxa"/>
            <w:vAlign w:val="center"/>
          </w:tcPr>
          <w:p>
            <w:pPr>
              <w:pStyle w:val="11"/>
            </w:pPr>
            <w:r>
              <w:t>173.95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22960</w:t>
            </w:r>
          </w:p>
        </w:tc>
        <w:tc>
          <w:tcPr>
            <w:tcW w:w="4535" w:type="dxa"/>
            <w:vAlign w:val="center"/>
          </w:tcPr>
          <w:p>
            <w:pPr>
              <w:pStyle w:val="12"/>
            </w:pPr>
            <w:r>
              <w:t>彩票公益金安排的支出</w:t>
            </w:r>
          </w:p>
        </w:tc>
        <w:tc>
          <w:tcPr>
            <w:tcW w:w="2551" w:type="dxa"/>
            <w:vAlign w:val="center"/>
          </w:tcPr>
          <w:p>
            <w:pPr>
              <w:pStyle w:val="11"/>
            </w:pPr>
            <w:r>
              <w:t>173.95</w:t>
            </w:r>
          </w:p>
        </w:tc>
        <w:tc>
          <w:tcPr>
            <w:tcW w:w="2551" w:type="dxa"/>
            <w:vAlign w:val="center"/>
          </w:tcPr>
          <w:p>
            <w:pPr>
              <w:pStyle w:val="11"/>
            </w:pPr>
          </w:p>
        </w:tc>
        <w:tc>
          <w:tcPr>
            <w:tcW w:w="2551" w:type="dxa"/>
            <w:vAlign w:val="center"/>
          </w:tcPr>
          <w:p>
            <w:pPr>
              <w:pStyle w:val="11"/>
            </w:pPr>
            <w:r>
              <w:t>173.95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2296099</w:t>
            </w:r>
          </w:p>
        </w:tc>
        <w:tc>
          <w:tcPr>
            <w:tcW w:w="4535" w:type="dxa"/>
            <w:vAlign w:val="center"/>
          </w:tcPr>
          <w:p>
            <w:pPr>
              <w:pStyle w:val="12"/>
            </w:pPr>
            <w:r>
              <w:t>用于其他社会公益事业的彩票公益金支出</w:t>
            </w:r>
          </w:p>
        </w:tc>
        <w:tc>
          <w:tcPr>
            <w:tcW w:w="2551" w:type="dxa"/>
            <w:vAlign w:val="center"/>
          </w:tcPr>
          <w:p>
            <w:pPr>
              <w:pStyle w:val="11"/>
            </w:pPr>
            <w:r>
              <w:t>173.95</w:t>
            </w:r>
          </w:p>
        </w:tc>
        <w:tc>
          <w:tcPr>
            <w:tcW w:w="2551" w:type="dxa"/>
            <w:vAlign w:val="center"/>
          </w:tcPr>
          <w:p>
            <w:pPr>
              <w:pStyle w:val="11"/>
            </w:pPr>
          </w:p>
        </w:tc>
        <w:tc>
          <w:tcPr>
            <w:tcW w:w="2551" w:type="dxa"/>
            <w:vAlign w:val="center"/>
          </w:tcPr>
          <w:p>
            <w:pPr>
              <w:pStyle w:val="11"/>
            </w:pPr>
            <w:r>
              <w:t>173.95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326001曲阳县农业农村局本级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326001曲阳县农业农村局本级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8.95</w:t>
            </w:r>
          </w:p>
        </w:tc>
        <w:tc>
          <w:tcPr>
            <w:tcW w:w="2381" w:type="dxa"/>
            <w:vAlign w:val="center"/>
          </w:tcPr>
          <w:p>
            <w:pPr>
              <w:pStyle w:val="15"/>
            </w:pPr>
            <w:r>
              <w:t>8.95</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8.95</w:t>
            </w:r>
          </w:p>
        </w:tc>
        <w:tc>
          <w:tcPr>
            <w:tcW w:w="2381" w:type="dxa"/>
            <w:vAlign w:val="center"/>
          </w:tcPr>
          <w:p>
            <w:pPr>
              <w:pStyle w:val="11"/>
            </w:pPr>
            <w:r>
              <w:t>8.95</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二、公务用车购置及运维费</w:t>
            </w:r>
          </w:p>
        </w:tc>
        <w:tc>
          <w:tcPr>
            <w:tcW w:w="2381" w:type="dxa"/>
            <w:vAlign w:val="center"/>
          </w:tcPr>
          <w:p>
            <w:pPr>
              <w:pStyle w:val="11"/>
            </w:pPr>
            <w:r>
              <w:t>8.40</w:t>
            </w:r>
          </w:p>
        </w:tc>
        <w:tc>
          <w:tcPr>
            <w:tcW w:w="2381" w:type="dxa"/>
            <w:vAlign w:val="center"/>
          </w:tcPr>
          <w:p>
            <w:pPr>
              <w:pStyle w:val="11"/>
            </w:pPr>
            <w:r>
              <w:t>8.40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公务用车运行维护费</w:t>
            </w:r>
          </w:p>
        </w:tc>
        <w:tc>
          <w:tcPr>
            <w:tcW w:w="2381" w:type="dxa"/>
            <w:vAlign w:val="center"/>
          </w:tcPr>
          <w:p>
            <w:pPr>
              <w:pStyle w:val="11"/>
            </w:pPr>
            <w:r>
              <w:t>8.40</w:t>
            </w:r>
          </w:p>
        </w:tc>
        <w:tc>
          <w:tcPr>
            <w:tcW w:w="2381" w:type="dxa"/>
            <w:vAlign w:val="center"/>
          </w:tcPr>
          <w:p>
            <w:pPr>
              <w:pStyle w:val="11"/>
            </w:pPr>
            <w:r>
              <w:t>8.40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三、公务接待费</w:t>
            </w:r>
          </w:p>
        </w:tc>
        <w:tc>
          <w:tcPr>
            <w:tcW w:w="2381" w:type="dxa"/>
            <w:vAlign w:val="center"/>
          </w:tcPr>
          <w:p>
            <w:pPr>
              <w:pStyle w:val="11"/>
            </w:pPr>
            <w:r>
              <w:t>0.55</w:t>
            </w:r>
          </w:p>
        </w:tc>
        <w:tc>
          <w:tcPr>
            <w:tcW w:w="2381" w:type="dxa"/>
            <w:vAlign w:val="center"/>
          </w:tcPr>
          <w:p>
            <w:pPr>
              <w:pStyle w:val="11"/>
            </w:pPr>
            <w:r>
              <w:t>0.55</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曲阳县农业农村局本级2025年单位预算信息公开情况说明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按照《中华人民共和国预算法》、《地方预决算公开操作规程》和《关于进一步推进预算公开工作的实施意见》规定，现将曲阳县农业农村局本级2025年单位预算公开如下：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（一）贯彻落实党中央、国务院，省委、省政府，市委、市政府关于“三农”工作的方针政策和重大决策部署，统筹研究和组织实施全县“三农”工作的发展战略、中长期发展规划。指导农业综合执法。</w:t>
      </w:r>
    </w:p>
    <w:p>
      <w:pPr>
        <w:pStyle w:val="17"/>
      </w:pPr>
      <w:r>
        <w:t>（二）拟订和组织实施全县农业和农村经济发展战略、规划、年度计划；谋划和组织实施全县农业产业化经营、农产品加工业发展等工作；指导农产品加工业结构调整、技术创新、品牌创建和服务体系建设；指导农村一二三产业融合发展，推进现代农业示范区、现代农业园区和休闲农业建设。</w:t>
      </w:r>
    </w:p>
    <w:p>
      <w:pPr>
        <w:pStyle w:val="17"/>
      </w:pPr>
      <w:r>
        <w:t>（三）统筹推动发展农村社会事业、农村公共服务、农村文化、农村基础设施和乡村治理。牵头组织改善农村人居环境。指导农村精神文明和优秀农耕文化建设。指导农业行业安全生产工作。</w:t>
      </w:r>
    </w:p>
    <w:p>
      <w:pPr>
        <w:pStyle w:val="17"/>
      </w:pPr>
      <w:r>
        <w:t>（四）贯彻落实深化农村经济体制改革和巩固完善农村基本经营制度的政策。负责农村集体产权制度改革，指导农村集体经济组织发展和集体资产管理工作。指导农民合作经济组织、农业社会化服务体系、新型农业经营主体建设与发展。</w:t>
      </w:r>
    </w:p>
    <w:p>
      <w:pPr>
        <w:pStyle w:val="17"/>
      </w:pPr>
      <w:r>
        <w:t>（五）指导乡村特色产业、农产品加工业、休闲农业和乡镇企业发展工作。提出促进大宗农产品流通的建议，培育、保护农业品牌。发布农业农村经济信息，监测分析农业农村经济运行。承担农业统计和农业农村信息化有关工作。</w:t>
      </w:r>
    </w:p>
    <w:p>
      <w:pPr>
        <w:pStyle w:val="17"/>
      </w:pPr>
      <w:r>
        <w:t>（六）负责种植业、畜牧业、渔业、农垦、农业机械化等农业各产业的监督管理。指导粮食等农产品生产。组织构建现代农业产业体系、生产体系、经营体系，指导农业标准化生产。负责渔业管理和渔政渔港监督管理。</w:t>
      </w:r>
    </w:p>
    <w:p>
      <w:pPr>
        <w:pStyle w:val="17"/>
      </w:pPr>
      <w:r>
        <w:t>（七）负责农产品质量安全监督管理。组织开展农产品（包括种植业产品、畜禽产品、水产品）质量安全监测、追溯、风险评估；指导农业检验检测体系建设和机构考核；依法对符合安全标准的农产品实施监督管理；负责食用农产品从种植养殖环节到进入批发、零售市场或生产加工企业前的质量安全监督管理。</w:t>
      </w:r>
    </w:p>
    <w:p>
      <w:pPr>
        <w:pStyle w:val="17"/>
      </w:pPr>
      <w:r>
        <w:t>（八）组织农业资源区划工作。指导农用地、渔业水域以及农业生物物种资源的保护与管理，负责水生野生动植物保护、耕地及永久基本农田质量保护工作，指导农产品产地环境管理和农业清洁生产。指导设施农业、生态循环农业、节水农业发展以及农村可再生能源综合开发利用、农业生物质产业发展。牵头管理外来物种。</w:t>
      </w:r>
    </w:p>
    <w:p>
      <w:pPr>
        <w:pStyle w:val="17"/>
      </w:pPr>
      <w:r>
        <w:t>（九）负责有关农业生产资料和农业投入品的监督管理。组织农业生产资料市场体系建设，依法开展农作物种子（种苗）、草种、种畜禽、水产苗种、农药、肥料、兽药、饲料、饲料添加剂的监督管理；组织兽医医政、兽药药政药检工作，负责执业兽医和畜禽屠宰监督管理。</w:t>
      </w:r>
    </w:p>
    <w:p>
      <w:pPr>
        <w:pStyle w:val="17"/>
      </w:pPr>
      <w:r>
        <w:t>（十）负责农业防灾减灾、农作物重大病虫害防治工作。指导动植物防疫检疫体系建设，会同有关部门制定动植物防疫检疫政策措施并指导实施，组织动植物防疫和检疫体系建设；组织、监督全县动植物防疫检疫工作，发布疫情并组织扑灭；负责畜禽屠宰的监督管理工作；组织植物检疫性有害生物普查；指导引进农作物种子（种苗）检疫工作。</w:t>
      </w:r>
    </w:p>
    <w:p>
      <w:pPr>
        <w:pStyle w:val="17"/>
      </w:pPr>
      <w:r>
        <w:t>（十一）负责农田建设和综合开发管理。负责编制全县农业综合开发发展规划，综合协调指导全县农业综合开发工作；提出农田建设和综合开发项目资金需求建议；负责拟定农业综合开发项目和管理相关规定；负责组织申报、批复下达年度项目计划；负责农业综合开发土地治理和产业化发展项目的组织实施、执行情况检查和竣工验收；负责农业综合开发项目绩效评价。</w:t>
      </w:r>
    </w:p>
    <w:p>
      <w:pPr>
        <w:pStyle w:val="17"/>
      </w:pPr>
      <w:r>
        <w:t>（十二）负责农业科技创新和技术推广。制定相关农业科研、农技推广的规划、计划，会同有关部门组织全县农业科技创新体系和农业产业技术体系建设，实施科教兴农战略；指导农业领域的高新技术和应用技术研究，组织实施相关农业科研专项、农业科技成果转化和技术推广工作；组织引进农业先进技术，指导农技推广体系改革与建设；负责农业转基因生物安全监督管理和农业植物新品种保护。</w:t>
      </w:r>
    </w:p>
    <w:p>
      <w:pPr>
        <w:pStyle w:val="17"/>
      </w:pPr>
      <w:r>
        <w:t>（十三）指导农业农村人才工作。拟订农业农村人才队伍建设规划并组织实施，指导农业教育和农业职业技能开发，指导新型职业农民培育、农业科技人才培养和农村实用人才培训工作。</w:t>
      </w:r>
    </w:p>
    <w:p>
      <w:pPr>
        <w:pStyle w:val="17"/>
      </w:pPr>
      <w:r>
        <w:t>（十四）拟订农业机械化和设施农业的规划、计划并组织实施。提出农业生产机械装备的技术要求和发展要求，引导农民使用新型农机产品和农作物秸秆综合利用；承担拟订农机作业规范和技术标准工作；依法组织对在用的特定种类农业机械产品进行调查；指导农机作业安全和维修管理，指导农机操作人员的教育培训管理；组织实施国家农机惠农政策；指导农业机械化发展和农机安全监理。</w:t>
      </w:r>
    </w:p>
    <w:p>
      <w:pPr>
        <w:pStyle w:val="17"/>
      </w:pPr>
      <w:r>
        <w:t>（十五）承办农业涉外事务。组织开展对外农业贸易和经济技术交流与合作。参与并协助有关部门组织实施农业援外引进项目等相关工作。</w:t>
      </w:r>
    </w:p>
    <w:p>
      <w:pPr>
        <w:pStyle w:val="17"/>
      </w:pPr>
      <w:r>
        <w:t>（十六）完成县委、县政府和县委农村工作领导小组交办的其他任务。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曲阳县农业农村局本级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33623.20万元，其中：一般公共预算收入31783.52万元，基金预算收入0.00万元，国有资本经营预算收入0.00万元，财政专户核拨收入0.00万元，单位资金收入0.00万元，上年结转结余1839.68万元。</w:t>
      </w:r>
    </w:p>
    <w:p>
      <w:pPr>
        <w:pStyle w:val="18"/>
      </w:pPr>
      <w:r>
        <w:t>2、支出说明</w:t>
      </w:r>
    </w:p>
    <w:p>
      <w:pPr>
        <w:pStyle w:val="18"/>
      </w:pPr>
      <w:r>
        <w:t>收支预算总表支出栏、基本支出表、项目支出表按经济分类和支出功能分类科目编制，反映曲阳县农业农村局本级年度单位预算中支出预算的总体情况。2025年支出预算33623.20万元，其中基本支出723.72万元，包括人员经费671.34万元和日常公用经费52.38万元；项目支出32899.48万元，主要为农业防灾减灾和水利救灾项目、乡村振兴农村环境整治项目、农业生产发展项目、农业资源及生态保护项目、农业经营主体能力提升项目、粮油生产保障项目、耕地建设与利用项目（高标准农田建设项目）、耕地地力保护补贴项目。</w:t>
      </w:r>
    </w:p>
    <w:p>
      <w:pPr>
        <w:pStyle w:val="18"/>
      </w:pPr>
      <w:r>
        <w:t>3、比上年增减情况</w:t>
      </w:r>
    </w:p>
    <w:p>
      <w:pPr>
        <w:pStyle w:val="18"/>
      </w:pPr>
      <w:r>
        <w:t>2025年预算收支安排33623.20万元，较2024年预算增加6624.33万元，其中：基本支出增加85.49万元，主要为本单位人员工资调标，乡村振兴局合并。项目支出增加6538.84万元，主要为乡村振兴衔接预留资金、高标准农田县级配套资金。</w:t>
      </w:r>
    </w:p>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机关运行经费安排情况</w:t>
      </w:r>
    </w:p>
    <w:p>
      <w:pPr>
        <w:pStyle w:val="19"/>
      </w:pPr>
      <w:r>
        <w:t>2025年，我单位机关运行经费共计安排</w:t>
      </w:r>
      <w:r>
        <w:rPr>
          <w:rFonts w:hint="eastAsia"/>
          <w:lang w:val="en-US" w:eastAsia="zh-CN"/>
        </w:rPr>
        <w:t>52.38</w:t>
      </w:r>
      <w:r>
        <w:t>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rPr>
          <w:rFonts w:hint="default" w:eastAsia="方正仿宋_GBK"/>
          <w:lang w:val="en-US" w:eastAsia="zh-CN"/>
        </w:rPr>
      </w:pPr>
      <w:r>
        <w:t>2025年，我单位财政拨款“三公”经费预算安排</w:t>
      </w:r>
      <w:r>
        <w:rPr>
          <w:rFonts w:hint="eastAsia"/>
          <w:lang w:val="en-US" w:eastAsia="zh-CN"/>
        </w:rPr>
        <w:t>8.95</w:t>
      </w:r>
      <w:r>
        <w:t>万元，其中因公出国（境）费0.00万元；公务用车购置及运维费</w:t>
      </w:r>
      <w:r>
        <w:rPr>
          <w:rFonts w:hint="eastAsia"/>
          <w:lang w:val="en-US" w:eastAsia="zh-CN"/>
        </w:rPr>
        <w:t>8.40</w:t>
      </w:r>
      <w:r>
        <w:t>万元（其中：公务用车购置费为0.00万元，公务用车运维费</w:t>
      </w:r>
      <w:r>
        <w:rPr>
          <w:rFonts w:hint="eastAsia"/>
          <w:lang w:val="en-US" w:eastAsia="zh-CN"/>
        </w:rPr>
        <w:t>8.40</w:t>
      </w:r>
      <w:r>
        <w:t>万元)；公务接待费0.</w:t>
      </w:r>
      <w:r>
        <w:rPr>
          <w:rFonts w:hint="eastAsia"/>
          <w:lang w:val="en-US" w:eastAsia="zh-CN"/>
        </w:rPr>
        <w:t>55</w:t>
      </w:r>
      <w:r>
        <w:t>万元。与2024年相比增加</w:t>
      </w:r>
      <w:r>
        <w:rPr>
          <w:rFonts w:hint="eastAsia"/>
          <w:lang w:val="en-US" w:eastAsia="zh-CN"/>
        </w:rPr>
        <w:t>1.20</w:t>
      </w:r>
      <w:r>
        <w:t>万元，增减变化的主要原因是</w:t>
      </w:r>
      <w:r>
        <w:rPr>
          <w:rFonts w:hint="eastAsia"/>
          <w:lang w:eastAsia="zh-CN"/>
        </w:rPr>
        <w:t>机构改革，乡村振兴局一辆公车合并到农业农村局，公务用车运行维护费增加</w:t>
      </w:r>
      <w:r>
        <w:rPr>
          <w:rFonts w:hint="eastAsia"/>
          <w:lang w:val="en-US" w:eastAsia="zh-CN"/>
        </w:rPr>
        <w:t>1.20万元。</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1、大豆玉米复合种植粮油生产保障项目省级提前下达绩效目标表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13063425P00470010016N</w:t>
            </w:r>
          </w:p>
        </w:tc>
        <w:tc>
          <w:tcPr>
            <w:tcW w:w="2835" w:type="dxa"/>
            <w:vAlign w:val="center"/>
          </w:tcPr>
          <w:p>
            <w:pPr>
              <w:pStyle w:val="10"/>
            </w:pPr>
            <w:r>
              <w:t>项目名称</w:t>
            </w:r>
          </w:p>
        </w:tc>
        <w:tc>
          <w:tcPr>
            <w:tcW w:w="6095" w:type="dxa"/>
            <w:gridSpan w:val="3"/>
            <w:vAlign w:val="center"/>
          </w:tcPr>
          <w:p>
            <w:pPr>
              <w:pStyle w:val="12"/>
            </w:pPr>
            <w:r>
              <w:t>大豆玉米复合种植粮油生产保障项目省级提前下达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41.50</w:t>
            </w:r>
          </w:p>
        </w:tc>
        <w:tc>
          <w:tcPr>
            <w:tcW w:w="2835" w:type="dxa"/>
            <w:vAlign w:val="center"/>
          </w:tcPr>
          <w:p>
            <w:pPr>
              <w:pStyle w:val="10"/>
            </w:pPr>
            <w:r>
              <w:t>其中：财政    资金</w:t>
            </w:r>
          </w:p>
        </w:tc>
        <w:tc>
          <w:tcPr>
            <w:tcW w:w="2551" w:type="dxa"/>
            <w:vAlign w:val="center"/>
          </w:tcPr>
          <w:p>
            <w:pPr>
              <w:pStyle w:val="12"/>
            </w:pPr>
            <w:r>
              <w:t>41.50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项目预算41.5万元，其中一般公共预算41.5万元，主要通过项目实施在玉米主产区推广大豆玉米带状复合种植模式，完成0.83万亩大豆玉米带状复合种植任务，，项目完成验收后拨付。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41.50</w:t>
            </w:r>
          </w:p>
        </w:tc>
        <w:tc>
          <w:tcPr>
            <w:tcW w:w="3544" w:type="dxa"/>
            <w:gridSpan w:val="2"/>
            <w:vAlign w:val="center"/>
          </w:tcPr>
          <w:p>
            <w:pPr>
              <w:pStyle w:val="13"/>
            </w:pPr>
            <w:r>
              <w:t>41.50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1.通过项目实施在玉米主产区推广大豆玉米带状复合种植模式，完成0.83万亩大豆玉米带状复合种植任务，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43"/>
        <w:gridCol w:w="16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43" w:type="dxa"/>
            <w:vAlign w:val="center"/>
          </w:tcPr>
          <w:p>
            <w:pPr>
              <w:pStyle w:val="10"/>
            </w:pPr>
            <w:r>
              <w:t>指标值</w:t>
            </w:r>
          </w:p>
        </w:tc>
        <w:tc>
          <w:tcPr>
            <w:tcW w:w="1601"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玉豆复合项目种植面积</w:t>
            </w:r>
          </w:p>
        </w:tc>
        <w:tc>
          <w:tcPr>
            <w:tcW w:w="5386" w:type="dxa"/>
            <w:vAlign w:val="center"/>
          </w:tcPr>
          <w:p>
            <w:pPr>
              <w:pStyle w:val="12"/>
            </w:pPr>
            <w:r>
              <w:t>玉豆复合项目种植面积</w:t>
            </w:r>
          </w:p>
        </w:tc>
        <w:tc>
          <w:tcPr>
            <w:tcW w:w="1943" w:type="dxa"/>
            <w:vAlign w:val="center"/>
          </w:tcPr>
          <w:p>
            <w:pPr>
              <w:pStyle w:val="12"/>
            </w:pPr>
            <w:r>
              <w:t>0.83万亩</w:t>
            </w:r>
          </w:p>
        </w:tc>
        <w:tc>
          <w:tcPr>
            <w:tcW w:w="1601" w:type="dxa"/>
            <w:vAlign w:val="center"/>
          </w:tcPr>
          <w:p>
            <w:pPr>
              <w:pStyle w:val="12"/>
              <w:rPr>
                <w:rFonts w:hint="eastAsia" w:eastAsia="方正书宋_GBK"/>
                <w:lang w:eastAsia="zh-CN"/>
              </w:rPr>
            </w:pPr>
            <w:r>
              <w:t>依据工作</w:t>
            </w:r>
            <w:r>
              <w:rPr>
                <w:rFonts w:hint="eastAsia"/>
                <w:lang w:eastAsia="zh-CN"/>
              </w:rPr>
              <w:t>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玉豆复合项目大豆供应提升率</w:t>
            </w:r>
          </w:p>
        </w:tc>
        <w:tc>
          <w:tcPr>
            <w:tcW w:w="5386" w:type="dxa"/>
            <w:vAlign w:val="center"/>
          </w:tcPr>
          <w:p>
            <w:pPr>
              <w:pStyle w:val="12"/>
            </w:pPr>
            <w:r>
              <w:t>玉豆复合项目大豆供应提升率</w:t>
            </w:r>
          </w:p>
        </w:tc>
        <w:tc>
          <w:tcPr>
            <w:tcW w:w="1943" w:type="dxa"/>
            <w:vAlign w:val="center"/>
          </w:tcPr>
          <w:p>
            <w:pPr>
              <w:pStyle w:val="12"/>
            </w:pPr>
            <w:r>
              <w:t>≥3%</w:t>
            </w:r>
          </w:p>
        </w:tc>
        <w:tc>
          <w:tcPr>
            <w:tcW w:w="1601" w:type="dxa"/>
            <w:vAlign w:val="center"/>
          </w:tcPr>
          <w:p>
            <w:pPr>
              <w:pStyle w:val="12"/>
              <w:rPr>
                <w:rFonts w:hint="eastAsia" w:eastAsia="方正书宋_GBK"/>
                <w:lang w:eastAsia="zh-CN"/>
              </w:rPr>
            </w:pPr>
            <w:r>
              <w:t>依据工作</w:t>
            </w:r>
            <w:r>
              <w:rPr>
                <w:rFonts w:hint="eastAsia"/>
                <w:lang w:eastAsia="zh-CN"/>
              </w:rPr>
              <w:t>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玉豆复合项目亩补助标准</w:t>
            </w:r>
          </w:p>
        </w:tc>
        <w:tc>
          <w:tcPr>
            <w:tcW w:w="5386" w:type="dxa"/>
            <w:vAlign w:val="center"/>
          </w:tcPr>
          <w:p>
            <w:pPr>
              <w:pStyle w:val="12"/>
            </w:pPr>
            <w:r>
              <w:t>玉豆复合项目亩补助标准</w:t>
            </w:r>
          </w:p>
        </w:tc>
        <w:tc>
          <w:tcPr>
            <w:tcW w:w="1943" w:type="dxa"/>
            <w:vAlign w:val="center"/>
          </w:tcPr>
          <w:p>
            <w:pPr>
              <w:pStyle w:val="12"/>
            </w:pPr>
            <w:r>
              <w:t>50元</w:t>
            </w:r>
          </w:p>
        </w:tc>
        <w:tc>
          <w:tcPr>
            <w:tcW w:w="1601" w:type="dxa"/>
            <w:vAlign w:val="center"/>
          </w:tcPr>
          <w:p>
            <w:pPr>
              <w:pStyle w:val="12"/>
              <w:rPr>
                <w:rFonts w:hint="eastAsia" w:eastAsia="方正书宋_GBK"/>
                <w:lang w:eastAsia="zh-CN"/>
              </w:rPr>
            </w:pPr>
            <w:r>
              <w:t>依据工作</w:t>
            </w:r>
            <w:r>
              <w:rPr>
                <w:rFonts w:hint="eastAsia"/>
                <w:lang w:eastAsia="zh-CN"/>
              </w:rPr>
              <w:t>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项目完成时间</w:t>
            </w:r>
          </w:p>
        </w:tc>
        <w:tc>
          <w:tcPr>
            <w:tcW w:w="5386" w:type="dxa"/>
            <w:vAlign w:val="center"/>
          </w:tcPr>
          <w:p>
            <w:pPr>
              <w:pStyle w:val="12"/>
            </w:pPr>
            <w:r>
              <w:t>项目完成时间</w:t>
            </w:r>
          </w:p>
        </w:tc>
        <w:tc>
          <w:tcPr>
            <w:tcW w:w="1943" w:type="dxa"/>
            <w:vAlign w:val="center"/>
          </w:tcPr>
          <w:p>
            <w:pPr>
              <w:pStyle w:val="12"/>
            </w:pPr>
            <w:r>
              <w:t>≥6月</w:t>
            </w:r>
          </w:p>
        </w:tc>
        <w:tc>
          <w:tcPr>
            <w:tcW w:w="1601" w:type="dxa"/>
            <w:vAlign w:val="center"/>
          </w:tcPr>
          <w:p>
            <w:pPr>
              <w:pStyle w:val="12"/>
              <w:rPr>
                <w:rFonts w:hint="eastAsia" w:eastAsia="方正书宋_GBK"/>
                <w:lang w:eastAsia="zh-CN"/>
              </w:rPr>
            </w:pPr>
            <w:r>
              <w:t>依据工作</w:t>
            </w:r>
            <w:r>
              <w:rPr>
                <w:rFonts w:hint="eastAsia"/>
                <w:lang w:eastAsia="zh-CN"/>
              </w:rPr>
              <w:t>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农民种植大豆积极性提升率</w:t>
            </w:r>
          </w:p>
        </w:tc>
        <w:tc>
          <w:tcPr>
            <w:tcW w:w="5386" w:type="dxa"/>
            <w:vAlign w:val="center"/>
          </w:tcPr>
          <w:p>
            <w:pPr>
              <w:pStyle w:val="12"/>
            </w:pPr>
            <w:r>
              <w:t>农民种植大豆积极性提升率</w:t>
            </w:r>
          </w:p>
        </w:tc>
        <w:tc>
          <w:tcPr>
            <w:tcW w:w="1943" w:type="dxa"/>
            <w:vAlign w:val="center"/>
          </w:tcPr>
          <w:p>
            <w:pPr>
              <w:pStyle w:val="12"/>
            </w:pPr>
            <w:r>
              <w:t>≥5%</w:t>
            </w:r>
          </w:p>
        </w:tc>
        <w:tc>
          <w:tcPr>
            <w:tcW w:w="1601" w:type="dxa"/>
            <w:vAlign w:val="center"/>
          </w:tcPr>
          <w:p>
            <w:pPr>
              <w:pStyle w:val="12"/>
              <w:rPr>
                <w:rFonts w:hint="eastAsia" w:eastAsia="方正书宋_GBK"/>
                <w:lang w:eastAsia="zh-CN"/>
              </w:rPr>
            </w:pPr>
            <w:r>
              <w:t>依据工作</w:t>
            </w:r>
            <w:r>
              <w:rPr>
                <w:rFonts w:hint="eastAsia"/>
                <w:lang w:eastAsia="zh-CN"/>
              </w:rPr>
              <w:t>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943" w:type="dxa"/>
            <w:vAlign w:val="center"/>
          </w:tcPr>
          <w:p>
            <w:pPr>
              <w:pStyle w:val="12"/>
            </w:pPr>
            <w:r>
              <w:t>≥90%</w:t>
            </w:r>
          </w:p>
        </w:tc>
        <w:tc>
          <w:tcPr>
            <w:tcW w:w="1601" w:type="dxa"/>
            <w:vAlign w:val="center"/>
          </w:tcPr>
          <w:p>
            <w:pPr>
              <w:pStyle w:val="12"/>
              <w:rPr>
                <w:rFonts w:hint="eastAsia" w:eastAsia="方正书宋_GBK"/>
                <w:lang w:eastAsia="zh-CN"/>
              </w:rPr>
            </w:pPr>
            <w:r>
              <w:t>依据工作</w:t>
            </w:r>
            <w:r>
              <w:rPr>
                <w:rFonts w:hint="eastAsia"/>
                <w:lang w:eastAsia="zh-CN"/>
              </w:rPr>
              <w:t>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2、大豆玉米复合种植粮油生产保障项目中央提前下达绩效目标表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13063425P00470010014F</w:t>
            </w:r>
          </w:p>
        </w:tc>
        <w:tc>
          <w:tcPr>
            <w:tcW w:w="2835" w:type="dxa"/>
            <w:vAlign w:val="center"/>
          </w:tcPr>
          <w:p>
            <w:pPr>
              <w:pStyle w:val="10"/>
            </w:pPr>
            <w:r>
              <w:t>项目名称</w:t>
            </w:r>
          </w:p>
        </w:tc>
        <w:tc>
          <w:tcPr>
            <w:tcW w:w="6095" w:type="dxa"/>
            <w:gridSpan w:val="3"/>
            <w:vAlign w:val="center"/>
          </w:tcPr>
          <w:p>
            <w:pPr>
              <w:pStyle w:val="12"/>
            </w:pPr>
            <w:r>
              <w:t>大豆玉米复合种植粮油生产保障项目中央提前下达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124.50</w:t>
            </w:r>
          </w:p>
        </w:tc>
        <w:tc>
          <w:tcPr>
            <w:tcW w:w="2835" w:type="dxa"/>
            <w:vAlign w:val="center"/>
          </w:tcPr>
          <w:p>
            <w:pPr>
              <w:pStyle w:val="10"/>
            </w:pPr>
            <w:r>
              <w:t>其中：财政    资金</w:t>
            </w:r>
          </w:p>
        </w:tc>
        <w:tc>
          <w:tcPr>
            <w:tcW w:w="2551" w:type="dxa"/>
            <w:vAlign w:val="center"/>
          </w:tcPr>
          <w:p>
            <w:pPr>
              <w:pStyle w:val="12"/>
            </w:pPr>
            <w:r>
              <w:t>124.50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项目预算124.5万元，其中一般公共预算124.5万元，主要通过项目实施在玉米主产区推广大豆玉米带状复合种植模式，完成0.83万亩大豆玉米带状复合种植任务，项目完成验收拨付。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124.50</w:t>
            </w:r>
          </w:p>
        </w:tc>
        <w:tc>
          <w:tcPr>
            <w:tcW w:w="3544" w:type="dxa"/>
            <w:gridSpan w:val="2"/>
            <w:vAlign w:val="center"/>
          </w:tcPr>
          <w:p>
            <w:pPr>
              <w:pStyle w:val="13"/>
            </w:pPr>
            <w:r>
              <w:t>124.50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1.通过项目实施在玉米主产区推广大豆玉米带状复合种植模式，完成0.83万亩大豆玉米带状复合种植任务，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3024"/>
        <w:gridCol w:w="5197"/>
        <w:gridCol w:w="1763"/>
        <w:gridCol w:w="17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3024" w:type="dxa"/>
            <w:vAlign w:val="center"/>
          </w:tcPr>
          <w:p>
            <w:pPr>
              <w:pStyle w:val="10"/>
            </w:pPr>
            <w:r>
              <w:t>三级指标</w:t>
            </w:r>
          </w:p>
        </w:tc>
        <w:tc>
          <w:tcPr>
            <w:tcW w:w="5197" w:type="dxa"/>
            <w:vAlign w:val="center"/>
          </w:tcPr>
          <w:p>
            <w:pPr>
              <w:pStyle w:val="10"/>
            </w:pPr>
            <w:r>
              <w:t>绩效指标描述</w:t>
            </w:r>
          </w:p>
        </w:tc>
        <w:tc>
          <w:tcPr>
            <w:tcW w:w="1763" w:type="dxa"/>
            <w:vAlign w:val="center"/>
          </w:tcPr>
          <w:p>
            <w:pPr>
              <w:pStyle w:val="10"/>
            </w:pPr>
            <w:r>
              <w:t>指标值</w:t>
            </w:r>
          </w:p>
        </w:tc>
        <w:tc>
          <w:tcPr>
            <w:tcW w:w="1781"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3024" w:type="dxa"/>
            <w:vAlign w:val="center"/>
          </w:tcPr>
          <w:p>
            <w:pPr>
              <w:pStyle w:val="12"/>
            </w:pPr>
            <w:r>
              <w:t>玉豆复合项目种植面积</w:t>
            </w:r>
          </w:p>
        </w:tc>
        <w:tc>
          <w:tcPr>
            <w:tcW w:w="5197" w:type="dxa"/>
            <w:vAlign w:val="center"/>
          </w:tcPr>
          <w:p>
            <w:pPr>
              <w:pStyle w:val="12"/>
            </w:pPr>
            <w:r>
              <w:t>玉豆复合项目种植面积</w:t>
            </w:r>
          </w:p>
        </w:tc>
        <w:tc>
          <w:tcPr>
            <w:tcW w:w="1763" w:type="dxa"/>
            <w:vAlign w:val="center"/>
          </w:tcPr>
          <w:p>
            <w:pPr>
              <w:pStyle w:val="12"/>
            </w:pPr>
            <w:r>
              <w:t>0.83万亩</w:t>
            </w:r>
          </w:p>
        </w:tc>
        <w:tc>
          <w:tcPr>
            <w:tcW w:w="1781" w:type="dxa"/>
            <w:vAlign w:val="center"/>
          </w:tcPr>
          <w:p>
            <w:pPr>
              <w:pStyle w:val="12"/>
              <w:jc w:val="center"/>
              <w:rPr>
                <w:rFonts w:hint="eastAsia" w:eastAsia="方正书宋_GBK"/>
                <w:lang w:eastAsia="zh-CN"/>
              </w:rPr>
            </w:pPr>
            <w:r>
              <w:t>依据工作</w:t>
            </w:r>
            <w:r>
              <w:rPr>
                <w:rFonts w:hint="eastAsia"/>
                <w:lang w:eastAsia="zh-CN"/>
              </w:rPr>
              <w:t>方案</w:t>
            </w:r>
          </w:p>
          <w:p>
            <w:pPr>
              <w:pStyle w:val="12"/>
              <w:jc w:val="cente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3024" w:type="dxa"/>
            <w:vAlign w:val="center"/>
          </w:tcPr>
          <w:p>
            <w:pPr>
              <w:pStyle w:val="12"/>
            </w:pPr>
            <w:r>
              <w:t>玉豆复合项目大豆供应提升率</w:t>
            </w:r>
          </w:p>
        </w:tc>
        <w:tc>
          <w:tcPr>
            <w:tcW w:w="5197" w:type="dxa"/>
            <w:vAlign w:val="center"/>
          </w:tcPr>
          <w:p>
            <w:pPr>
              <w:pStyle w:val="12"/>
            </w:pPr>
            <w:r>
              <w:t>玉豆复合项目大豆供应提升率</w:t>
            </w:r>
          </w:p>
        </w:tc>
        <w:tc>
          <w:tcPr>
            <w:tcW w:w="1763" w:type="dxa"/>
            <w:vAlign w:val="center"/>
          </w:tcPr>
          <w:p>
            <w:pPr>
              <w:pStyle w:val="12"/>
            </w:pPr>
            <w:r>
              <w:t>≥3%</w:t>
            </w:r>
          </w:p>
        </w:tc>
        <w:tc>
          <w:tcPr>
            <w:tcW w:w="1781" w:type="dxa"/>
            <w:vAlign w:val="center"/>
          </w:tcPr>
          <w:p>
            <w:pPr>
              <w:pStyle w:val="12"/>
              <w:jc w:val="center"/>
              <w:rPr>
                <w:rFonts w:hint="eastAsia" w:eastAsia="方正书宋_GBK"/>
                <w:lang w:eastAsia="zh-CN"/>
              </w:rPr>
            </w:pPr>
            <w:r>
              <w:t>依据工作</w:t>
            </w:r>
            <w:r>
              <w:rPr>
                <w:rFonts w:hint="eastAsia"/>
                <w:lang w:eastAsia="zh-CN"/>
              </w:rPr>
              <w:t>方案</w:t>
            </w:r>
          </w:p>
          <w:p>
            <w:pPr>
              <w:pStyle w:val="12"/>
              <w:jc w:val="cente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3024" w:type="dxa"/>
            <w:vAlign w:val="center"/>
          </w:tcPr>
          <w:p>
            <w:pPr>
              <w:pStyle w:val="12"/>
            </w:pPr>
            <w:r>
              <w:t>玉豆复合项目亩补助标准</w:t>
            </w:r>
          </w:p>
        </w:tc>
        <w:tc>
          <w:tcPr>
            <w:tcW w:w="5197" w:type="dxa"/>
            <w:vAlign w:val="center"/>
          </w:tcPr>
          <w:p>
            <w:pPr>
              <w:pStyle w:val="12"/>
            </w:pPr>
            <w:r>
              <w:t>玉豆复合项目亩补助标准</w:t>
            </w:r>
          </w:p>
        </w:tc>
        <w:tc>
          <w:tcPr>
            <w:tcW w:w="1763" w:type="dxa"/>
            <w:vAlign w:val="center"/>
          </w:tcPr>
          <w:p>
            <w:pPr>
              <w:pStyle w:val="12"/>
            </w:pPr>
            <w:r>
              <w:t>150元</w:t>
            </w:r>
          </w:p>
        </w:tc>
        <w:tc>
          <w:tcPr>
            <w:tcW w:w="1781" w:type="dxa"/>
            <w:vAlign w:val="center"/>
          </w:tcPr>
          <w:p>
            <w:pPr>
              <w:pStyle w:val="12"/>
              <w:jc w:val="center"/>
              <w:rPr>
                <w:rFonts w:hint="eastAsia" w:eastAsia="方正书宋_GBK"/>
                <w:lang w:eastAsia="zh-CN"/>
              </w:rPr>
            </w:pPr>
            <w:r>
              <w:t>依据工作</w:t>
            </w:r>
            <w:r>
              <w:rPr>
                <w:rFonts w:hint="eastAsia"/>
                <w:lang w:eastAsia="zh-CN"/>
              </w:rPr>
              <w:t>方案</w:t>
            </w:r>
          </w:p>
          <w:p>
            <w:pPr>
              <w:pStyle w:val="12"/>
              <w:jc w:val="cente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3024" w:type="dxa"/>
            <w:vAlign w:val="center"/>
          </w:tcPr>
          <w:p>
            <w:pPr>
              <w:pStyle w:val="12"/>
            </w:pPr>
            <w:r>
              <w:t>项目完成时间</w:t>
            </w:r>
          </w:p>
        </w:tc>
        <w:tc>
          <w:tcPr>
            <w:tcW w:w="5197" w:type="dxa"/>
            <w:vAlign w:val="center"/>
          </w:tcPr>
          <w:p>
            <w:pPr>
              <w:pStyle w:val="12"/>
            </w:pPr>
            <w:r>
              <w:t>项目完成时间</w:t>
            </w:r>
          </w:p>
        </w:tc>
        <w:tc>
          <w:tcPr>
            <w:tcW w:w="1763" w:type="dxa"/>
            <w:vAlign w:val="center"/>
          </w:tcPr>
          <w:p>
            <w:pPr>
              <w:pStyle w:val="12"/>
            </w:pPr>
            <w:r>
              <w:t>≥6月</w:t>
            </w:r>
          </w:p>
        </w:tc>
        <w:tc>
          <w:tcPr>
            <w:tcW w:w="1781" w:type="dxa"/>
            <w:vAlign w:val="center"/>
          </w:tcPr>
          <w:p>
            <w:pPr>
              <w:pStyle w:val="12"/>
              <w:jc w:val="center"/>
              <w:rPr>
                <w:rFonts w:hint="eastAsia" w:eastAsia="方正书宋_GBK"/>
                <w:lang w:eastAsia="zh-CN"/>
              </w:rPr>
            </w:pPr>
            <w:r>
              <w:t>依据工作</w:t>
            </w:r>
            <w:r>
              <w:rPr>
                <w:rFonts w:hint="eastAsia"/>
                <w:lang w:eastAsia="zh-CN"/>
              </w:rPr>
              <w:t>方案</w:t>
            </w:r>
          </w:p>
          <w:p>
            <w:pPr>
              <w:pStyle w:val="12"/>
              <w:jc w:val="cente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3024" w:type="dxa"/>
            <w:vAlign w:val="center"/>
          </w:tcPr>
          <w:p>
            <w:pPr>
              <w:pStyle w:val="12"/>
            </w:pPr>
            <w:r>
              <w:t>农民种植大豆积极性提升率</w:t>
            </w:r>
          </w:p>
        </w:tc>
        <w:tc>
          <w:tcPr>
            <w:tcW w:w="5197" w:type="dxa"/>
            <w:vAlign w:val="center"/>
          </w:tcPr>
          <w:p>
            <w:pPr>
              <w:pStyle w:val="12"/>
            </w:pPr>
            <w:r>
              <w:t>农民种植大豆积极性提升率</w:t>
            </w:r>
          </w:p>
        </w:tc>
        <w:tc>
          <w:tcPr>
            <w:tcW w:w="1763" w:type="dxa"/>
            <w:vAlign w:val="center"/>
          </w:tcPr>
          <w:p>
            <w:pPr>
              <w:pStyle w:val="12"/>
            </w:pPr>
            <w:r>
              <w:t>≥5%</w:t>
            </w:r>
          </w:p>
        </w:tc>
        <w:tc>
          <w:tcPr>
            <w:tcW w:w="1781" w:type="dxa"/>
            <w:vAlign w:val="center"/>
          </w:tcPr>
          <w:p>
            <w:pPr>
              <w:pStyle w:val="12"/>
              <w:jc w:val="center"/>
              <w:rPr>
                <w:rFonts w:hint="eastAsia" w:eastAsia="方正书宋_GBK"/>
                <w:lang w:eastAsia="zh-CN"/>
              </w:rPr>
            </w:pPr>
            <w:r>
              <w:t>依据工作</w:t>
            </w:r>
            <w:r>
              <w:rPr>
                <w:rFonts w:hint="eastAsia"/>
                <w:lang w:eastAsia="zh-CN"/>
              </w:rPr>
              <w:t>方案</w:t>
            </w:r>
          </w:p>
          <w:p>
            <w:pPr>
              <w:pStyle w:val="12"/>
              <w:jc w:val="cente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3024" w:type="dxa"/>
            <w:vAlign w:val="center"/>
          </w:tcPr>
          <w:p>
            <w:pPr>
              <w:pStyle w:val="12"/>
            </w:pPr>
            <w:r>
              <w:t>服务对象满意度</w:t>
            </w:r>
          </w:p>
        </w:tc>
        <w:tc>
          <w:tcPr>
            <w:tcW w:w="5197" w:type="dxa"/>
            <w:vAlign w:val="center"/>
          </w:tcPr>
          <w:p>
            <w:pPr>
              <w:pStyle w:val="12"/>
            </w:pPr>
            <w:r>
              <w:t>服务对象满意度</w:t>
            </w:r>
          </w:p>
        </w:tc>
        <w:tc>
          <w:tcPr>
            <w:tcW w:w="1763" w:type="dxa"/>
            <w:vAlign w:val="center"/>
          </w:tcPr>
          <w:p>
            <w:pPr>
              <w:pStyle w:val="12"/>
            </w:pPr>
            <w:r>
              <w:t>≥90%</w:t>
            </w:r>
          </w:p>
        </w:tc>
        <w:tc>
          <w:tcPr>
            <w:tcW w:w="1781" w:type="dxa"/>
            <w:vAlign w:val="center"/>
          </w:tcPr>
          <w:p>
            <w:pPr>
              <w:pStyle w:val="12"/>
              <w:jc w:val="center"/>
              <w:rPr>
                <w:rFonts w:hint="eastAsia" w:eastAsia="方正书宋_GBK"/>
                <w:lang w:eastAsia="zh-CN"/>
              </w:rPr>
            </w:pPr>
            <w:r>
              <w:t>依据工作</w:t>
            </w:r>
            <w:r>
              <w:rPr>
                <w:rFonts w:hint="eastAsia"/>
                <w:lang w:eastAsia="zh-CN"/>
              </w:rPr>
              <w:t>方案</w:t>
            </w:r>
          </w:p>
          <w:p>
            <w:pPr>
              <w:pStyle w:val="12"/>
              <w:jc w:val="center"/>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3、地膜回收示范农业资源及生态保护补助省级提前下达绩效目标表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13063425P00471310027E</w:t>
            </w:r>
          </w:p>
        </w:tc>
        <w:tc>
          <w:tcPr>
            <w:tcW w:w="2835" w:type="dxa"/>
            <w:vAlign w:val="center"/>
          </w:tcPr>
          <w:p>
            <w:pPr>
              <w:pStyle w:val="10"/>
            </w:pPr>
            <w:r>
              <w:t>项目名称</w:t>
            </w:r>
          </w:p>
        </w:tc>
        <w:tc>
          <w:tcPr>
            <w:tcW w:w="6095" w:type="dxa"/>
            <w:gridSpan w:val="3"/>
            <w:vAlign w:val="center"/>
          </w:tcPr>
          <w:p>
            <w:pPr>
              <w:pStyle w:val="12"/>
            </w:pPr>
            <w:r>
              <w:t>地膜回收示范农业资源及生态保护补助省级提前下达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4.80</w:t>
            </w:r>
          </w:p>
        </w:tc>
        <w:tc>
          <w:tcPr>
            <w:tcW w:w="2835" w:type="dxa"/>
            <w:vAlign w:val="center"/>
          </w:tcPr>
          <w:p>
            <w:pPr>
              <w:pStyle w:val="10"/>
            </w:pPr>
            <w:r>
              <w:t>其中：财政    资金</w:t>
            </w:r>
          </w:p>
        </w:tc>
        <w:tc>
          <w:tcPr>
            <w:tcW w:w="2551" w:type="dxa"/>
            <w:vAlign w:val="center"/>
          </w:tcPr>
          <w:p>
            <w:pPr>
              <w:pStyle w:val="12"/>
            </w:pPr>
            <w:r>
              <w:t>4.80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项目预算4.8万元，其中一般公共预算4.8万元，主要推广应用加厚高强度地膜0.3万亩，推广应用全生物降解地膜0.5万亩，项目区农膜处置率达到83%以上。根据项目实施进度拨付。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4.80</w:t>
            </w:r>
          </w:p>
        </w:tc>
        <w:tc>
          <w:tcPr>
            <w:tcW w:w="3544" w:type="dxa"/>
            <w:gridSpan w:val="2"/>
            <w:vAlign w:val="center"/>
          </w:tcPr>
          <w:p>
            <w:pPr>
              <w:pStyle w:val="13"/>
            </w:pPr>
            <w:r>
              <w:t>4.80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1.推广应用加厚高强度地膜0.3万亩，推广应用全生物降解地膜0.5万亩，项目区农膜处置率达到83%以上。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28"/>
        <w:gridCol w:w="161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28" w:type="dxa"/>
            <w:vAlign w:val="center"/>
          </w:tcPr>
          <w:p>
            <w:pPr>
              <w:pStyle w:val="10"/>
            </w:pPr>
            <w:r>
              <w:t>指标值</w:t>
            </w:r>
          </w:p>
        </w:tc>
        <w:tc>
          <w:tcPr>
            <w:tcW w:w="161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项目实施面积</w:t>
            </w:r>
          </w:p>
        </w:tc>
        <w:tc>
          <w:tcPr>
            <w:tcW w:w="5386" w:type="dxa"/>
            <w:vAlign w:val="center"/>
          </w:tcPr>
          <w:p>
            <w:pPr>
              <w:pStyle w:val="12"/>
            </w:pPr>
            <w:r>
              <w:t>推广应用加厚高强度地膜、全生物降解地膜面积</w:t>
            </w:r>
          </w:p>
        </w:tc>
        <w:tc>
          <w:tcPr>
            <w:tcW w:w="1928" w:type="dxa"/>
            <w:vAlign w:val="center"/>
          </w:tcPr>
          <w:p>
            <w:pPr>
              <w:pStyle w:val="12"/>
            </w:pPr>
            <w:r>
              <w:t>≤8000亩</w:t>
            </w:r>
          </w:p>
        </w:tc>
        <w:tc>
          <w:tcPr>
            <w:tcW w:w="1616" w:type="dxa"/>
            <w:vAlign w:val="center"/>
          </w:tcPr>
          <w:p>
            <w:pPr>
              <w:pStyle w:val="12"/>
              <w:rPr>
                <w:rFonts w:hint="eastAsia" w:eastAsia="方正书宋_GBK"/>
                <w:lang w:eastAsia="zh-CN"/>
              </w:rPr>
            </w:pPr>
            <w:r>
              <w:t>依据工作</w:t>
            </w:r>
            <w:r>
              <w:rPr>
                <w:rFonts w:hint="eastAsia"/>
                <w:lang w:eastAsia="zh-CN"/>
              </w:rPr>
              <w:t>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使用符合标准的地膜</w:t>
            </w:r>
          </w:p>
        </w:tc>
        <w:tc>
          <w:tcPr>
            <w:tcW w:w="5386" w:type="dxa"/>
            <w:vAlign w:val="center"/>
          </w:tcPr>
          <w:p>
            <w:pPr>
              <w:pStyle w:val="12"/>
            </w:pPr>
            <w:r>
              <w:t>使用符合标准的地膜</w:t>
            </w:r>
          </w:p>
        </w:tc>
        <w:tc>
          <w:tcPr>
            <w:tcW w:w="1928" w:type="dxa"/>
            <w:vAlign w:val="center"/>
          </w:tcPr>
          <w:p>
            <w:pPr>
              <w:pStyle w:val="12"/>
            </w:pPr>
            <w:r>
              <w:t>100%</w:t>
            </w:r>
          </w:p>
        </w:tc>
        <w:tc>
          <w:tcPr>
            <w:tcW w:w="1616" w:type="dxa"/>
            <w:vAlign w:val="center"/>
          </w:tcPr>
          <w:p>
            <w:pPr>
              <w:pStyle w:val="12"/>
              <w:rPr>
                <w:rFonts w:hint="eastAsia" w:eastAsia="方正书宋_GBK"/>
                <w:lang w:eastAsia="zh-CN"/>
              </w:rPr>
            </w:pPr>
            <w:r>
              <w:t>依据工作</w:t>
            </w:r>
            <w:r>
              <w:rPr>
                <w:rFonts w:hint="eastAsia"/>
                <w:lang w:eastAsia="zh-CN"/>
              </w:rPr>
              <w:t>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补助标准</w:t>
            </w:r>
          </w:p>
        </w:tc>
        <w:tc>
          <w:tcPr>
            <w:tcW w:w="5386" w:type="dxa"/>
            <w:vAlign w:val="center"/>
          </w:tcPr>
          <w:p>
            <w:pPr>
              <w:pStyle w:val="12"/>
            </w:pPr>
            <w:r>
              <w:t>每亩补助标准</w:t>
            </w:r>
          </w:p>
        </w:tc>
        <w:tc>
          <w:tcPr>
            <w:tcW w:w="1928" w:type="dxa"/>
            <w:vAlign w:val="center"/>
          </w:tcPr>
          <w:p>
            <w:pPr>
              <w:pStyle w:val="12"/>
            </w:pPr>
            <w:r>
              <w:t>6元/亩</w:t>
            </w:r>
          </w:p>
        </w:tc>
        <w:tc>
          <w:tcPr>
            <w:tcW w:w="1616" w:type="dxa"/>
            <w:vAlign w:val="center"/>
          </w:tcPr>
          <w:p>
            <w:pPr>
              <w:pStyle w:val="12"/>
              <w:rPr>
                <w:rFonts w:hint="eastAsia" w:eastAsia="方正书宋_GBK"/>
                <w:lang w:eastAsia="zh-CN"/>
              </w:rPr>
            </w:pPr>
            <w:r>
              <w:t>依据工作</w:t>
            </w:r>
            <w:r>
              <w:rPr>
                <w:rFonts w:hint="eastAsia"/>
                <w:lang w:eastAsia="zh-CN"/>
              </w:rPr>
              <w:t>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补贴按时发放到位率</w:t>
            </w:r>
          </w:p>
        </w:tc>
        <w:tc>
          <w:tcPr>
            <w:tcW w:w="5386" w:type="dxa"/>
            <w:vAlign w:val="center"/>
          </w:tcPr>
          <w:p>
            <w:pPr>
              <w:pStyle w:val="12"/>
            </w:pPr>
            <w:r>
              <w:t>补贴按时发放到位率</w:t>
            </w:r>
          </w:p>
        </w:tc>
        <w:tc>
          <w:tcPr>
            <w:tcW w:w="1928" w:type="dxa"/>
            <w:vAlign w:val="center"/>
          </w:tcPr>
          <w:p>
            <w:pPr>
              <w:pStyle w:val="12"/>
            </w:pPr>
            <w:r>
              <w:t>≥95%</w:t>
            </w:r>
          </w:p>
        </w:tc>
        <w:tc>
          <w:tcPr>
            <w:tcW w:w="1616" w:type="dxa"/>
            <w:vAlign w:val="center"/>
          </w:tcPr>
          <w:p>
            <w:pPr>
              <w:pStyle w:val="12"/>
              <w:rPr>
                <w:rFonts w:hint="eastAsia" w:eastAsia="方正书宋_GBK"/>
                <w:lang w:eastAsia="zh-CN"/>
              </w:rPr>
            </w:pPr>
            <w:r>
              <w:t>依据工作</w:t>
            </w:r>
            <w:r>
              <w:rPr>
                <w:rFonts w:hint="eastAsia"/>
                <w:lang w:eastAsia="zh-CN"/>
              </w:rPr>
              <w:t>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项目区农膜处置率</w:t>
            </w:r>
          </w:p>
        </w:tc>
        <w:tc>
          <w:tcPr>
            <w:tcW w:w="5386" w:type="dxa"/>
            <w:vAlign w:val="center"/>
          </w:tcPr>
          <w:p>
            <w:pPr>
              <w:pStyle w:val="12"/>
            </w:pPr>
            <w:r>
              <w:t>项目区农膜处置率</w:t>
            </w:r>
          </w:p>
        </w:tc>
        <w:tc>
          <w:tcPr>
            <w:tcW w:w="1928" w:type="dxa"/>
            <w:vAlign w:val="center"/>
          </w:tcPr>
          <w:p>
            <w:pPr>
              <w:pStyle w:val="12"/>
            </w:pPr>
            <w:r>
              <w:t>≥83%</w:t>
            </w:r>
          </w:p>
        </w:tc>
        <w:tc>
          <w:tcPr>
            <w:tcW w:w="1616" w:type="dxa"/>
            <w:vAlign w:val="center"/>
          </w:tcPr>
          <w:p>
            <w:pPr>
              <w:pStyle w:val="12"/>
              <w:rPr>
                <w:rFonts w:hint="eastAsia" w:eastAsia="方正书宋_GBK"/>
                <w:lang w:eastAsia="zh-CN"/>
              </w:rPr>
            </w:pPr>
            <w:r>
              <w:t>依据工作</w:t>
            </w:r>
            <w:r>
              <w:rPr>
                <w:rFonts w:hint="eastAsia"/>
                <w:lang w:eastAsia="zh-CN"/>
              </w:rPr>
              <w:t>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928" w:type="dxa"/>
            <w:vAlign w:val="center"/>
          </w:tcPr>
          <w:p>
            <w:pPr>
              <w:pStyle w:val="12"/>
            </w:pPr>
            <w:r>
              <w:t>≥95%</w:t>
            </w:r>
          </w:p>
        </w:tc>
        <w:tc>
          <w:tcPr>
            <w:tcW w:w="1616" w:type="dxa"/>
            <w:vAlign w:val="center"/>
          </w:tcPr>
          <w:p>
            <w:pPr>
              <w:pStyle w:val="12"/>
              <w:rPr>
                <w:rFonts w:hint="eastAsia" w:eastAsia="方正书宋_GBK"/>
                <w:lang w:eastAsia="zh-CN"/>
              </w:rPr>
            </w:pPr>
            <w:r>
              <w:t>依据工作</w:t>
            </w:r>
            <w:r>
              <w:rPr>
                <w:rFonts w:hint="eastAsia"/>
                <w:lang w:eastAsia="zh-CN"/>
              </w:rPr>
              <w:t>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4、动物防疫经费绩效目标表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13063425P00427310096J</w:t>
            </w:r>
          </w:p>
        </w:tc>
        <w:tc>
          <w:tcPr>
            <w:tcW w:w="2835" w:type="dxa"/>
            <w:vAlign w:val="center"/>
          </w:tcPr>
          <w:p>
            <w:pPr>
              <w:pStyle w:val="10"/>
            </w:pPr>
            <w:r>
              <w:t>项目名称</w:t>
            </w:r>
          </w:p>
        </w:tc>
        <w:tc>
          <w:tcPr>
            <w:tcW w:w="6095" w:type="dxa"/>
            <w:gridSpan w:val="3"/>
            <w:vAlign w:val="center"/>
          </w:tcPr>
          <w:p>
            <w:pPr>
              <w:pStyle w:val="12"/>
            </w:pPr>
            <w:r>
              <w:t>动物防疫经费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12.00</w:t>
            </w:r>
          </w:p>
        </w:tc>
        <w:tc>
          <w:tcPr>
            <w:tcW w:w="2835" w:type="dxa"/>
            <w:vAlign w:val="center"/>
          </w:tcPr>
          <w:p>
            <w:pPr>
              <w:pStyle w:val="10"/>
            </w:pPr>
            <w:r>
              <w:t>其中：财政    资金</w:t>
            </w:r>
          </w:p>
        </w:tc>
        <w:tc>
          <w:tcPr>
            <w:tcW w:w="2551" w:type="dxa"/>
            <w:vAlign w:val="center"/>
          </w:tcPr>
          <w:p>
            <w:pPr>
              <w:pStyle w:val="12"/>
            </w:pPr>
            <w:r>
              <w:t>12.00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项目预算12万元，其中县级一般公共预算12万元，通过实施保证强制扑杀措施实施，有效控制和清除传染源。根据项目实施进度拨付。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6.00</w:t>
            </w:r>
          </w:p>
        </w:tc>
        <w:tc>
          <w:tcPr>
            <w:tcW w:w="3544" w:type="dxa"/>
            <w:gridSpan w:val="2"/>
            <w:vAlign w:val="center"/>
          </w:tcPr>
          <w:p>
            <w:pPr>
              <w:pStyle w:val="13"/>
            </w:pPr>
            <w:r>
              <w:t>12.00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1.保证强制扑杀措施实施，有效控制和清除传染源。</w:t>
            </w:r>
          </w:p>
          <w:p>
            <w:pPr>
              <w:pStyle w:val="12"/>
            </w:pPr>
            <w:r>
              <w:t>2.强制免疫密度达到90%，平均抗体合格率常年保持70%以上。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823"/>
        <w:gridCol w:w="172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23" w:type="dxa"/>
            <w:vAlign w:val="center"/>
          </w:tcPr>
          <w:p>
            <w:pPr>
              <w:pStyle w:val="10"/>
            </w:pPr>
            <w:r>
              <w:t>指标值</w:t>
            </w:r>
          </w:p>
        </w:tc>
        <w:tc>
          <w:tcPr>
            <w:tcW w:w="1721"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强制免疫病种应免畜禽的免疫密度</w:t>
            </w:r>
          </w:p>
        </w:tc>
        <w:tc>
          <w:tcPr>
            <w:tcW w:w="5386" w:type="dxa"/>
            <w:vAlign w:val="center"/>
          </w:tcPr>
          <w:p>
            <w:pPr>
              <w:pStyle w:val="12"/>
            </w:pPr>
            <w:r>
              <w:t>强制免疫病种应免畜禽的免疫密度</w:t>
            </w:r>
          </w:p>
        </w:tc>
        <w:tc>
          <w:tcPr>
            <w:tcW w:w="1823" w:type="dxa"/>
            <w:vAlign w:val="center"/>
          </w:tcPr>
          <w:p>
            <w:pPr>
              <w:pStyle w:val="12"/>
            </w:pPr>
            <w:r>
              <w:t>≥90%</w:t>
            </w:r>
          </w:p>
        </w:tc>
        <w:tc>
          <w:tcPr>
            <w:tcW w:w="1721" w:type="dxa"/>
            <w:vAlign w:val="center"/>
          </w:tcPr>
          <w:p>
            <w:pPr>
              <w:pStyle w:val="12"/>
              <w:rPr>
                <w:rFonts w:hint="eastAsia" w:eastAsia="方正书宋_GBK"/>
                <w:lang w:eastAsia="zh-CN"/>
              </w:rPr>
            </w:pPr>
            <w:r>
              <w:t>依据</w:t>
            </w:r>
            <w:r>
              <w:rPr>
                <w:rFonts w:hint="eastAsia"/>
                <w:lang w:eastAsia="zh-CN"/>
              </w:rPr>
              <w:t>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免疫质量和免疫效果</w:t>
            </w:r>
          </w:p>
        </w:tc>
        <w:tc>
          <w:tcPr>
            <w:tcW w:w="5386" w:type="dxa"/>
            <w:vAlign w:val="center"/>
          </w:tcPr>
          <w:p>
            <w:pPr>
              <w:pStyle w:val="12"/>
            </w:pPr>
            <w:r>
              <w:t>免疫质量和免疫效果</w:t>
            </w:r>
          </w:p>
        </w:tc>
        <w:tc>
          <w:tcPr>
            <w:tcW w:w="1823" w:type="dxa"/>
            <w:vAlign w:val="center"/>
          </w:tcPr>
          <w:p>
            <w:pPr>
              <w:pStyle w:val="12"/>
            </w:pPr>
            <w:r>
              <w:t>70%</w:t>
            </w:r>
          </w:p>
        </w:tc>
        <w:tc>
          <w:tcPr>
            <w:tcW w:w="1721" w:type="dxa"/>
            <w:vAlign w:val="center"/>
          </w:tcPr>
          <w:p>
            <w:pPr>
              <w:pStyle w:val="12"/>
            </w:pPr>
            <w:r>
              <w:t>依据</w:t>
            </w:r>
            <w:r>
              <w:rPr>
                <w:rFonts w:hint="eastAsia"/>
                <w:lang w:eastAsia="zh-CN"/>
              </w:rPr>
              <w:t>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强制免疫补助标准</w:t>
            </w:r>
          </w:p>
        </w:tc>
        <w:tc>
          <w:tcPr>
            <w:tcW w:w="5386" w:type="dxa"/>
            <w:vAlign w:val="center"/>
          </w:tcPr>
          <w:p>
            <w:pPr>
              <w:pStyle w:val="12"/>
            </w:pPr>
            <w:r>
              <w:t>强制免疫补助标准</w:t>
            </w:r>
          </w:p>
        </w:tc>
        <w:tc>
          <w:tcPr>
            <w:tcW w:w="1823" w:type="dxa"/>
            <w:vAlign w:val="center"/>
          </w:tcPr>
          <w:p>
            <w:pPr>
              <w:pStyle w:val="12"/>
            </w:pPr>
            <w:r>
              <w:t>≥2.52元/头</w:t>
            </w:r>
          </w:p>
        </w:tc>
        <w:tc>
          <w:tcPr>
            <w:tcW w:w="1721" w:type="dxa"/>
            <w:vAlign w:val="center"/>
          </w:tcPr>
          <w:p>
            <w:pPr>
              <w:pStyle w:val="12"/>
            </w:pPr>
            <w:r>
              <w:t>依据</w:t>
            </w:r>
            <w:r>
              <w:rPr>
                <w:rFonts w:hint="eastAsia"/>
                <w:lang w:eastAsia="zh-CN"/>
              </w:rPr>
              <w:t>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工作完成及时率</w:t>
            </w:r>
          </w:p>
        </w:tc>
        <w:tc>
          <w:tcPr>
            <w:tcW w:w="5386" w:type="dxa"/>
            <w:vAlign w:val="center"/>
          </w:tcPr>
          <w:p>
            <w:pPr>
              <w:pStyle w:val="12"/>
            </w:pPr>
            <w:r>
              <w:t>工作完成及时率</w:t>
            </w:r>
          </w:p>
        </w:tc>
        <w:tc>
          <w:tcPr>
            <w:tcW w:w="1823" w:type="dxa"/>
            <w:vAlign w:val="center"/>
          </w:tcPr>
          <w:p>
            <w:pPr>
              <w:pStyle w:val="12"/>
            </w:pPr>
            <w:r>
              <w:t>≥95%</w:t>
            </w:r>
          </w:p>
        </w:tc>
        <w:tc>
          <w:tcPr>
            <w:tcW w:w="1721" w:type="dxa"/>
            <w:vAlign w:val="center"/>
          </w:tcPr>
          <w:p>
            <w:pPr>
              <w:pStyle w:val="12"/>
            </w:pPr>
            <w:r>
              <w:t>依据</w:t>
            </w:r>
            <w:r>
              <w:rPr>
                <w:rFonts w:hint="eastAsia"/>
                <w:lang w:eastAsia="zh-CN"/>
              </w:rPr>
              <w:t>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动物疫病防治工作</w:t>
            </w:r>
          </w:p>
        </w:tc>
        <w:tc>
          <w:tcPr>
            <w:tcW w:w="5386" w:type="dxa"/>
            <w:vAlign w:val="center"/>
          </w:tcPr>
          <w:p>
            <w:pPr>
              <w:pStyle w:val="12"/>
            </w:pPr>
            <w:r>
              <w:t>动物疫病防治工作</w:t>
            </w:r>
          </w:p>
          <w:p>
            <w:pPr>
              <w:pStyle w:val="12"/>
            </w:pPr>
          </w:p>
        </w:tc>
        <w:tc>
          <w:tcPr>
            <w:tcW w:w="1823" w:type="dxa"/>
            <w:vAlign w:val="center"/>
          </w:tcPr>
          <w:p>
            <w:pPr>
              <w:pStyle w:val="12"/>
            </w:pPr>
            <w:r>
              <w:t>保持农贸市场稳定平稳，防治疫情发生</w:t>
            </w:r>
          </w:p>
        </w:tc>
        <w:tc>
          <w:tcPr>
            <w:tcW w:w="1721" w:type="dxa"/>
            <w:vAlign w:val="center"/>
          </w:tcPr>
          <w:p>
            <w:pPr>
              <w:pStyle w:val="12"/>
            </w:pPr>
            <w:r>
              <w:t>依据</w:t>
            </w:r>
            <w:r>
              <w:rPr>
                <w:rFonts w:hint="eastAsia"/>
                <w:lang w:eastAsia="zh-CN"/>
              </w:rPr>
              <w:t>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823" w:type="dxa"/>
            <w:vAlign w:val="center"/>
          </w:tcPr>
          <w:p>
            <w:pPr>
              <w:pStyle w:val="12"/>
            </w:pPr>
            <w:r>
              <w:t>≥95%</w:t>
            </w:r>
          </w:p>
        </w:tc>
        <w:tc>
          <w:tcPr>
            <w:tcW w:w="1721" w:type="dxa"/>
            <w:vAlign w:val="center"/>
          </w:tcPr>
          <w:p>
            <w:pPr>
              <w:pStyle w:val="12"/>
            </w:pPr>
            <w:r>
              <w:t>依据</w:t>
            </w:r>
            <w:r>
              <w:rPr>
                <w:rFonts w:hint="eastAsia"/>
                <w:lang w:eastAsia="zh-CN"/>
              </w:rPr>
              <w:t>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5、动物及动物产品检疫工作经费绩效目标表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13063425P004273100924</w:t>
            </w:r>
          </w:p>
        </w:tc>
        <w:tc>
          <w:tcPr>
            <w:tcW w:w="2835" w:type="dxa"/>
            <w:vAlign w:val="center"/>
          </w:tcPr>
          <w:p>
            <w:pPr>
              <w:pStyle w:val="10"/>
            </w:pPr>
            <w:r>
              <w:t>项目名称</w:t>
            </w:r>
          </w:p>
        </w:tc>
        <w:tc>
          <w:tcPr>
            <w:tcW w:w="6095" w:type="dxa"/>
            <w:gridSpan w:val="3"/>
            <w:vAlign w:val="center"/>
          </w:tcPr>
          <w:p>
            <w:pPr>
              <w:pStyle w:val="12"/>
            </w:pPr>
            <w:r>
              <w:t>动物及动物产品检疫工作经费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12.00</w:t>
            </w:r>
          </w:p>
        </w:tc>
        <w:tc>
          <w:tcPr>
            <w:tcW w:w="2835" w:type="dxa"/>
            <w:vAlign w:val="center"/>
          </w:tcPr>
          <w:p>
            <w:pPr>
              <w:pStyle w:val="10"/>
            </w:pPr>
            <w:r>
              <w:t>其中：财政    资金</w:t>
            </w:r>
          </w:p>
        </w:tc>
        <w:tc>
          <w:tcPr>
            <w:tcW w:w="2551" w:type="dxa"/>
            <w:vAlign w:val="center"/>
          </w:tcPr>
          <w:p>
            <w:pPr>
              <w:pStyle w:val="12"/>
            </w:pPr>
            <w:r>
              <w:t>12.00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项目预算12万元，其中县级一般公共预算12万元，通过动物及动物产品检疫。对申报调出的动物及动物产品进行检疫，防止重大动物疫病传播，保障畜产品质量安全，根据工作进度拨付。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6.00</w:t>
            </w:r>
          </w:p>
        </w:tc>
        <w:tc>
          <w:tcPr>
            <w:tcW w:w="2551" w:type="dxa"/>
            <w:vAlign w:val="center"/>
          </w:tcPr>
          <w:p>
            <w:pPr>
              <w:pStyle w:val="13"/>
            </w:pPr>
            <w:r>
              <w:t>6.00</w:t>
            </w:r>
          </w:p>
        </w:tc>
        <w:tc>
          <w:tcPr>
            <w:tcW w:w="3544" w:type="dxa"/>
            <w:gridSpan w:val="2"/>
            <w:vAlign w:val="center"/>
          </w:tcPr>
          <w:p>
            <w:pPr>
              <w:pStyle w:val="13"/>
            </w:pPr>
            <w:r>
              <w:t>12.00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1.通过动物及动物产品检疫。对申报调出的动物及动物产品进行检疫，防止重大动物疫病传播，保障畜产品质量安全</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28"/>
        <w:gridCol w:w="161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28" w:type="dxa"/>
            <w:vAlign w:val="center"/>
          </w:tcPr>
          <w:p>
            <w:pPr>
              <w:pStyle w:val="10"/>
            </w:pPr>
            <w:r>
              <w:t>指标值</w:t>
            </w:r>
          </w:p>
        </w:tc>
        <w:tc>
          <w:tcPr>
            <w:tcW w:w="161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开展动物检疫工作次数</w:t>
            </w:r>
          </w:p>
        </w:tc>
        <w:tc>
          <w:tcPr>
            <w:tcW w:w="5386" w:type="dxa"/>
            <w:vAlign w:val="center"/>
          </w:tcPr>
          <w:p>
            <w:pPr>
              <w:pStyle w:val="12"/>
            </w:pPr>
            <w:r>
              <w:t>开展动物检疫工作次数</w:t>
            </w:r>
          </w:p>
        </w:tc>
        <w:tc>
          <w:tcPr>
            <w:tcW w:w="1928" w:type="dxa"/>
            <w:vAlign w:val="center"/>
          </w:tcPr>
          <w:p>
            <w:pPr>
              <w:pStyle w:val="12"/>
            </w:pPr>
            <w:r>
              <w:t>≥10次</w:t>
            </w:r>
          </w:p>
        </w:tc>
        <w:tc>
          <w:tcPr>
            <w:tcW w:w="161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检测抗体合格数占检测数量比率</w:t>
            </w:r>
          </w:p>
        </w:tc>
        <w:tc>
          <w:tcPr>
            <w:tcW w:w="5386" w:type="dxa"/>
            <w:vAlign w:val="center"/>
          </w:tcPr>
          <w:p>
            <w:pPr>
              <w:pStyle w:val="12"/>
            </w:pPr>
            <w:r>
              <w:t>检测抗体合格数占检测数量比率</w:t>
            </w:r>
          </w:p>
        </w:tc>
        <w:tc>
          <w:tcPr>
            <w:tcW w:w="1928" w:type="dxa"/>
            <w:vAlign w:val="center"/>
          </w:tcPr>
          <w:p>
            <w:pPr>
              <w:pStyle w:val="12"/>
            </w:pPr>
            <w:r>
              <w:t>≥90%</w:t>
            </w:r>
          </w:p>
        </w:tc>
        <w:tc>
          <w:tcPr>
            <w:tcW w:w="161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动物产品检疫及时率</w:t>
            </w:r>
          </w:p>
        </w:tc>
        <w:tc>
          <w:tcPr>
            <w:tcW w:w="5386" w:type="dxa"/>
            <w:vAlign w:val="center"/>
          </w:tcPr>
          <w:p>
            <w:pPr>
              <w:pStyle w:val="12"/>
            </w:pPr>
            <w:r>
              <w:t>动物产品检疫及时率</w:t>
            </w:r>
          </w:p>
        </w:tc>
        <w:tc>
          <w:tcPr>
            <w:tcW w:w="1928" w:type="dxa"/>
            <w:vAlign w:val="center"/>
          </w:tcPr>
          <w:p>
            <w:pPr>
              <w:pStyle w:val="12"/>
            </w:pPr>
            <w:r>
              <w:t>≥95%</w:t>
            </w:r>
          </w:p>
        </w:tc>
        <w:tc>
          <w:tcPr>
            <w:tcW w:w="161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动物产品检疫成本控制率</w:t>
            </w:r>
          </w:p>
        </w:tc>
        <w:tc>
          <w:tcPr>
            <w:tcW w:w="5386" w:type="dxa"/>
            <w:vAlign w:val="center"/>
          </w:tcPr>
          <w:p>
            <w:pPr>
              <w:pStyle w:val="12"/>
            </w:pPr>
            <w:r>
              <w:t>动物产品检疫成本控制率</w:t>
            </w:r>
          </w:p>
        </w:tc>
        <w:tc>
          <w:tcPr>
            <w:tcW w:w="1928" w:type="dxa"/>
            <w:vAlign w:val="center"/>
          </w:tcPr>
          <w:p>
            <w:pPr>
              <w:pStyle w:val="12"/>
            </w:pPr>
            <w:r>
              <w:t>≤100%</w:t>
            </w:r>
          </w:p>
        </w:tc>
        <w:tc>
          <w:tcPr>
            <w:tcW w:w="161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动物检疫综合防治效果提升率</w:t>
            </w:r>
          </w:p>
        </w:tc>
        <w:tc>
          <w:tcPr>
            <w:tcW w:w="5386" w:type="dxa"/>
            <w:vAlign w:val="center"/>
          </w:tcPr>
          <w:p>
            <w:pPr>
              <w:pStyle w:val="12"/>
            </w:pPr>
            <w:r>
              <w:t>动物检疫综合防治效果提升率</w:t>
            </w:r>
          </w:p>
        </w:tc>
        <w:tc>
          <w:tcPr>
            <w:tcW w:w="1928" w:type="dxa"/>
            <w:vAlign w:val="center"/>
          </w:tcPr>
          <w:p>
            <w:pPr>
              <w:pStyle w:val="12"/>
            </w:pPr>
            <w:r>
              <w:t>≥30%</w:t>
            </w:r>
          </w:p>
        </w:tc>
        <w:tc>
          <w:tcPr>
            <w:tcW w:w="161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服务对象满意度占比</w:t>
            </w:r>
          </w:p>
        </w:tc>
        <w:tc>
          <w:tcPr>
            <w:tcW w:w="1928" w:type="dxa"/>
            <w:vAlign w:val="center"/>
          </w:tcPr>
          <w:p>
            <w:pPr>
              <w:pStyle w:val="12"/>
            </w:pPr>
            <w:r>
              <w:t>≥95%</w:t>
            </w:r>
          </w:p>
        </w:tc>
        <w:tc>
          <w:tcPr>
            <w:tcW w:w="161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6、动物强制免疫农业防灾减灾和水利救灾项目中央提前下达绩效目标表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13063425P004615100608</w:t>
            </w:r>
          </w:p>
        </w:tc>
        <w:tc>
          <w:tcPr>
            <w:tcW w:w="2835" w:type="dxa"/>
            <w:vAlign w:val="center"/>
          </w:tcPr>
          <w:p>
            <w:pPr>
              <w:pStyle w:val="10"/>
            </w:pPr>
            <w:r>
              <w:t>项目名称</w:t>
            </w:r>
          </w:p>
        </w:tc>
        <w:tc>
          <w:tcPr>
            <w:tcW w:w="6095" w:type="dxa"/>
            <w:gridSpan w:val="3"/>
            <w:vAlign w:val="center"/>
          </w:tcPr>
          <w:p>
            <w:pPr>
              <w:pStyle w:val="12"/>
            </w:pPr>
            <w:r>
              <w:t>动物强制免疫农业防灾减灾和水利救灾项目中央提前下达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353.88</w:t>
            </w:r>
          </w:p>
        </w:tc>
        <w:tc>
          <w:tcPr>
            <w:tcW w:w="2835" w:type="dxa"/>
            <w:vAlign w:val="center"/>
          </w:tcPr>
          <w:p>
            <w:pPr>
              <w:pStyle w:val="10"/>
            </w:pPr>
            <w:r>
              <w:t>其中：财政    资金</w:t>
            </w:r>
          </w:p>
        </w:tc>
        <w:tc>
          <w:tcPr>
            <w:tcW w:w="2551" w:type="dxa"/>
            <w:vAlign w:val="center"/>
          </w:tcPr>
          <w:p>
            <w:pPr>
              <w:pStyle w:val="12"/>
            </w:pPr>
            <w:r>
              <w:t>353.88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项目预算353.88万元，其中一般公共预算353.88万元，主要强制免疫密度达到90%，平均抗体合格率常年保持70%以上。加强动物防疫体系建设，保障畜牧业健康稳定发展。根据项目实施进度拨付。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100.00</w:t>
            </w:r>
          </w:p>
        </w:tc>
        <w:tc>
          <w:tcPr>
            <w:tcW w:w="2551" w:type="dxa"/>
            <w:vAlign w:val="center"/>
          </w:tcPr>
          <w:p>
            <w:pPr>
              <w:pStyle w:val="13"/>
            </w:pPr>
            <w:r>
              <w:t>200.00</w:t>
            </w:r>
          </w:p>
        </w:tc>
        <w:tc>
          <w:tcPr>
            <w:tcW w:w="3544" w:type="dxa"/>
            <w:gridSpan w:val="2"/>
            <w:vAlign w:val="center"/>
          </w:tcPr>
          <w:p>
            <w:pPr>
              <w:pStyle w:val="13"/>
            </w:pPr>
            <w:r>
              <w:t>353.88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1.强制免疫密度达到90%，平均抗体合格率常年保持70%以上。加强动物防疫体系建设，保障畜牧业健康稳定发展。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018"/>
        <w:gridCol w:w="15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018" w:type="dxa"/>
            <w:vAlign w:val="center"/>
          </w:tcPr>
          <w:p>
            <w:pPr>
              <w:pStyle w:val="10"/>
            </w:pPr>
            <w:r>
              <w:t>指标值</w:t>
            </w:r>
          </w:p>
        </w:tc>
        <w:tc>
          <w:tcPr>
            <w:tcW w:w="152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强制免疫病种应免畜禽的免疫密度</w:t>
            </w:r>
          </w:p>
        </w:tc>
        <w:tc>
          <w:tcPr>
            <w:tcW w:w="5386" w:type="dxa"/>
            <w:vAlign w:val="center"/>
          </w:tcPr>
          <w:p>
            <w:pPr>
              <w:pStyle w:val="12"/>
            </w:pPr>
            <w:r>
              <w:t>强制免疫病种应免畜禽的免疫密度</w:t>
            </w:r>
          </w:p>
        </w:tc>
        <w:tc>
          <w:tcPr>
            <w:tcW w:w="2018" w:type="dxa"/>
            <w:vAlign w:val="center"/>
          </w:tcPr>
          <w:p>
            <w:pPr>
              <w:pStyle w:val="12"/>
            </w:pPr>
            <w:r>
              <w:t>≥95%</w:t>
            </w:r>
          </w:p>
        </w:tc>
        <w:tc>
          <w:tcPr>
            <w:tcW w:w="152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免疫质量和免疫效果率</w:t>
            </w:r>
          </w:p>
        </w:tc>
        <w:tc>
          <w:tcPr>
            <w:tcW w:w="5386" w:type="dxa"/>
            <w:vAlign w:val="center"/>
          </w:tcPr>
          <w:p>
            <w:pPr>
              <w:pStyle w:val="12"/>
            </w:pPr>
            <w:r>
              <w:t>免疫质量和免疫效果率</w:t>
            </w:r>
          </w:p>
        </w:tc>
        <w:tc>
          <w:tcPr>
            <w:tcW w:w="2018" w:type="dxa"/>
            <w:vAlign w:val="center"/>
          </w:tcPr>
          <w:p>
            <w:pPr>
              <w:pStyle w:val="12"/>
            </w:pPr>
            <w:r>
              <w:t>≥95%</w:t>
            </w:r>
          </w:p>
        </w:tc>
        <w:tc>
          <w:tcPr>
            <w:tcW w:w="152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重大动物疫病防控时效</w:t>
            </w:r>
          </w:p>
        </w:tc>
        <w:tc>
          <w:tcPr>
            <w:tcW w:w="5386" w:type="dxa"/>
            <w:vAlign w:val="center"/>
          </w:tcPr>
          <w:p>
            <w:pPr>
              <w:pStyle w:val="12"/>
            </w:pPr>
            <w:r>
              <w:t>重大动物疫病防控时效</w:t>
            </w:r>
          </w:p>
        </w:tc>
        <w:tc>
          <w:tcPr>
            <w:tcW w:w="2018" w:type="dxa"/>
            <w:vAlign w:val="center"/>
          </w:tcPr>
          <w:p>
            <w:pPr>
              <w:pStyle w:val="12"/>
            </w:pPr>
            <w:r>
              <w:t>365天</w:t>
            </w:r>
          </w:p>
        </w:tc>
        <w:tc>
          <w:tcPr>
            <w:tcW w:w="152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防疫员误工补贴</w:t>
            </w:r>
          </w:p>
        </w:tc>
        <w:tc>
          <w:tcPr>
            <w:tcW w:w="5386" w:type="dxa"/>
            <w:vAlign w:val="center"/>
          </w:tcPr>
          <w:p>
            <w:pPr>
              <w:pStyle w:val="12"/>
            </w:pPr>
            <w:r>
              <w:t>防疫员误工补贴</w:t>
            </w:r>
          </w:p>
        </w:tc>
        <w:tc>
          <w:tcPr>
            <w:tcW w:w="2018" w:type="dxa"/>
            <w:vAlign w:val="center"/>
          </w:tcPr>
          <w:p>
            <w:pPr>
              <w:pStyle w:val="12"/>
            </w:pPr>
            <w:r>
              <w:t>2400元/人</w:t>
            </w:r>
          </w:p>
        </w:tc>
        <w:tc>
          <w:tcPr>
            <w:tcW w:w="152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动物疫病防治率</w:t>
            </w:r>
          </w:p>
        </w:tc>
        <w:tc>
          <w:tcPr>
            <w:tcW w:w="5386" w:type="dxa"/>
            <w:vAlign w:val="center"/>
          </w:tcPr>
          <w:p>
            <w:pPr>
              <w:pStyle w:val="12"/>
            </w:pPr>
            <w:r>
              <w:t>动物疫病防治率</w:t>
            </w:r>
          </w:p>
        </w:tc>
        <w:tc>
          <w:tcPr>
            <w:tcW w:w="2018" w:type="dxa"/>
            <w:vAlign w:val="center"/>
          </w:tcPr>
          <w:p>
            <w:pPr>
              <w:pStyle w:val="12"/>
            </w:pPr>
            <w:r>
              <w:t>≥95%</w:t>
            </w:r>
          </w:p>
        </w:tc>
        <w:tc>
          <w:tcPr>
            <w:tcW w:w="152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018" w:type="dxa"/>
            <w:vAlign w:val="center"/>
          </w:tcPr>
          <w:p>
            <w:pPr>
              <w:pStyle w:val="12"/>
            </w:pPr>
            <w:r>
              <w:t>≥95%</w:t>
            </w:r>
          </w:p>
        </w:tc>
        <w:tc>
          <w:tcPr>
            <w:tcW w:w="152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7、防疫员误工补贴绩效目标表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13063425P00461510067H</w:t>
            </w:r>
          </w:p>
        </w:tc>
        <w:tc>
          <w:tcPr>
            <w:tcW w:w="2835" w:type="dxa"/>
            <w:vAlign w:val="center"/>
          </w:tcPr>
          <w:p>
            <w:pPr>
              <w:pStyle w:val="10"/>
            </w:pPr>
            <w:r>
              <w:t>项目名称</w:t>
            </w:r>
          </w:p>
        </w:tc>
        <w:tc>
          <w:tcPr>
            <w:tcW w:w="6095" w:type="dxa"/>
            <w:gridSpan w:val="3"/>
            <w:vAlign w:val="center"/>
          </w:tcPr>
          <w:p>
            <w:pPr>
              <w:pStyle w:val="12"/>
            </w:pPr>
            <w:r>
              <w:t>防疫员误工补贴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18.25</w:t>
            </w:r>
          </w:p>
        </w:tc>
        <w:tc>
          <w:tcPr>
            <w:tcW w:w="2835" w:type="dxa"/>
            <w:vAlign w:val="center"/>
          </w:tcPr>
          <w:p>
            <w:pPr>
              <w:pStyle w:val="10"/>
            </w:pPr>
            <w:r>
              <w:t>其中：财政    资金</w:t>
            </w:r>
          </w:p>
        </w:tc>
        <w:tc>
          <w:tcPr>
            <w:tcW w:w="2551" w:type="dxa"/>
            <w:vAlign w:val="center"/>
          </w:tcPr>
          <w:p>
            <w:pPr>
              <w:pStyle w:val="12"/>
            </w:pPr>
            <w:r>
              <w:t>18.25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项目预算18.25万元，其中县级一般公共预算18.25万元，通过发放365名村级防疫员误工补贴，加强基层防疫体系建设，保证人民生命安全，保障畜牧业健康稳定发展。根据实施方案发放。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9.00</w:t>
            </w:r>
          </w:p>
        </w:tc>
        <w:tc>
          <w:tcPr>
            <w:tcW w:w="2551" w:type="dxa"/>
            <w:vAlign w:val="center"/>
          </w:tcPr>
          <w:p>
            <w:pPr>
              <w:pStyle w:val="13"/>
            </w:pPr>
            <w:r>
              <w:t>9.00</w:t>
            </w:r>
          </w:p>
        </w:tc>
        <w:tc>
          <w:tcPr>
            <w:tcW w:w="3544" w:type="dxa"/>
            <w:gridSpan w:val="2"/>
            <w:vAlign w:val="center"/>
          </w:tcPr>
          <w:p>
            <w:pPr>
              <w:pStyle w:val="13"/>
            </w:pPr>
            <w:r>
              <w:t>18.25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1.通过发放365名村级防疫员误工补贴，加强基层防疫体系建设，保证人民生命安全，保障畜牧业健康稳定发展。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063"/>
        <w:gridCol w:w="14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063" w:type="dxa"/>
            <w:vAlign w:val="center"/>
          </w:tcPr>
          <w:p>
            <w:pPr>
              <w:pStyle w:val="10"/>
            </w:pPr>
            <w:r>
              <w:t>指标值</w:t>
            </w:r>
          </w:p>
        </w:tc>
        <w:tc>
          <w:tcPr>
            <w:tcW w:w="1481"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防疫员补贴发放人数</w:t>
            </w:r>
          </w:p>
        </w:tc>
        <w:tc>
          <w:tcPr>
            <w:tcW w:w="5386" w:type="dxa"/>
            <w:vAlign w:val="center"/>
          </w:tcPr>
          <w:p>
            <w:pPr>
              <w:pStyle w:val="12"/>
            </w:pPr>
            <w:r>
              <w:t>防疫员补贴发放人数</w:t>
            </w:r>
          </w:p>
        </w:tc>
        <w:tc>
          <w:tcPr>
            <w:tcW w:w="2063" w:type="dxa"/>
            <w:vAlign w:val="center"/>
          </w:tcPr>
          <w:p>
            <w:pPr>
              <w:pStyle w:val="12"/>
            </w:pPr>
            <w:r>
              <w:t>365人</w:t>
            </w:r>
          </w:p>
        </w:tc>
        <w:tc>
          <w:tcPr>
            <w:tcW w:w="1481" w:type="dxa"/>
            <w:vAlign w:val="center"/>
          </w:tcPr>
          <w:p>
            <w:pPr>
              <w:pStyle w:val="12"/>
            </w:pPr>
            <w:r>
              <w:t>依据</w:t>
            </w:r>
            <w:r>
              <w:rPr>
                <w:rFonts w:hint="eastAsia"/>
                <w:lang w:eastAsia="zh-CN"/>
              </w:rPr>
              <w:t>工作</w:t>
            </w:r>
            <w:r>
              <w:t>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防疫员补贴发放到位率</w:t>
            </w:r>
          </w:p>
        </w:tc>
        <w:tc>
          <w:tcPr>
            <w:tcW w:w="5386" w:type="dxa"/>
            <w:vAlign w:val="center"/>
          </w:tcPr>
          <w:p>
            <w:pPr>
              <w:pStyle w:val="12"/>
            </w:pPr>
            <w:r>
              <w:t>防疫员补贴发放到位率</w:t>
            </w:r>
          </w:p>
        </w:tc>
        <w:tc>
          <w:tcPr>
            <w:tcW w:w="2063" w:type="dxa"/>
            <w:vAlign w:val="center"/>
          </w:tcPr>
          <w:p>
            <w:pPr>
              <w:pStyle w:val="12"/>
            </w:pPr>
            <w:r>
              <w:t>≥97%</w:t>
            </w:r>
          </w:p>
        </w:tc>
        <w:tc>
          <w:tcPr>
            <w:tcW w:w="1481" w:type="dxa"/>
            <w:vAlign w:val="center"/>
          </w:tcPr>
          <w:p>
            <w:pPr>
              <w:pStyle w:val="12"/>
            </w:pPr>
            <w:r>
              <w:t>依据</w:t>
            </w:r>
            <w:r>
              <w:rPr>
                <w:rFonts w:hint="eastAsia"/>
                <w:lang w:eastAsia="zh-CN"/>
              </w:rPr>
              <w:t>工作</w:t>
            </w:r>
            <w:r>
              <w:t>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防疫员补贴发放及时率</w:t>
            </w:r>
          </w:p>
        </w:tc>
        <w:tc>
          <w:tcPr>
            <w:tcW w:w="5386" w:type="dxa"/>
            <w:vAlign w:val="center"/>
          </w:tcPr>
          <w:p>
            <w:pPr>
              <w:pStyle w:val="12"/>
            </w:pPr>
            <w:r>
              <w:t>防疫员补贴发放及时率</w:t>
            </w:r>
          </w:p>
        </w:tc>
        <w:tc>
          <w:tcPr>
            <w:tcW w:w="2063" w:type="dxa"/>
            <w:vAlign w:val="center"/>
          </w:tcPr>
          <w:p>
            <w:pPr>
              <w:pStyle w:val="12"/>
            </w:pPr>
            <w:r>
              <w:t>≥90%</w:t>
            </w:r>
          </w:p>
        </w:tc>
        <w:tc>
          <w:tcPr>
            <w:tcW w:w="1481" w:type="dxa"/>
            <w:vAlign w:val="center"/>
          </w:tcPr>
          <w:p>
            <w:pPr>
              <w:pStyle w:val="12"/>
            </w:pPr>
            <w:r>
              <w:t>依据</w:t>
            </w:r>
            <w:r>
              <w:rPr>
                <w:rFonts w:hint="eastAsia"/>
                <w:lang w:eastAsia="zh-CN"/>
              </w:rPr>
              <w:t>工作</w:t>
            </w:r>
            <w:r>
              <w:t>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防疫员人均补贴成本</w:t>
            </w:r>
          </w:p>
        </w:tc>
        <w:tc>
          <w:tcPr>
            <w:tcW w:w="5386" w:type="dxa"/>
            <w:vAlign w:val="center"/>
          </w:tcPr>
          <w:p>
            <w:pPr>
              <w:pStyle w:val="12"/>
            </w:pPr>
            <w:r>
              <w:t>防疫员人均补贴成本</w:t>
            </w:r>
          </w:p>
        </w:tc>
        <w:tc>
          <w:tcPr>
            <w:tcW w:w="2063" w:type="dxa"/>
            <w:vAlign w:val="center"/>
          </w:tcPr>
          <w:p>
            <w:pPr>
              <w:pStyle w:val="12"/>
            </w:pPr>
            <w:r>
              <w:t>500元/月</w:t>
            </w:r>
          </w:p>
        </w:tc>
        <w:tc>
          <w:tcPr>
            <w:tcW w:w="1481" w:type="dxa"/>
            <w:vAlign w:val="center"/>
          </w:tcPr>
          <w:p>
            <w:pPr>
              <w:pStyle w:val="12"/>
            </w:pPr>
            <w:r>
              <w:t>依据</w:t>
            </w:r>
            <w:r>
              <w:rPr>
                <w:rFonts w:hint="eastAsia"/>
                <w:lang w:eastAsia="zh-CN"/>
              </w:rPr>
              <w:t>工作</w:t>
            </w:r>
            <w:r>
              <w:t>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动物疫病发生减少率</w:t>
            </w:r>
          </w:p>
        </w:tc>
        <w:tc>
          <w:tcPr>
            <w:tcW w:w="5386" w:type="dxa"/>
            <w:vAlign w:val="center"/>
          </w:tcPr>
          <w:p>
            <w:pPr>
              <w:pStyle w:val="12"/>
            </w:pPr>
            <w:r>
              <w:t>动物疫病发生减少率</w:t>
            </w:r>
          </w:p>
        </w:tc>
        <w:tc>
          <w:tcPr>
            <w:tcW w:w="2063" w:type="dxa"/>
            <w:vAlign w:val="center"/>
          </w:tcPr>
          <w:p>
            <w:pPr>
              <w:pStyle w:val="12"/>
            </w:pPr>
            <w:r>
              <w:t>≥30%</w:t>
            </w:r>
          </w:p>
        </w:tc>
        <w:tc>
          <w:tcPr>
            <w:tcW w:w="1481" w:type="dxa"/>
            <w:vAlign w:val="center"/>
          </w:tcPr>
          <w:p>
            <w:pPr>
              <w:pStyle w:val="12"/>
            </w:pPr>
            <w:r>
              <w:t>依据</w:t>
            </w:r>
            <w:r>
              <w:rPr>
                <w:rFonts w:hint="eastAsia"/>
                <w:lang w:eastAsia="zh-CN"/>
              </w:rPr>
              <w:t>工作</w:t>
            </w:r>
            <w:r>
              <w:t>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服务对象满意度</w:t>
            </w:r>
          </w:p>
        </w:tc>
        <w:tc>
          <w:tcPr>
            <w:tcW w:w="2063" w:type="dxa"/>
            <w:vAlign w:val="center"/>
          </w:tcPr>
          <w:p>
            <w:pPr>
              <w:pStyle w:val="12"/>
            </w:pPr>
            <w:r>
              <w:t>≥96%</w:t>
            </w:r>
          </w:p>
        </w:tc>
        <w:tc>
          <w:tcPr>
            <w:tcW w:w="1481" w:type="dxa"/>
            <w:vAlign w:val="center"/>
          </w:tcPr>
          <w:p>
            <w:pPr>
              <w:pStyle w:val="12"/>
            </w:pPr>
            <w:r>
              <w:t>依据</w:t>
            </w:r>
            <w:r>
              <w:rPr>
                <w:rFonts w:hint="eastAsia"/>
                <w:lang w:eastAsia="zh-CN"/>
              </w:rPr>
              <w:t>工作</w:t>
            </w:r>
            <w:r>
              <w:t>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8、非洲猪瘟防控经费（一）绩效目标表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13063425P00461510069Q</w:t>
            </w:r>
          </w:p>
        </w:tc>
        <w:tc>
          <w:tcPr>
            <w:tcW w:w="2835" w:type="dxa"/>
            <w:vAlign w:val="center"/>
          </w:tcPr>
          <w:p>
            <w:pPr>
              <w:pStyle w:val="10"/>
            </w:pPr>
            <w:r>
              <w:t>项目名称</w:t>
            </w:r>
          </w:p>
        </w:tc>
        <w:tc>
          <w:tcPr>
            <w:tcW w:w="6095" w:type="dxa"/>
            <w:gridSpan w:val="3"/>
            <w:vAlign w:val="center"/>
          </w:tcPr>
          <w:p>
            <w:pPr>
              <w:pStyle w:val="12"/>
            </w:pPr>
            <w:r>
              <w:t>非洲猪瘟防控经费（一）</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项目预算2万元，其中县级一般公共预算2万元，主要通过动物防疫补助，对申报调出的动物及动物产品进行检疫。防止重大动物疫病传播，保障畜产品质量安全。根据合同约定拨付。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2.00</w:t>
            </w:r>
          </w:p>
        </w:tc>
        <w:tc>
          <w:tcPr>
            <w:tcW w:w="2551" w:type="dxa"/>
            <w:vAlign w:val="center"/>
          </w:tcPr>
          <w:p>
            <w:pPr>
              <w:pStyle w:val="13"/>
            </w:pPr>
            <w:r>
              <w:t>2.00</w:t>
            </w:r>
          </w:p>
        </w:tc>
        <w:tc>
          <w:tcPr>
            <w:tcW w:w="3544" w:type="dxa"/>
            <w:gridSpan w:val="2"/>
            <w:vAlign w:val="center"/>
          </w:tcPr>
          <w:p>
            <w:pPr>
              <w:pStyle w:val="13"/>
            </w:pPr>
            <w:r>
              <w:t>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1.通过动物防疫补助，对申报调出的动物及动物产品进行检疫。防止重大动物疫病传播，保障畜产品质量安全。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883"/>
        <w:gridCol w:w="16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83" w:type="dxa"/>
            <w:vAlign w:val="center"/>
          </w:tcPr>
          <w:p>
            <w:pPr>
              <w:pStyle w:val="10"/>
            </w:pPr>
            <w:r>
              <w:t>指标值</w:t>
            </w:r>
          </w:p>
        </w:tc>
        <w:tc>
          <w:tcPr>
            <w:tcW w:w="1661"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强制免疫病种应免畜禽的免疫密度</w:t>
            </w:r>
          </w:p>
        </w:tc>
        <w:tc>
          <w:tcPr>
            <w:tcW w:w="5386" w:type="dxa"/>
            <w:vAlign w:val="center"/>
          </w:tcPr>
          <w:p>
            <w:pPr>
              <w:pStyle w:val="12"/>
            </w:pPr>
            <w:r>
              <w:t>强制免疫病种应免畜禽的免疫密度</w:t>
            </w:r>
          </w:p>
        </w:tc>
        <w:tc>
          <w:tcPr>
            <w:tcW w:w="1883" w:type="dxa"/>
            <w:vAlign w:val="center"/>
          </w:tcPr>
          <w:p>
            <w:pPr>
              <w:pStyle w:val="12"/>
            </w:pPr>
            <w:r>
              <w:t>≥90%</w:t>
            </w:r>
          </w:p>
        </w:tc>
        <w:tc>
          <w:tcPr>
            <w:tcW w:w="166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免疫质量和免疫效果达标率</w:t>
            </w:r>
          </w:p>
        </w:tc>
        <w:tc>
          <w:tcPr>
            <w:tcW w:w="5386" w:type="dxa"/>
            <w:vAlign w:val="center"/>
          </w:tcPr>
          <w:p>
            <w:pPr>
              <w:pStyle w:val="12"/>
            </w:pPr>
            <w:r>
              <w:t>免疫质量和免疫效果达标率</w:t>
            </w:r>
          </w:p>
        </w:tc>
        <w:tc>
          <w:tcPr>
            <w:tcW w:w="1883" w:type="dxa"/>
            <w:vAlign w:val="center"/>
          </w:tcPr>
          <w:p>
            <w:pPr>
              <w:pStyle w:val="12"/>
            </w:pPr>
            <w:r>
              <w:t>≥90%</w:t>
            </w:r>
          </w:p>
        </w:tc>
        <w:tc>
          <w:tcPr>
            <w:tcW w:w="166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动物防疫工作完成及时率</w:t>
            </w:r>
          </w:p>
        </w:tc>
        <w:tc>
          <w:tcPr>
            <w:tcW w:w="5386" w:type="dxa"/>
            <w:vAlign w:val="center"/>
          </w:tcPr>
          <w:p>
            <w:pPr>
              <w:pStyle w:val="12"/>
            </w:pPr>
            <w:r>
              <w:t>动物防疫工作完成及时率</w:t>
            </w:r>
          </w:p>
        </w:tc>
        <w:tc>
          <w:tcPr>
            <w:tcW w:w="1883" w:type="dxa"/>
            <w:vAlign w:val="center"/>
          </w:tcPr>
          <w:p>
            <w:pPr>
              <w:pStyle w:val="12"/>
            </w:pPr>
            <w:r>
              <w:t>≥90%</w:t>
            </w:r>
          </w:p>
        </w:tc>
        <w:tc>
          <w:tcPr>
            <w:tcW w:w="166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动物防疫成本控制率</w:t>
            </w:r>
          </w:p>
        </w:tc>
        <w:tc>
          <w:tcPr>
            <w:tcW w:w="5386" w:type="dxa"/>
            <w:vAlign w:val="center"/>
          </w:tcPr>
          <w:p>
            <w:pPr>
              <w:pStyle w:val="12"/>
            </w:pPr>
            <w:r>
              <w:t>动物防疫成本控制率</w:t>
            </w:r>
          </w:p>
        </w:tc>
        <w:tc>
          <w:tcPr>
            <w:tcW w:w="1883" w:type="dxa"/>
            <w:vAlign w:val="center"/>
          </w:tcPr>
          <w:p>
            <w:pPr>
              <w:pStyle w:val="12"/>
            </w:pPr>
            <w:r>
              <w:t>≤100%</w:t>
            </w:r>
          </w:p>
        </w:tc>
        <w:tc>
          <w:tcPr>
            <w:tcW w:w="166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畜禽发病及死亡降低率</w:t>
            </w:r>
          </w:p>
        </w:tc>
        <w:tc>
          <w:tcPr>
            <w:tcW w:w="5386" w:type="dxa"/>
            <w:vAlign w:val="center"/>
          </w:tcPr>
          <w:p>
            <w:pPr>
              <w:pStyle w:val="12"/>
            </w:pPr>
            <w:r>
              <w:t>畜禽发病及死亡降低率</w:t>
            </w:r>
          </w:p>
        </w:tc>
        <w:tc>
          <w:tcPr>
            <w:tcW w:w="1883" w:type="dxa"/>
            <w:vAlign w:val="center"/>
          </w:tcPr>
          <w:p>
            <w:pPr>
              <w:pStyle w:val="12"/>
            </w:pPr>
            <w:r>
              <w:t>≥10%</w:t>
            </w:r>
          </w:p>
        </w:tc>
        <w:tc>
          <w:tcPr>
            <w:tcW w:w="166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883" w:type="dxa"/>
            <w:vAlign w:val="center"/>
          </w:tcPr>
          <w:p>
            <w:pPr>
              <w:pStyle w:val="12"/>
            </w:pPr>
            <w:r>
              <w:t>≥96%</w:t>
            </w:r>
          </w:p>
        </w:tc>
        <w:tc>
          <w:tcPr>
            <w:tcW w:w="1661"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9、高标准农田建设补助资金（省级）绩效目标表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13063424P00477710001L</w:t>
            </w:r>
          </w:p>
        </w:tc>
        <w:tc>
          <w:tcPr>
            <w:tcW w:w="2835" w:type="dxa"/>
            <w:vAlign w:val="center"/>
          </w:tcPr>
          <w:p>
            <w:pPr>
              <w:pStyle w:val="10"/>
            </w:pPr>
            <w:r>
              <w:t>项目名称</w:t>
            </w:r>
          </w:p>
        </w:tc>
        <w:tc>
          <w:tcPr>
            <w:tcW w:w="6095" w:type="dxa"/>
            <w:gridSpan w:val="3"/>
            <w:vAlign w:val="center"/>
          </w:tcPr>
          <w:p>
            <w:pPr>
              <w:pStyle w:val="12"/>
            </w:pPr>
            <w:r>
              <w:t>高标准农田建设补助资金（省级）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77.22</w:t>
            </w:r>
          </w:p>
        </w:tc>
        <w:tc>
          <w:tcPr>
            <w:tcW w:w="2835" w:type="dxa"/>
            <w:vAlign w:val="center"/>
          </w:tcPr>
          <w:p>
            <w:pPr>
              <w:pStyle w:val="10"/>
            </w:pPr>
            <w:r>
              <w:t>其中：财政    资金</w:t>
            </w:r>
          </w:p>
        </w:tc>
        <w:tc>
          <w:tcPr>
            <w:tcW w:w="2551" w:type="dxa"/>
            <w:vAlign w:val="center"/>
          </w:tcPr>
          <w:p>
            <w:pPr>
              <w:pStyle w:val="12"/>
            </w:pPr>
            <w:r>
              <w:t>77.22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项目预算77.22万元，其中省级一般公共预算77.22万元，主要用于有效改善项目区农田基础设施条件，提升耕地质量，提高粮食综合生产能力，根据项目开展情况拨付。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77.22</w:t>
            </w:r>
          </w:p>
        </w:tc>
        <w:tc>
          <w:tcPr>
            <w:tcW w:w="2551" w:type="dxa"/>
            <w:vAlign w:val="center"/>
          </w:tcPr>
          <w:p>
            <w:pPr>
              <w:pStyle w:val="13"/>
            </w:pPr>
            <w:r>
              <w:t>77.22</w:t>
            </w:r>
          </w:p>
        </w:tc>
        <w:tc>
          <w:tcPr>
            <w:tcW w:w="3544" w:type="dxa"/>
            <w:gridSpan w:val="2"/>
            <w:vAlign w:val="center"/>
          </w:tcPr>
          <w:p>
            <w:pPr>
              <w:pStyle w:val="13"/>
            </w:pPr>
            <w:r>
              <w:t>77.22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1.通过项目建设，有效改善项目区农田基础设施条件，提升耕地质量，提高粮食综合生产能力。其中，新增高效节水灌溉面积3.0万亩，提升农田灌溉排水和节水能力。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063"/>
        <w:gridCol w:w="14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063" w:type="dxa"/>
            <w:vAlign w:val="center"/>
          </w:tcPr>
          <w:p>
            <w:pPr>
              <w:pStyle w:val="10"/>
            </w:pPr>
            <w:r>
              <w:t>指标值</w:t>
            </w:r>
          </w:p>
        </w:tc>
        <w:tc>
          <w:tcPr>
            <w:tcW w:w="1481"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新增高标准农田面积</w:t>
            </w:r>
          </w:p>
        </w:tc>
        <w:tc>
          <w:tcPr>
            <w:tcW w:w="5386" w:type="dxa"/>
            <w:vAlign w:val="center"/>
          </w:tcPr>
          <w:p>
            <w:pPr>
              <w:pStyle w:val="12"/>
            </w:pPr>
            <w:r>
              <w:t>新增高标准农田面积</w:t>
            </w:r>
          </w:p>
        </w:tc>
        <w:tc>
          <w:tcPr>
            <w:tcW w:w="2063" w:type="dxa"/>
            <w:vAlign w:val="center"/>
          </w:tcPr>
          <w:p>
            <w:pPr>
              <w:pStyle w:val="12"/>
            </w:pPr>
            <w:r>
              <w:t>≥3万亩</w:t>
            </w:r>
          </w:p>
        </w:tc>
        <w:tc>
          <w:tcPr>
            <w:tcW w:w="148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项目验收合格率</w:t>
            </w:r>
          </w:p>
        </w:tc>
        <w:tc>
          <w:tcPr>
            <w:tcW w:w="5386" w:type="dxa"/>
            <w:vAlign w:val="center"/>
          </w:tcPr>
          <w:p>
            <w:pPr>
              <w:pStyle w:val="12"/>
            </w:pPr>
            <w:r>
              <w:t>项目验收合格率</w:t>
            </w:r>
          </w:p>
        </w:tc>
        <w:tc>
          <w:tcPr>
            <w:tcW w:w="2063" w:type="dxa"/>
            <w:vAlign w:val="center"/>
          </w:tcPr>
          <w:p>
            <w:pPr>
              <w:pStyle w:val="12"/>
            </w:pPr>
            <w:r>
              <w:t>≥98%</w:t>
            </w:r>
          </w:p>
        </w:tc>
        <w:tc>
          <w:tcPr>
            <w:tcW w:w="148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任务完成及时性</w:t>
            </w:r>
          </w:p>
        </w:tc>
        <w:tc>
          <w:tcPr>
            <w:tcW w:w="5386" w:type="dxa"/>
            <w:vAlign w:val="center"/>
          </w:tcPr>
          <w:p>
            <w:pPr>
              <w:pStyle w:val="12"/>
            </w:pPr>
            <w:r>
              <w:t>任务完成及时率</w:t>
            </w:r>
          </w:p>
        </w:tc>
        <w:tc>
          <w:tcPr>
            <w:tcW w:w="2063" w:type="dxa"/>
            <w:vAlign w:val="center"/>
          </w:tcPr>
          <w:p>
            <w:pPr>
              <w:pStyle w:val="12"/>
            </w:pPr>
            <w:r>
              <w:t>≥12月</w:t>
            </w:r>
          </w:p>
        </w:tc>
        <w:tc>
          <w:tcPr>
            <w:tcW w:w="148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财政资金亩均补助标准</w:t>
            </w:r>
          </w:p>
        </w:tc>
        <w:tc>
          <w:tcPr>
            <w:tcW w:w="5386" w:type="dxa"/>
            <w:vAlign w:val="center"/>
          </w:tcPr>
          <w:p>
            <w:pPr>
              <w:pStyle w:val="12"/>
            </w:pPr>
            <w:r>
              <w:t>财政资金亩均补助标准</w:t>
            </w:r>
          </w:p>
        </w:tc>
        <w:tc>
          <w:tcPr>
            <w:tcW w:w="2063" w:type="dxa"/>
            <w:vAlign w:val="center"/>
          </w:tcPr>
          <w:p>
            <w:pPr>
              <w:pStyle w:val="12"/>
            </w:pPr>
            <w:r>
              <w:t>≥3000亩</w:t>
            </w:r>
          </w:p>
        </w:tc>
        <w:tc>
          <w:tcPr>
            <w:tcW w:w="148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田间道路通达率</w:t>
            </w:r>
          </w:p>
        </w:tc>
        <w:tc>
          <w:tcPr>
            <w:tcW w:w="5386" w:type="dxa"/>
            <w:vAlign w:val="center"/>
          </w:tcPr>
          <w:p>
            <w:pPr>
              <w:pStyle w:val="12"/>
            </w:pPr>
            <w:r>
              <w:t>田间道路通达率</w:t>
            </w:r>
          </w:p>
        </w:tc>
        <w:tc>
          <w:tcPr>
            <w:tcW w:w="2063" w:type="dxa"/>
            <w:vAlign w:val="center"/>
          </w:tcPr>
          <w:p>
            <w:pPr>
              <w:pStyle w:val="12"/>
            </w:pPr>
            <w:r>
              <w:t>≥98%</w:t>
            </w:r>
          </w:p>
        </w:tc>
        <w:tc>
          <w:tcPr>
            <w:tcW w:w="148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受益群众满意度</w:t>
            </w:r>
          </w:p>
        </w:tc>
        <w:tc>
          <w:tcPr>
            <w:tcW w:w="2063" w:type="dxa"/>
            <w:vAlign w:val="center"/>
          </w:tcPr>
          <w:p>
            <w:pPr>
              <w:pStyle w:val="12"/>
            </w:pPr>
            <w:r>
              <w:t>≥98%</w:t>
            </w:r>
          </w:p>
        </w:tc>
        <w:tc>
          <w:tcPr>
            <w:tcW w:w="1481"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10、高标准农田建设补助资金（中央）绩效目标表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13063423P004682100019</w:t>
            </w:r>
          </w:p>
        </w:tc>
        <w:tc>
          <w:tcPr>
            <w:tcW w:w="2835" w:type="dxa"/>
            <w:vAlign w:val="center"/>
          </w:tcPr>
          <w:p>
            <w:pPr>
              <w:pStyle w:val="10"/>
            </w:pPr>
            <w:r>
              <w:t>项目名称</w:t>
            </w:r>
          </w:p>
        </w:tc>
        <w:tc>
          <w:tcPr>
            <w:tcW w:w="6095" w:type="dxa"/>
            <w:gridSpan w:val="3"/>
            <w:vAlign w:val="center"/>
          </w:tcPr>
          <w:p>
            <w:pPr>
              <w:pStyle w:val="12"/>
            </w:pPr>
            <w:r>
              <w:t>高标准农田建设补助资金（中央）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99.10</w:t>
            </w:r>
          </w:p>
        </w:tc>
        <w:tc>
          <w:tcPr>
            <w:tcW w:w="2835" w:type="dxa"/>
            <w:vAlign w:val="center"/>
          </w:tcPr>
          <w:p>
            <w:pPr>
              <w:pStyle w:val="10"/>
            </w:pPr>
            <w:r>
              <w:t>其中：财政    资金</w:t>
            </w:r>
          </w:p>
        </w:tc>
        <w:tc>
          <w:tcPr>
            <w:tcW w:w="2551" w:type="dxa"/>
            <w:vAlign w:val="center"/>
          </w:tcPr>
          <w:p>
            <w:pPr>
              <w:pStyle w:val="12"/>
            </w:pPr>
            <w:r>
              <w:t>99.10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项目预算990957.87元，其中中央一般公共预算990957.87万元，主要通过项目建设，有效改善项目区农田基础设施条件，提升耕地质量，提高粮食综合生产能力。其中，新增高效节水灌溉面积3.0万亩，提升农田灌溉排水和节水能力。</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99.10</w:t>
            </w:r>
          </w:p>
        </w:tc>
        <w:tc>
          <w:tcPr>
            <w:tcW w:w="2551" w:type="dxa"/>
            <w:vAlign w:val="center"/>
          </w:tcPr>
          <w:p>
            <w:pPr>
              <w:pStyle w:val="13"/>
            </w:pPr>
            <w:r>
              <w:t>99.10</w:t>
            </w:r>
          </w:p>
        </w:tc>
        <w:tc>
          <w:tcPr>
            <w:tcW w:w="3544" w:type="dxa"/>
            <w:gridSpan w:val="2"/>
            <w:vAlign w:val="center"/>
          </w:tcPr>
          <w:p>
            <w:pPr>
              <w:pStyle w:val="13"/>
            </w:pPr>
            <w:r>
              <w:t>99.10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1.通过项目建设，有效改善项目区农田基础设施条件，提升耕地质量，提高粮食综合生产能力。其中，新增高效节水灌溉面积3.0万亩，提升农田灌溉排水和节水能力。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73"/>
        <w:gridCol w:w="157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73" w:type="dxa"/>
            <w:vAlign w:val="center"/>
          </w:tcPr>
          <w:p>
            <w:pPr>
              <w:pStyle w:val="10"/>
            </w:pPr>
            <w:r>
              <w:t>指标值</w:t>
            </w:r>
          </w:p>
        </w:tc>
        <w:tc>
          <w:tcPr>
            <w:tcW w:w="1571"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新增高标准农田面积</w:t>
            </w:r>
          </w:p>
        </w:tc>
        <w:tc>
          <w:tcPr>
            <w:tcW w:w="5386" w:type="dxa"/>
            <w:vAlign w:val="center"/>
          </w:tcPr>
          <w:p>
            <w:pPr>
              <w:pStyle w:val="12"/>
            </w:pPr>
            <w:r>
              <w:t>新增高标准农田面积</w:t>
            </w:r>
          </w:p>
        </w:tc>
        <w:tc>
          <w:tcPr>
            <w:tcW w:w="1973" w:type="dxa"/>
            <w:vAlign w:val="center"/>
          </w:tcPr>
          <w:p>
            <w:pPr>
              <w:pStyle w:val="12"/>
            </w:pPr>
            <w:r>
              <w:t>≥3万亩</w:t>
            </w:r>
          </w:p>
        </w:tc>
        <w:tc>
          <w:tcPr>
            <w:tcW w:w="157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项目验收合格率</w:t>
            </w:r>
          </w:p>
        </w:tc>
        <w:tc>
          <w:tcPr>
            <w:tcW w:w="5386" w:type="dxa"/>
            <w:vAlign w:val="center"/>
          </w:tcPr>
          <w:p>
            <w:pPr>
              <w:pStyle w:val="12"/>
            </w:pPr>
            <w:r>
              <w:t>项目验收合格率</w:t>
            </w:r>
          </w:p>
        </w:tc>
        <w:tc>
          <w:tcPr>
            <w:tcW w:w="1973" w:type="dxa"/>
            <w:vAlign w:val="center"/>
          </w:tcPr>
          <w:p>
            <w:pPr>
              <w:pStyle w:val="12"/>
            </w:pPr>
            <w:r>
              <w:t>≥98%</w:t>
            </w:r>
          </w:p>
        </w:tc>
        <w:tc>
          <w:tcPr>
            <w:tcW w:w="157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任务完成及时性</w:t>
            </w:r>
          </w:p>
        </w:tc>
        <w:tc>
          <w:tcPr>
            <w:tcW w:w="5386" w:type="dxa"/>
            <w:vAlign w:val="center"/>
          </w:tcPr>
          <w:p>
            <w:pPr>
              <w:pStyle w:val="12"/>
            </w:pPr>
            <w:r>
              <w:t>任务完成及时率</w:t>
            </w:r>
          </w:p>
        </w:tc>
        <w:tc>
          <w:tcPr>
            <w:tcW w:w="1973" w:type="dxa"/>
            <w:vAlign w:val="center"/>
          </w:tcPr>
          <w:p>
            <w:pPr>
              <w:pStyle w:val="12"/>
            </w:pPr>
            <w:r>
              <w:t>≥12月</w:t>
            </w:r>
          </w:p>
        </w:tc>
        <w:tc>
          <w:tcPr>
            <w:tcW w:w="157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财政资金亩均补助标准</w:t>
            </w:r>
          </w:p>
        </w:tc>
        <w:tc>
          <w:tcPr>
            <w:tcW w:w="5386" w:type="dxa"/>
            <w:vAlign w:val="center"/>
          </w:tcPr>
          <w:p>
            <w:pPr>
              <w:pStyle w:val="12"/>
            </w:pPr>
            <w:r>
              <w:t>财政资金亩均补助标准</w:t>
            </w:r>
          </w:p>
        </w:tc>
        <w:tc>
          <w:tcPr>
            <w:tcW w:w="1973" w:type="dxa"/>
            <w:vAlign w:val="center"/>
          </w:tcPr>
          <w:p>
            <w:pPr>
              <w:pStyle w:val="12"/>
            </w:pPr>
            <w:r>
              <w:t>≥3000亩</w:t>
            </w:r>
          </w:p>
        </w:tc>
        <w:tc>
          <w:tcPr>
            <w:tcW w:w="157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田间道路通达率</w:t>
            </w:r>
          </w:p>
        </w:tc>
        <w:tc>
          <w:tcPr>
            <w:tcW w:w="5386" w:type="dxa"/>
            <w:vAlign w:val="center"/>
          </w:tcPr>
          <w:p>
            <w:pPr>
              <w:pStyle w:val="12"/>
            </w:pPr>
            <w:r>
              <w:t>田间道路通达率</w:t>
            </w:r>
          </w:p>
        </w:tc>
        <w:tc>
          <w:tcPr>
            <w:tcW w:w="1973" w:type="dxa"/>
            <w:vAlign w:val="center"/>
          </w:tcPr>
          <w:p>
            <w:pPr>
              <w:pStyle w:val="12"/>
            </w:pPr>
            <w:r>
              <w:t>≥98%</w:t>
            </w:r>
          </w:p>
        </w:tc>
        <w:tc>
          <w:tcPr>
            <w:tcW w:w="157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受益群众满意度</w:t>
            </w:r>
          </w:p>
        </w:tc>
        <w:tc>
          <w:tcPr>
            <w:tcW w:w="1973" w:type="dxa"/>
            <w:vAlign w:val="center"/>
          </w:tcPr>
          <w:p>
            <w:pPr>
              <w:pStyle w:val="12"/>
            </w:pPr>
            <w:r>
              <w:t>≥98%</w:t>
            </w:r>
          </w:p>
        </w:tc>
        <w:tc>
          <w:tcPr>
            <w:tcW w:w="1571"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11、高标准农田建设耕地建设与利用项目省级提前下达绩效目标表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13063425P004888100442</w:t>
            </w:r>
          </w:p>
        </w:tc>
        <w:tc>
          <w:tcPr>
            <w:tcW w:w="2835" w:type="dxa"/>
            <w:vAlign w:val="center"/>
          </w:tcPr>
          <w:p>
            <w:pPr>
              <w:pStyle w:val="10"/>
            </w:pPr>
            <w:r>
              <w:t>项目名称</w:t>
            </w:r>
          </w:p>
        </w:tc>
        <w:tc>
          <w:tcPr>
            <w:tcW w:w="6095" w:type="dxa"/>
            <w:gridSpan w:val="3"/>
            <w:vAlign w:val="center"/>
          </w:tcPr>
          <w:p>
            <w:pPr>
              <w:pStyle w:val="12"/>
            </w:pPr>
            <w:r>
              <w:t>高标准农田建设耕地建设与利用项目省级提前下达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1143.00</w:t>
            </w:r>
          </w:p>
        </w:tc>
        <w:tc>
          <w:tcPr>
            <w:tcW w:w="2835" w:type="dxa"/>
            <w:vAlign w:val="center"/>
          </w:tcPr>
          <w:p>
            <w:pPr>
              <w:pStyle w:val="10"/>
            </w:pPr>
            <w:r>
              <w:t>其中：财政    资金</w:t>
            </w:r>
          </w:p>
        </w:tc>
        <w:tc>
          <w:tcPr>
            <w:tcW w:w="2551" w:type="dxa"/>
            <w:vAlign w:val="center"/>
          </w:tcPr>
          <w:p>
            <w:pPr>
              <w:pStyle w:val="12"/>
            </w:pPr>
            <w:r>
              <w:t>1143.00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项目预算1143万元，其中省级一般公共预算1143万元，主要用于农田建设补助，提高农业综合生产能力，增加农田产值，提高农民收入，减少输水渗漏损失，提高灌溉利用率，根据项目实施进度拨付资金。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500.00</w:t>
            </w:r>
          </w:p>
        </w:tc>
        <w:tc>
          <w:tcPr>
            <w:tcW w:w="3544" w:type="dxa"/>
            <w:gridSpan w:val="2"/>
            <w:vAlign w:val="center"/>
          </w:tcPr>
          <w:p>
            <w:pPr>
              <w:pStyle w:val="13"/>
            </w:pPr>
            <w:r>
              <w:t>1143.00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1.通过农田建设补助，提高农业综合生产能力，增加农田产值，提高农民收入，减少输水渗漏损失，提高灌溉利用率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018"/>
        <w:gridCol w:w="15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018" w:type="dxa"/>
            <w:vAlign w:val="center"/>
          </w:tcPr>
          <w:p>
            <w:pPr>
              <w:pStyle w:val="10"/>
            </w:pPr>
            <w:r>
              <w:t>指标值</w:t>
            </w:r>
          </w:p>
        </w:tc>
        <w:tc>
          <w:tcPr>
            <w:tcW w:w="152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新增高标准农田面积</w:t>
            </w:r>
          </w:p>
        </w:tc>
        <w:tc>
          <w:tcPr>
            <w:tcW w:w="5386" w:type="dxa"/>
            <w:vAlign w:val="center"/>
          </w:tcPr>
          <w:p>
            <w:pPr>
              <w:pStyle w:val="12"/>
            </w:pPr>
            <w:r>
              <w:t>新增高标准农田面积</w:t>
            </w:r>
          </w:p>
        </w:tc>
        <w:tc>
          <w:tcPr>
            <w:tcW w:w="2018" w:type="dxa"/>
            <w:vAlign w:val="center"/>
          </w:tcPr>
          <w:p>
            <w:pPr>
              <w:pStyle w:val="12"/>
            </w:pPr>
            <w:r>
              <w:t>≥1万亩</w:t>
            </w:r>
          </w:p>
        </w:tc>
        <w:tc>
          <w:tcPr>
            <w:tcW w:w="152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项目验收合格率</w:t>
            </w:r>
          </w:p>
        </w:tc>
        <w:tc>
          <w:tcPr>
            <w:tcW w:w="5386" w:type="dxa"/>
            <w:vAlign w:val="center"/>
          </w:tcPr>
          <w:p>
            <w:pPr>
              <w:pStyle w:val="12"/>
            </w:pPr>
            <w:r>
              <w:t>高标准农田验收合格率</w:t>
            </w:r>
          </w:p>
        </w:tc>
        <w:tc>
          <w:tcPr>
            <w:tcW w:w="2018" w:type="dxa"/>
            <w:vAlign w:val="center"/>
          </w:tcPr>
          <w:p>
            <w:pPr>
              <w:pStyle w:val="12"/>
            </w:pPr>
            <w:r>
              <w:t>≥95%</w:t>
            </w:r>
          </w:p>
        </w:tc>
        <w:tc>
          <w:tcPr>
            <w:tcW w:w="152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任务完成及时性</w:t>
            </w:r>
          </w:p>
        </w:tc>
        <w:tc>
          <w:tcPr>
            <w:tcW w:w="5386" w:type="dxa"/>
            <w:vAlign w:val="center"/>
          </w:tcPr>
          <w:p>
            <w:pPr>
              <w:pStyle w:val="12"/>
            </w:pPr>
            <w:r>
              <w:t>高标准农田完成及时性</w:t>
            </w:r>
          </w:p>
        </w:tc>
        <w:tc>
          <w:tcPr>
            <w:tcW w:w="2018" w:type="dxa"/>
            <w:vAlign w:val="center"/>
          </w:tcPr>
          <w:p>
            <w:pPr>
              <w:pStyle w:val="12"/>
            </w:pPr>
            <w:r>
              <w:t>≥95%</w:t>
            </w:r>
          </w:p>
        </w:tc>
        <w:tc>
          <w:tcPr>
            <w:tcW w:w="152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财政资金亩均补助标准</w:t>
            </w:r>
          </w:p>
        </w:tc>
        <w:tc>
          <w:tcPr>
            <w:tcW w:w="5386" w:type="dxa"/>
            <w:vAlign w:val="center"/>
          </w:tcPr>
          <w:p>
            <w:pPr>
              <w:pStyle w:val="12"/>
            </w:pPr>
            <w:r>
              <w:t>高标准农田财投资标准</w:t>
            </w:r>
          </w:p>
        </w:tc>
        <w:tc>
          <w:tcPr>
            <w:tcW w:w="2018" w:type="dxa"/>
            <w:vAlign w:val="center"/>
          </w:tcPr>
          <w:p>
            <w:pPr>
              <w:pStyle w:val="12"/>
            </w:pPr>
            <w:r>
              <w:t>≥2200亩/元</w:t>
            </w:r>
          </w:p>
        </w:tc>
        <w:tc>
          <w:tcPr>
            <w:tcW w:w="152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田间道路通达率</w:t>
            </w:r>
          </w:p>
        </w:tc>
        <w:tc>
          <w:tcPr>
            <w:tcW w:w="5386" w:type="dxa"/>
            <w:vAlign w:val="center"/>
          </w:tcPr>
          <w:p>
            <w:pPr>
              <w:pStyle w:val="12"/>
            </w:pPr>
            <w:r>
              <w:t>田间道路通达率</w:t>
            </w:r>
          </w:p>
        </w:tc>
        <w:tc>
          <w:tcPr>
            <w:tcW w:w="2018" w:type="dxa"/>
            <w:vAlign w:val="center"/>
          </w:tcPr>
          <w:p>
            <w:pPr>
              <w:pStyle w:val="12"/>
            </w:pPr>
            <w:r>
              <w:t>≥95%</w:t>
            </w:r>
          </w:p>
        </w:tc>
        <w:tc>
          <w:tcPr>
            <w:tcW w:w="152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受益群众满意度</w:t>
            </w:r>
          </w:p>
        </w:tc>
        <w:tc>
          <w:tcPr>
            <w:tcW w:w="2018" w:type="dxa"/>
            <w:vAlign w:val="center"/>
          </w:tcPr>
          <w:p>
            <w:pPr>
              <w:pStyle w:val="12"/>
            </w:pPr>
            <w:r>
              <w:t>≥95%</w:t>
            </w:r>
          </w:p>
        </w:tc>
        <w:tc>
          <w:tcPr>
            <w:tcW w:w="152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12、高素质农民培训农业经营主体能力提升中央提前下达绩效目标表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13063425P004915100252</w:t>
            </w:r>
          </w:p>
        </w:tc>
        <w:tc>
          <w:tcPr>
            <w:tcW w:w="2835" w:type="dxa"/>
            <w:vAlign w:val="center"/>
          </w:tcPr>
          <w:p>
            <w:pPr>
              <w:pStyle w:val="10"/>
            </w:pPr>
            <w:r>
              <w:t>项目名称</w:t>
            </w:r>
          </w:p>
        </w:tc>
        <w:tc>
          <w:tcPr>
            <w:tcW w:w="6095" w:type="dxa"/>
            <w:gridSpan w:val="3"/>
            <w:vAlign w:val="center"/>
          </w:tcPr>
          <w:p>
            <w:pPr>
              <w:pStyle w:val="12"/>
            </w:pPr>
            <w:r>
              <w:t>高素质农民培训农业经营主体能力提升中央提前下达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81.00</w:t>
            </w:r>
          </w:p>
        </w:tc>
        <w:tc>
          <w:tcPr>
            <w:tcW w:w="2835" w:type="dxa"/>
            <w:vAlign w:val="center"/>
          </w:tcPr>
          <w:p>
            <w:pPr>
              <w:pStyle w:val="10"/>
            </w:pPr>
            <w:r>
              <w:t>其中：财政    资金</w:t>
            </w:r>
          </w:p>
        </w:tc>
        <w:tc>
          <w:tcPr>
            <w:tcW w:w="2551" w:type="dxa"/>
            <w:vAlign w:val="center"/>
          </w:tcPr>
          <w:p>
            <w:pPr>
              <w:pStyle w:val="12"/>
            </w:pPr>
            <w:r>
              <w:t>81.00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项目预算81万元，其中中央一般公共预算81万元，主要用于高素质农民培训，培育新型农业经营主体带头人，提升高素农民生产技术水平和经营管理水平，更新农民生产经营观念。</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40.00</w:t>
            </w:r>
          </w:p>
        </w:tc>
        <w:tc>
          <w:tcPr>
            <w:tcW w:w="3544" w:type="dxa"/>
            <w:gridSpan w:val="2"/>
            <w:vAlign w:val="center"/>
          </w:tcPr>
          <w:p>
            <w:pPr>
              <w:pStyle w:val="13"/>
            </w:pPr>
            <w:r>
              <w:t>81.00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1.培育新型农业经营主体带头人，提升高素农民生产技术水平和经营管理水平，更新农民生产经营观念。</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033"/>
        <w:gridCol w:w="151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033" w:type="dxa"/>
            <w:vAlign w:val="center"/>
          </w:tcPr>
          <w:p>
            <w:pPr>
              <w:pStyle w:val="10"/>
            </w:pPr>
            <w:r>
              <w:t>指标值</w:t>
            </w:r>
          </w:p>
        </w:tc>
        <w:tc>
          <w:tcPr>
            <w:tcW w:w="1511"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高素质农民培训人数</w:t>
            </w:r>
          </w:p>
        </w:tc>
        <w:tc>
          <w:tcPr>
            <w:tcW w:w="5386" w:type="dxa"/>
            <w:vAlign w:val="center"/>
          </w:tcPr>
          <w:p>
            <w:pPr>
              <w:pStyle w:val="12"/>
            </w:pPr>
            <w:r>
              <w:t>高素质农民培训人数</w:t>
            </w:r>
          </w:p>
        </w:tc>
        <w:tc>
          <w:tcPr>
            <w:tcW w:w="2033" w:type="dxa"/>
            <w:vAlign w:val="center"/>
          </w:tcPr>
          <w:p>
            <w:pPr>
              <w:pStyle w:val="12"/>
            </w:pPr>
            <w:r>
              <w:t>≥290人</w:t>
            </w:r>
          </w:p>
        </w:tc>
        <w:tc>
          <w:tcPr>
            <w:tcW w:w="151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高素质农民培训专班率</w:t>
            </w:r>
          </w:p>
        </w:tc>
        <w:tc>
          <w:tcPr>
            <w:tcW w:w="5386" w:type="dxa"/>
            <w:vAlign w:val="center"/>
          </w:tcPr>
          <w:p>
            <w:pPr>
              <w:pStyle w:val="12"/>
            </w:pPr>
            <w:r>
              <w:t>高素质农民培训专班率</w:t>
            </w:r>
          </w:p>
        </w:tc>
        <w:tc>
          <w:tcPr>
            <w:tcW w:w="2033" w:type="dxa"/>
            <w:vAlign w:val="center"/>
          </w:tcPr>
          <w:p>
            <w:pPr>
              <w:pStyle w:val="12"/>
            </w:pPr>
            <w:r>
              <w:t>≥85%</w:t>
            </w:r>
          </w:p>
        </w:tc>
        <w:tc>
          <w:tcPr>
            <w:tcW w:w="151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高素质农民培训课时达标率</w:t>
            </w:r>
          </w:p>
        </w:tc>
        <w:tc>
          <w:tcPr>
            <w:tcW w:w="5386" w:type="dxa"/>
            <w:vAlign w:val="center"/>
          </w:tcPr>
          <w:p>
            <w:pPr>
              <w:pStyle w:val="12"/>
            </w:pPr>
            <w:r>
              <w:t>高素质农民培训课时达标率</w:t>
            </w:r>
          </w:p>
          <w:p>
            <w:pPr>
              <w:pStyle w:val="12"/>
            </w:pPr>
          </w:p>
        </w:tc>
        <w:tc>
          <w:tcPr>
            <w:tcW w:w="2033" w:type="dxa"/>
            <w:vAlign w:val="center"/>
          </w:tcPr>
          <w:p>
            <w:pPr>
              <w:pStyle w:val="12"/>
            </w:pPr>
            <w:r>
              <w:t>≥95%</w:t>
            </w:r>
          </w:p>
        </w:tc>
        <w:tc>
          <w:tcPr>
            <w:tcW w:w="151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高素质农民培训人均补助标准</w:t>
            </w:r>
          </w:p>
        </w:tc>
        <w:tc>
          <w:tcPr>
            <w:tcW w:w="5386" w:type="dxa"/>
            <w:vAlign w:val="center"/>
          </w:tcPr>
          <w:p>
            <w:pPr>
              <w:pStyle w:val="12"/>
            </w:pPr>
            <w:r>
              <w:t>高素质农民培训人均补助标准</w:t>
            </w:r>
          </w:p>
        </w:tc>
        <w:tc>
          <w:tcPr>
            <w:tcW w:w="2033" w:type="dxa"/>
            <w:vAlign w:val="center"/>
          </w:tcPr>
          <w:p>
            <w:pPr>
              <w:pStyle w:val="12"/>
            </w:pPr>
            <w:r>
              <w:t>≤4000元/人</w:t>
            </w:r>
          </w:p>
        </w:tc>
        <w:tc>
          <w:tcPr>
            <w:tcW w:w="151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高素质农民培训毕业结业率</w:t>
            </w:r>
          </w:p>
        </w:tc>
        <w:tc>
          <w:tcPr>
            <w:tcW w:w="5386" w:type="dxa"/>
            <w:vAlign w:val="center"/>
          </w:tcPr>
          <w:p>
            <w:pPr>
              <w:pStyle w:val="12"/>
            </w:pPr>
            <w:r>
              <w:t>高素质农民培训毕业结业率</w:t>
            </w:r>
          </w:p>
        </w:tc>
        <w:tc>
          <w:tcPr>
            <w:tcW w:w="2033" w:type="dxa"/>
            <w:vAlign w:val="center"/>
          </w:tcPr>
          <w:p>
            <w:pPr>
              <w:pStyle w:val="12"/>
            </w:pPr>
            <w:r>
              <w:t>≥95%</w:t>
            </w:r>
          </w:p>
        </w:tc>
        <w:tc>
          <w:tcPr>
            <w:tcW w:w="151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033" w:type="dxa"/>
            <w:vAlign w:val="center"/>
          </w:tcPr>
          <w:p>
            <w:pPr>
              <w:pStyle w:val="12"/>
            </w:pPr>
            <w:r>
              <w:t>≥95%</w:t>
            </w:r>
          </w:p>
        </w:tc>
        <w:tc>
          <w:tcPr>
            <w:tcW w:w="1511"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13、耕地地力保护项目绩效目标表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13063424P00477410001K</w:t>
            </w:r>
          </w:p>
        </w:tc>
        <w:tc>
          <w:tcPr>
            <w:tcW w:w="2835" w:type="dxa"/>
            <w:vAlign w:val="center"/>
          </w:tcPr>
          <w:p>
            <w:pPr>
              <w:pStyle w:val="10"/>
            </w:pPr>
            <w:r>
              <w:t>项目名称</w:t>
            </w:r>
          </w:p>
        </w:tc>
        <w:tc>
          <w:tcPr>
            <w:tcW w:w="6095" w:type="dxa"/>
            <w:gridSpan w:val="3"/>
            <w:vAlign w:val="center"/>
          </w:tcPr>
          <w:p>
            <w:pPr>
              <w:pStyle w:val="12"/>
            </w:pPr>
            <w:r>
              <w:t>耕地地力保护项目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0.35</w:t>
            </w:r>
          </w:p>
        </w:tc>
        <w:tc>
          <w:tcPr>
            <w:tcW w:w="2835" w:type="dxa"/>
            <w:vAlign w:val="center"/>
          </w:tcPr>
          <w:p>
            <w:pPr>
              <w:pStyle w:val="10"/>
            </w:pPr>
            <w:r>
              <w:t>其中：财政    资金</w:t>
            </w:r>
          </w:p>
        </w:tc>
        <w:tc>
          <w:tcPr>
            <w:tcW w:w="2551" w:type="dxa"/>
            <w:vAlign w:val="center"/>
          </w:tcPr>
          <w:p>
            <w:pPr>
              <w:pStyle w:val="12"/>
            </w:pPr>
            <w:r>
              <w:t>0.35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项目预算3416万元，主要用于我县耕地地力保护补贴，增加农民种粮积极性。根据项目实施进度拨付。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0.35</w:t>
            </w:r>
          </w:p>
        </w:tc>
        <w:tc>
          <w:tcPr>
            <w:tcW w:w="2551" w:type="dxa"/>
            <w:vAlign w:val="center"/>
          </w:tcPr>
          <w:p>
            <w:pPr>
              <w:pStyle w:val="13"/>
            </w:pPr>
            <w:r>
              <w:t>0.35</w:t>
            </w:r>
          </w:p>
        </w:tc>
        <w:tc>
          <w:tcPr>
            <w:tcW w:w="3544" w:type="dxa"/>
            <w:gridSpan w:val="2"/>
            <w:vAlign w:val="center"/>
          </w:tcPr>
          <w:p>
            <w:pPr>
              <w:pStyle w:val="13"/>
            </w:pPr>
            <w:r>
              <w:t>0.35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1.保障农民种植受益，提高农民的种植积极性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003"/>
        <w:gridCol w:w="154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003" w:type="dxa"/>
            <w:vAlign w:val="center"/>
          </w:tcPr>
          <w:p>
            <w:pPr>
              <w:pStyle w:val="10"/>
            </w:pPr>
            <w:r>
              <w:t>指标值</w:t>
            </w:r>
          </w:p>
        </w:tc>
        <w:tc>
          <w:tcPr>
            <w:tcW w:w="1541"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耕地地力保护补贴发放户数</w:t>
            </w:r>
          </w:p>
        </w:tc>
        <w:tc>
          <w:tcPr>
            <w:tcW w:w="5386" w:type="dxa"/>
            <w:vAlign w:val="center"/>
          </w:tcPr>
          <w:p>
            <w:pPr>
              <w:pStyle w:val="12"/>
            </w:pPr>
            <w:r>
              <w:t>耕地地力保护补贴发放户数</w:t>
            </w:r>
          </w:p>
        </w:tc>
        <w:tc>
          <w:tcPr>
            <w:tcW w:w="2003" w:type="dxa"/>
            <w:vAlign w:val="center"/>
          </w:tcPr>
          <w:p>
            <w:pPr>
              <w:pStyle w:val="12"/>
            </w:pPr>
            <w:r>
              <w:t>≥110000户</w:t>
            </w:r>
          </w:p>
        </w:tc>
        <w:tc>
          <w:tcPr>
            <w:tcW w:w="154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耕地地力保护补贴发放完成率</w:t>
            </w:r>
          </w:p>
        </w:tc>
        <w:tc>
          <w:tcPr>
            <w:tcW w:w="5386" w:type="dxa"/>
            <w:vAlign w:val="center"/>
          </w:tcPr>
          <w:p>
            <w:pPr>
              <w:pStyle w:val="12"/>
            </w:pPr>
            <w:r>
              <w:t>耕地地力保护补贴发放完成率</w:t>
            </w:r>
          </w:p>
        </w:tc>
        <w:tc>
          <w:tcPr>
            <w:tcW w:w="2003" w:type="dxa"/>
            <w:vAlign w:val="center"/>
          </w:tcPr>
          <w:p>
            <w:pPr>
              <w:pStyle w:val="12"/>
            </w:pPr>
            <w:r>
              <w:t>≥97%</w:t>
            </w:r>
          </w:p>
        </w:tc>
        <w:tc>
          <w:tcPr>
            <w:tcW w:w="154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耕地地力保护补贴发放及时率</w:t>
            </w:r>
          </w:p>
        </w:tc>
        <w:tc>
          <w:tcPr>
            <w:tcW w:w="5386" w:type="dxa"/>
            <w:vAlign w:val="center"/>
          </w:tcPr>
          <w:p>
            <w:pPr>
              <w:pStyle w:val="12"/>
            </w:pPr>
            <w:r>
              <w:t>耕地地力保护补贴发放及时率</w:t>
            </w:r>
          </w:p>
        </w:tc>
        <w:tc>
          <w:tcPr>
            <w:tcW w:w="2003" w:type="dxa"/>
            <w:vAlign w:val="center"/>
          </w:tcPr>
          <w:p>
            <w:pPr>
              <w:pStyle w:val="12"/>
            </w:pPr>
            <w:r>
              <w:t>≥95%</w:t>
            </w:r>
          </w:p>
        </w:tc>
        <w:tc>
          <w:tcPr>
            <w:tcW w:w="154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耕地地力保护补贴总金额</w:t>
            </w:r>
          </w:p>
        </w:tc>
        <w:tc>
          <w:tcPr>
            <w:tcW w:w="5386" w:type="dxa"/>
            <w:vAlign w:val="center"/>
          </w:tcPr>
          <w:p>
            <w:pPr>
              <w:pStyle w:val="12"/>
            </w:pPr>
            <w:r>
              <w:t>耕地地力保护补贴总金额</w:t>
            </w:r>
          </w:p>
        </w:tc>
        <w:tc>
          <w:tcPr>
            <w:tcW w:w="2003" w:type="dxa"/>
            <w:vAlign w:val="center"/>
          </w:tcPr>
          <w:p>
            <w:pPr>
              <w:pStyle w:val="12"/>
            </w:pPr>
            <w:r>
              <w:t>≥3485.91元</w:t>
            </w:r>
          </w:p>
        </w:tc>
        <w:tc>
          <w:tcPr>
            <w:tcW w:w="154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粮食生产增长率</w:t>
            </w:r>
          </w:p>
        </w:tc>
        <w:tc>
          <w:tcPr>
            <w:tcW w:w="5386" w:type="dxa"/>
            <w:vAlign w:val="center"/>
          </w:tcPr>
          <w:p>
            <w:pPr>
              <w:pStyle w:val="12"/>
            </w:pPr>
            <w:r>
              <w:t>粮食生产增长率</w:t>
            </w:r>
          </w:p>
        </w:tc>
        <w:tc>
          <w:tcPr>
            <w:tcW w:w="2003" w:type="dxa"/>
            <w:vAlign w:val="center"/>
          </w:tcPr>
          <w:p>
            <w:pPr>
              <w:pStyle w:val="12"/>
            </w:pPr>
            <w:r>
              <w:t>≥3%</w:t>
            </w:r>
          </w:p>
        </w:tc>
        <w:tc>
          <w:tcPr>
            <w:tcW w:w="154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003" w:type="dxa"/>
            <w:vAlign w:val="center"/>
          </w:tcPr>
          <w:p>
            <w:pPr>
              <w:pStyle w:val="12"/>
            </w:pPr>
            <w:r>
              <w:t>≥95%</w:t>
            </w:r>
          </w:p>
        </w:tc>
        <w:tc>
          <w:tcPr>
            <w:tcW w:w="1541"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14、耕地建设与利用项目中央提前下达绩效目标表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13063425P00488810043E</w:t>
            </w:r>
          </w:p>
        </w:tc>
        <w:tc>
          <w:tcPr>
            <w:tcW w:w="2835" w:type="dxa"/>
            <w:vAlign w:val="center"/>
          </w:tcPr>
          <w:p>
            <w:pPr>
              <w:pStyle w:val="10"/>
            </w:pPr>
            <w:r>
              <w:t>项目名称</w:t>
            </w:r>
          </w:p>
        </w:tc>
        <w:tc>
          <w:tcPr>
            <w:tcW w:w="6095" w:type="dxa"/>
            <w:gridSpan w:val="3"/>
            <w:vAlign w:val="center"/>
          </w:tcPr>
          <w:p>
            <w:pPr>
              <w:pStyle w:val="12"/>
            </w:pPr>
            <w:r>
              <w:t>耕地建设与利用项目中央提前下达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3369.00</w:t>
            </w:r>
          </w:p>
        </w:tc>
        <w:tc>
          <w:tcPr>
            <w:tcW w:w="2835" w:type="dxa"/>
            <w:vAlign w:val="center"/>
          </w:tcPr>
          <w:p>
            <w:pPr>
              <w:pStyle w:val="10"/>
            </w:pPr>
            <w:r>
              <w:t>其中：财政    资金</w:t>
            </w:r>
          </w:p>
        </w:tc>
        <w:tc>
          <w:tcPr>
            <w:tcW w:w="2551" w:type="dxa"/>
            <w:vAlign w:val="center"/>
          </w:tcPr>
          <w:p>
            <w:pPr>
              <w:pStyle w:val="12"/>
            </w:pPr>
            <w:r>
              <w:t>3369.00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项目预算3369万元，其中中央一般公共预算3369万元，通过项目实施，增强农民保护耕地的意识，促进“藏粮于地”目标的实现，根据乡镇核定情况拨付。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1000.00</w:t>
            </w:r>
          </w:p>
        </w:tc>
        <w:tc>
          <w:tcPr>
            <w:tcW w:w="2551" w:type="dxa"/>
            <w:vAlign w:val="center"/>
          </w:tcPr>
          <w:p>
            <w:pPr>
              <w:pStyle w:val="13"/>
            </w:pPr>
            <w:r>
              <w:t>2000.00</w:t>
            </w:r>
          </w:p>
        </w:tc>
        <w:tc>
          <w:tcPr>
            <w:tcW w:w="3544" w:type="dxa"/>
            <w:gridSpan w:val="2"/>
            <w:vAlign w:val="center"/>
          </w:tcPr>
          <w:p>
            <w:pPr>
              <w:pStyle w:val="13"/>
            </w:pPr>
            <w:r>
              <w:t>3369.00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1.通过项目实施，增强农民保护耕地的意识，促进“藏粮于地”目标的实现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58"/>
        <w:gridCol w:w="158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8" w:type="dxa"/>
            <w:vAlign w:val="center"/>
          </w:tcPr>
          <w:p>
            <w:pPr>
              <w:pStyle w:val="10"/>
            </w:pPr>
            <w:r>
              <w:t>指标值</w:t>
            </w:r>
          </w:p>
        </w:tc>
        <w:tc>
          <w:tcPr>
            <w:tcW w:w="158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符合条件的补贴对象发放率</w:t>
            </w:r>
          </w:p>
        </w:tc>
        <w:tc>
          <w:tcPr>
            <w:tcW w:w="5386" w:type="dxa"/>
            <w:vAlign w:val="center"/>
          </w:tcPr>
          <w:p>
            <w:pPr>
              <w:pStyle w:val="12"/>
            </w:pPr>
            <w:r>
              <w:t>符合条件的补贴对象发放率</w:t>
            </w:r>
          </w:p>
        </w:tc>
        <w:tc>
          <w:tcPr>
            <w:tcW w:w="1958" w:type="dxa"/>
            <w:vAlign w:val="center"/>
          </w:tcPr>
          <w:p>
            <w:pPr>
              <w:pStyle w:val="12"/>
            </w:pPr>
            <w:r>
              <w:t>≥99%</w:t>
            </w:r>
          </w:p>
        </w:tc>
        <w:tc>
          <w:tcPr>
            <w:tcW w:w="1586" w:type="dxa"/>
            <w:vAlign w:val="center"/>
          </w:tcPr>
          <w:p>
            <w:pPr>
              <w:pStyle w:val="12"/>
              <w:rPr>
                <w:rFonts w:hint="eastAsia" w:eastAsia="方正书宋_GBK"/>
                <w:lang w:eastAsia="zh-CN"/>
              </w:rPr>
            </w:pPr>
            <w:r>
              <w:t>依据工作</w:t>
            </w:r>
            <w:r>
              <w:rPr>
                <w:rFonts w:hint="eastAsia"/>
                <w:lang w:eastAsia="zh-CN"/>
              </w:rPr>
              <w:t>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耕地地力保护补贴标准</w:t>
            </w:r>
          </w:p>
        </w:tc>
        <w:tc>
          <w:tcPr>
            <w:tcW w:w="5386" w:type="dxa"/>
            <w:vAlign w:val="center"/>
          </w:tcPr>
          <w:p>
            <w:pPr>
              <w:pStyle w:val="12"/>
            </w:pPr>
            <w:r>
              <w:t>耕地地力保护补贴标准</w:t>
            </w:r>
          </w:p>
        </w:tc>
        <w:tc>
          <w:tcPr>
            <w:tcW w:w="1958" w:type="dxa"/>
            <w:vAlign w:val="center"/>
          </w:tcPr>
          <w:p>
            <w:pPr>
              <w:pStyle w:val="12"/>
            </w:pPr>
            <w:r>
              <w:t>≥90元/亩</w:t>
            </w:r>
          </w:p>
        </w:tc>
        <w:tc>
          <w:tcPr>
            <w:tcW w:w="1586" w:type="dxa"/>
            <w:vAlign w:val="center"/>
          </w:tcPr>
          <w:p>
            <w:pPr>
              <w:pStyle w:val="12"/>
            </w:pPr>
            <w:r>
              <w:t>依据工作</w:t>
            </w:r>
            <w:r>
              <w:rPr>
                <w:rFonts w:hint="eastAsia"/>
                <w:lang w:eastAsia="zh-CN"/>
              </w:rPr>
              <w:t>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耕地地力保护补贴资金发放程序规范性</w:t>
            </w:r>
          </w:p>
        </w:tc>
        <w:tc>
          <w:tcPr>
            <w:tcW w:w="5386" w:type="dxa"/>
            <w:vAlign w:val="center"/>
          </w:tcPr>
          <w:p>
            <w:pPr>
              <w:pStyle w:val="12"/>
            </w:pPr>
            <w:r>
              <w:t>耕地地力保护补贴资金发放程序规范性</w:t>
            </w:r>
          </w:p>
        </w:tc>
        <w:tc>
          <w:tcPr>
            <w:tcW w:w="1958" w:type="dxa"/>
            <w:vAlign w:val="center"/>
          </w:tcPr>
          <w:p>
            <w:pPr>
              <w:pStyle w:val="12"/>
            </w:pPr>
            <w:r>
              <w:t>≥99%</w:t>
            </w:r>
          </w:p>
        </w:tc>
        <w:tc>
          <w:tcPr>
            <w:tcW w:w="1586" w:type="dxa"/>
            <w:shd w:val="clear" w:color="auto" w:fill="auto"/>
            <w:vAlign w:val="center"/>
          </w:tcPr>
          <w:p>
            <w:pPr>
              <w:pStyle w:val="12"/>
              <w:ind w:firstLine="0" w:firstLineChars="0"/>
              <w:rPr>
                <w:rFonts w:hint="eastAsia" w:ascii="方正书宋_GBK" w:hAnsi="方正书宋_GBK" w:eastAsia="方正书宋_GBK" w:cs="方正书宋_GBK"/>
                <w:sz w:val="21"/>
                <w:lang w:eastAsia="zh-CN"/>
              </w:rPr>
            </w:pPr>
            <w:r>
              <w:t>依据工作</w:t>
            </w:r>
            <w:r>
              <w:rPr>
                <w:rFonts w:hint="eastAsia"/>
                <w:lang w:eastAsia="zh-CN"/>
              </w:rPr>
              <w:t>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耕地地力保护补贴资金发放到户时间</w:t>
            </w:r>
          </w:p>
        </w:tc>
        <w:tc>
          <w:tcPr>
            <w:tcW w:w="5386" w:type="dxa"/>
            <w:vAlign w:val="center"/>
          </w:tcPr>
          <w:p>
            <w:pPr>
              <w:pStyle w:val="12"/>
            </w:pPr>
            <w:r>
              <w:t>耕地地力保护补贴资金发放到户时间</w:t>
            </w:r>
          </w:p>
        </w:tc>
        <w:tc>
          <w:tcPr>
            <w:tcW w:w="1958" w:type="dxa"/>
            <w:vAlign w:val="center"/>
          </w:tcPr>
          <w:p>
            <w:pPr>
              <w:pStyle w:val="12"/>
            </w:pPr>
            <w:r>
              <w:t>≤6月底</w:t>
            </w:r>
          </w:p>
        </w:tc>
        <w:tc>
          <w:tcPr>
            <w:tcW w:w="1586" w:type="dxa"/>
            <w:shd w:val="clear" w:color="auto" w:fill="auto"/>
            <w:vAlign w:val="center"/>
          </w:tcPr>
          <w:p>
            <w:pPr>
              <w:pStyle w:val="12"/>
              <w:ind w:firstLine="0" w:firstLineChars="0"/>
              <w:rPr>
                <w:rFonts w:ascii="方正书宋_GBK" w:hAnsi="方正书宋_GBK" w:eastAsia="方正书宋_GBK" w:cs="方正书宋_GBK"/>
                <w:sz w:val="21"/>
              </w:rPr>
            </w:pPr>
            <w:r>
              <w:t>依据工作</w:t>
            </w:r>
            <w:r>
              <w:rPr>
                <w:rFonts w:hint="eastAsia"/>
                <w:lang w:eastAsia="zh-CN"/>
              </w:rPr>
              <w:t>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农民保护和提高耕地质量积极性提升率</w:t>
            </w:r>
          </w:p>
        </w:tc>
        <w:tc>
          <w:tcPr>
            <w:tcW w:w="5386" w:type="dxa"/>
            <w:vAlign w:val="center"/>
          </w:tcPr>
          <w:p>
            <w:pPr>
              <w:pStyle w:val="12"/>
            </w:pPr>
            <w:r>
              <w:t>农民保护和提高耕地质量积极性提升率</w:t>
            </w:r>
          </w:p>
        </w:tc>
        <w:tc>
          <w:tcPr>
            <w:tcW w:w="1958" w:type="dxa"/>
            <w:vAlign w:val="center"/>
          </w:tcPr>
          <w:p>
            <w:pPr>
              <w:pStyle w:val="12"/>
            </w:pPr>
            <w:r>
              <w:t>≥5%</w:t>
            </w:r>
          </w:p>
        </w:tc>
        <w:tc>
          <w:tcPr>
            <w:tcW w:w="1586" w:type="dxa"/>
            <w:shd w:val="clear" w:color="auto" w:fill="auto"/>
            <w:vAlign w:val="center"/>
          </w:tcPr>
          <w:p>
            <w:pPr>
              <w:pStyle w:val="12"/>
              <w:ind w:firstLine="0" w:firstLineChars="0"/>
              <w:rPr>
                <w:rFonts w:hint="eastAsia" w:ascii="方正书宋_GBK" w:hAnsi="方正书宋_GBK" w:eastAsia="方正书宋_GBK" w:cs="方正书宋_GBK"/>
                <w:sz w:val="21"/>
                <w:lang w:eastAsia="zh-CN"/>
              </w:rPr>
            </w:pPr>
            <w:r>
              <w:t>依据工作</w:t>
            </w:r>
            <w:r>
              <w:rPr>
                <w:rFonts w:hint="eastAsia"/>
                <w:lang w:eastAsia="zh-CN"/>
              </w:rPr>
              <w:t>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农民对补贴政策落实满意度</w:t>
            </w:r>
          </w:p>
        </w:tc>
        <w:tc>
          <w:tcPr>
            <w:tcW w:w="5386" w:type="dxa"/>
            <w:vAlign w:val="center"/>
          </w:tcPr>
          <w:p>
            <w:pPr>
              <w:pStyle w:val="12"/>
            </w:pPr>
            <w:r>
              <w:t>农民对补贴政策落实满意度</w:t>
            </w:r>
          </w:p>
        </w:tc>
        <w:tc>
          <w:tcPr>
            <w:tcW w:w="1958" w:type="dxa"/>
            <w:vAlign w:val="center"/>
          </w:tcPr>
          <w:p>
            <w:pPr>
              <w:pStyle w:val="12"/>
            </w:pPr>
            <w:r>
              <w:t>≥90%</w:t>
            </w:r>
          </w:p>
        </w:tc>
        <w:tc>
          <w:tcPr>
            <w:tcW w:w="1586" w:type="dxa"/>
            <w:shd w:val="clear" w:color="auto" w:fill="auto"/>
            <w:vAlign w:val="center"/>
          </w:tcPr>
          <w:p>
            <w:pPr>
              <w:pStyle w:val="12"/>
              <w:ind w:firstLine="0" w:firstLineChars="0"/>
              <w:rPr>
                <w:rFonts w:ascii="方正书宋_GBK" w:hAnsi="方正书宋_GBK" w:eastAsia="方正书宋_GBK" w:cs="方正书宋_GBK"/>
                <w:sz w:val="21"/>
              </w:rPr>
            </w:pPr>
            <w:r>
              <w:t>依据工作</w:t>
            </w:r>
            <w:r>
              <w:rPr>
                <w:rFonts w:hint="eastAsia"/>
                <w:lang w:eastAsia="zh-CN"/>
              </w:rPr>
              <w:t>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15、耕地质量监测与保护提升项目省级提前下达绩效目标表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13063425P004888100469</w:t>
            </w:r>
          </w:p>
        </w:tc>
        <w:tc>
          <w:tcPr>
            <w:tcW w:w="2835" w:type="dxa"/>
            <w:vAlign w:val="center"/>
          </w:tcPr>
          <w:p>
            <w:pPr>
              <w:pStyle w:val="10"/>
            </w:pPr>
            <w:r>
              <w:t>项目名称</w:t>
            </w:r>
          </w:p>
        </w:tc>
        <w:tc>
          <w:tcPr>
            <w:tcW w:w="6095" w:type="dxa"/>
            <w:gridSpan w:val="3"/>
            <w:vAlign w:val="center"/>
          </w:tcPr>
          <w:p>
            <w:pPr>
              <w:pStyle w:val="12"/>
            </w:pPr>
            <w:r>
              <w:t>耕地质量监测与保护提升项目省级提前下达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2.30</w:t>
            </w:r>
          </w:p>
        </w:tc>
        <w:tc>
          <w:tcPr>
            <w:tcW w:w="2835" w:type="dxa"/>
            <w:vAlign w:val="center"/>
          </w:tcPr>
          <w:p>
            <w:pPr>
              <w:pStyle w:val="10"/>
            </w:pPr>
            <w:r>
              <w:t>其中：财政    资金</w:t>
            </w:r>
          </w:p>
        </w:tc>
        <w:tc>
          <w:tcPr>
            <w:tcW w:w="2551" w:type="dxa"/>
            <w:vAlign w:val="center"/>
          </w:tcPr>
          <w:p>
            <w:pPr>
              <w:pStyle w:val="12"/>
            </w:pPr>
            <w:r>
              <w:t>2.30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项目预算2.3万元，其中一般公共预算2.3万元，主要监测全县耕地质量年度变化，掌握耕地质量现状、问题与变化趋势，根据工作进度拨付。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1.00</w:t>
            </w:r>
          </w:p>
        </w:tc>
        <w:tc>
          <w:tcPr>
            <w:tcW w:w="3544" w:type="dxa"/>
            <w:gridSpan w:val="2"/>
            <w:vAlign w:val="center"/>
          </w:tcPr>
          <w:p>
            <w:pPr>
              <w:pStyle w:val="13"/>
            </w:pPr>
            <w:r>
              <w:t>2.30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1.监测全县耕地质量年度变化，掌握耕地质量现状、问题与变化趋势</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048"/>
        <w:gridCol w:w="149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048" w:type="dxa"/>
            <w:vAlign w:val="center"/>
          </w:tcPr>
          <w:p>
            <w:pPr>
              <w:pStyle w:val="10"/>
            </w:pPr>
            <w:r>
              <w:t>指标值</w:t>
            </w:r>
          </w:p>
        </w:tc>
        <w:tc>
          <w:tcPr>
            <w:tcW w:w="149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监测点位数量</w:t>
            </w:r>
          </w:p>
        </w:tc>
        <w:tc>
          <w:tcPr>
            <w:tcW w:w="5386" w:type="dxa"/>
            <w:vAlign w:val="center"/>
          </w:tcPr>
          <w:p>
            <w:pPr>
              <w:pStyle w:val="12"/>
            </w:pPr>
            <w:r>
              <w:t>监测点位数量</w:t>
            </w:r>
          </w:p>
        </w:tc>
        <w:tc>
          <w:tcPr>
            <w:tcW w:w="2048" w:type="dxa"/>
            <w:vAlign w:val="center"/>
          </w:tcPr>
          <w:p>
            <w:pPr>
              <w:pStyle w:val="12"/>
            </w:pPr>
            <w:r>
              <w:t>≥6个</w:t>
            </w:r>
          </w:p>
        </w:tc>
        <w:tc>
          <w:tcPr>
            <w:tcW w:w="149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土样采集检测规范率</w:t>
            </w:r>
          </w:p>
        </w:tc>
        <w:tc>
          <w:tcPr>
            <w:tcW w:w="5386" w:type="dxa"/>
            <w:vAlign w:val="center"/>
          </w:tcPr>
          <w:p>
            <w:pPr>
              <w:pStyle w:val="12"/>
            </w:pPr>
            <w:r>
              <w:t>土样采集检测规范率</w:t>
            </w:r>
          </w:p>
        </w:tc>
        <w:tc>
          <w:tcPr>
            <w:tcW w:w="2048" w:type="dxa"/>
            <w:vAlign w:val="center"/>
          </w:tcPr>
          <w:p>
            <w:pPr>
              <w:pStyle w:val="12"/>
            </w:pPr>
            <w:r>
              <w:t>≥95%</w:t>
            </w:r>
          </w:p>
        </w:tc>
        <w:tc>
          <w:tcPr>
            <w:tcW w:w="149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监测点位运行经费标准</w:t>
            </w:r>
          </w:p>
        </w:tc>
        <w:tc>
          <w:tcPr>
            <w:tcW w:w="5386" w:type="dxa"/>
            <w:vAlign w:val="center"/>
          </w:tcPr>
          <w:p>
            <w:pPr>
              <w:pStyle w:val="12"/>
            </w:pPr>
            <w:r>
              <w:t>监测点位运行经费标准</w:t>
            </w:r>
          </w:p>
        </w:tc>
        <w:tc>
          <w:tcPr>
            <w:tcW w:w="2048" w:type="dxa"/>
            <w:vAlign w:val="center"/>
          </w:tcPr>
          <w:p>
            <w:pPr>
              <w:pStyle w:val="12"/>
            </w:pPr>
            <w:r>
              <w:t>≤3100元/个</w:t>
            </w:r>
          </w:p>
        </w:tc>
        <w:tc>
          <w:tcPr>
            <w:tcW w:w="149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监测任务完成时限</w:t>
            </w:r>
          </w:p>
        </w:tc>
        <w:tc>
          <w:tcPr>
            <w:tcW w:w="5386" w:type="dxa"/>
            <w:vAlign w:val="center"/>
          </w:tcPr>
          <w:p>
            <w:pPr>
              <w:pStyle w:val="12"/>
            </w:pPr>
            <w:r>
              <w:t>监测任务完成时限</w:t>
            </w:r>
          </w:p>
        </w:tc>
        <w:tc>
          <w:tcPr>
            <w:tcW w:w="2048" w:type="dxa"/>
            <w:vAlign w:val="center"/>
          </w:tcPr>
          <w:p>
            <w:pPr>
              <w:pStyle w:val="12"/>
            </w:pPr>
            <w:r>
              <w:t>当年度完成</w:t>
            </w:r>
          </w:p>
        </w:tc>
        <w:tc>
          <w:tcPr>
            <w:tcW w:w="149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监测对我县耕地质量的意义</w:t>
            </w:r>
          </w:p>
        </w:tc>
        <w:tc>
          <w:tcPr>
            <w:tcW w:w="5386" w:type="dxa"/>
            <w:vAlign w:val="center"/>
          </w:tcPr>
          <w:p>
            <w:pPr>
              <w:pStyle w:val="12"/>
            </w:pPr>
            <w:r>
              <w:t>监测对我县耕地质量的意义</w:t>
            </w:r>
          </w:p>
        </w:tc>
        <w:tc>
          <w:tcPr>
            <w:tcW w:w="2048" w:type="dxa"/>
            <w:vAlign w:val="center"/>
          </w:tcPr>
          <w:p>
            <w:pPr>
              <w:pStyle w:val="12"/>
            </w:pPr>
            <w:r>
              <w:t>发布监测报告，提出耕地保护提升对策建议</w:t>
            </w:r>
          </w:p>
        </w:tc>
        <w:tc>
          <w:tcPr>
            <w:tcW w:w="149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048" w:type="dxa"/>
            <w:vAlign w:val="center"/>
          </w:tcPr>
          <w:p>
            <w:pPr>
              <w:pStyle w:val="12"/>
            </w:pPr>
            <w:r>
              <w:t>≥95%</w:t>
            </w:r>
          </w:p>
        </w:tc>
        <w:tc>
          <w:tcPr>
            <w:tcW w:w="149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16、和美乡村建设激励乡乡村振兴项目省级提前下达绩效目标表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13063425P00483010132N</w:t>
            </w:r>
          </w:p>
        </w:tc>
        <w:tc>
          <w:tcPr>
            <w:tcW w:w="2835" w:type="dxa"/>
            <w:vAlign w:val="center"/>
          </w:tcPr>
          <w:p>
            <w:pPr>
              <w:pStyle w:val="10"/>
            </w:pPr>
            <w:r>
              <w:t>项目名称</w:t>
            </w:r>
          </w:p>
        </w:tc>
        <w:tc>
          <w:tcPr>
            <w:tcW w:w="6095" w:type="dxa"/>
            <w:gridSpan w:val="3"/>
            <w:vAlign w:val="center"/>
          </w:tcPr>
          <w:p>
            <w:pPr>
              <w:pStyle w:val="12"/>
            </w:pPr>
            <w:r>
              <w:t>和美乡村建设激励乡乡村振兴项目省级提前下达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1500.00</w:t>
            </w:r>
          </w:p>
        </w:tc>
        <w:tc>
          <w:tcPr>
            <w:tcW w:w="2835" w:type="dxa"/>
            <w:vAlign w:val="center"/>
          </w:tcPr>
          <w:p>
            <w:pPr>
              <w:pStyle w:val="10"/>
            </w:pPr>
            <w:r>
              <w:t>其中：财政    资金</w:t>
            </w:r>
          </w:p>
        </w:tc>
        <w:tc>
          <w:tcPr>
            <w:tcW w:w="2551" w:type="dxa"/>
            <w:vAlign w:val="center"/>
          </w:tcPr>
          <w:p>
            <w:pPr>
              <w:pStyle w:val="12"/>
            </w:pPr>
            <w:r>
              <w:t>1500.00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项目预算1500万元，其中一般公共预算1500万元，主要促进村内村容村貌提升，加强农村基础设施建设，改善群众出行条件，进一步提高群众生活的获得感和幸福感，根据工程进度和合同约定拨付。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200.00</w:t>
            </w:r>
          </w:p>
        </w:tc>
        <w:tc>
          <w:tcPr>
            <w:tcW w:w="2551" w:type="dxa"/>
            <w:vAlign w:val="center"/>
          </w:tcPr>
          <w:p>
            <w:pPr>
              <w:pStyle w:val="13"/>
            </w:pPr>
            <w:r>
              <w:t>1000.00</w:t>
            </w:r>
          </w:p>
        </w:tc>
        <w:tc>
          <w:tcPr>
            <w:tcW w:w="3544" w:type="dxa"/>
            <w:gridSpan w:val="2"/>
            <w:vAlign w:val="center"/>
          </w:tcPr>
          <w:p>
            <w:pPr>
              <w:pStyle w:val="13"/>
            </w:pPr>
            <w:r>
              <w:t>1500.00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1.将促进村内村容村貌提升，加强农村基础设施建设，改善群众出行条件，进一步提高群众生活的获得感和幸福感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003"/>
        <w:gridCol w:w="154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003" w:type="dxa"/>
            <w:vAlign w:val="center"/>
          </w:tcPr>
          <w:p>
            <w:pPr>
              <w:pStyle w:val="10"/>
            </w:pPr>
            <w:r>
              <w:t>指标值</w:t>
            </w:r>
          </w:p>
        </w:tc>
        <w:tc>
          <w:tcPr>
            <w:tcW w:w="1541"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安装太阳能路灯数量</w:t>
            </w:r>
          </w:p>
        </w:tc>
        <w:tc>
          <w:tcPr>
            <w:tcW w:w="5386" w:type="dxa"/>
            <w:vAlign w:val="center"/>
          </w:tcPr>
          <w:p>
            <w:pPr>
              <w:pStyle w:val="12"/>
            </w:pPr>
            <w:r>
              <w:t>安装太阳能路灯数量</w:t>
            </w:r>
          </w:p>
        </w:tc>
        <w:tc>
          <w:tcPr>
            <w:tcW w:w="2003" w:type="dxa"/>
            <w:vAlign w:val="center"/>
          </w:tcPr>
          <w:p>
            <w:pPr>
              <w:pStyle w:val="12"/>
            </w:pPr>
            <w:r>
              <w:t>≥475盏</w:t>
            </w:r>
          </w:p>
        </w:tc>
        <w:tc>
          <w:tcPr>
            <w:tcW w:w="154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和美乡村建设项目建设质量合格率</w:t>
            </w:r>
          </w:p>
        </w:tc>
        <w:tc>
          <w:tcPr>
            <w:tcW w:w="5386" w:type="dxa"/>
            <w:vAlign w:val="center"/>
          </w:tcPr>
          <w:p>
            <w:pPr>
              <w:pStyle w:val="12"/>
            </w:pPr>
            <w:r>
              <w:t>和美乡村建设项目建设质量合格率</w:t>
            </w:r>
          </w:p>
        </w:tc>
        <w:tc>
          <w:tcPr>
            <w:tcW w:w="2003" w:type="dxa"/>
            <w:vAlign w:val="center"/>
          </w:tcPr>
          <w:p>
            <w:pPr>
              <w:pStyle w:val="12"/>
            </w:pPr>
            <w:r>
              <w:t>≥95%</w:t>
            </w:r>
          </w:p>
        </w:tc>
        <w:tc>
          <w:tcPr>
            <w:tcW w:w="1541" w:type="dxa"/>
            <w:vAlign w:val="center"/>
          </w:tcPr>
          <w:p>
            <w:pPr>
              <w:pStyle w:val="12"/>
            </w:pPr>
            <w:r>
              <w:t>依据工作方案</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930"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项目完成期限</w:t>
            </w:r>
          </w:p>
        </w:tc>
        <w:tc>
          <w:tcPr>
            <w:tcW w:w="5386" w:type="dxa"/>
            <w:vAlign w:val="center"/>
          </w:tcPr>
          <w:p>
            <w:pPr>
              <w:pStyle w:val="12"/>
            </w:pPr>
            <w:r>
              <w:t>项目完成期限</w:t>
            </w:r>
          </w:p>
        </w:tc>
        <w:tc>
          <w:tcPr>
            <w:tcW w:w="2003" w:type="dxa"/>
            <w:vAlign w:val="center"/>
          </w:tcPr>
          <w:p>
            <w:pPr>
              <w:pStyle w:val="12"/>
            </w:pPr>
            <w:r>
              <w:t>1年</w:t>
            </w:r>
          </w:p>
        </w:tc>
        <w:tc>
          <w:tcPr>
            <w:tcW w:w="1541" w:type="dxa"/>
            <w:vAlign w:val="center"/>
          </w:tcPr>
          <w:p>
            <w:pPr>
              <w:pStyle w:val="12"/>
            </w:pPr>
            <w:r>
              <w:t>依据工作方案</w:t>
            </w:r>
            <w:r>
              <w:tab/>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40"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道路硬化平均成本</w:t>
            </w:r>
          </w:p>
        </w:tc>
        <w:tc>
          <w:tcPr>
            <w:tcW w:w="5386" w:type="dxa"/>
            <w:vAlign w:val="center"/>
          </w:tcPr>
          <w:p>
            <w:pPr>
              <w:pStyle w:val="12"/>
            </w:pPr>
            <w:r>
              <w:t>道路硬化平均成本</w:t>
            </w:r>
          </w:p>
        </w:tc>
        <w:tc>
          <w:tcPr>
            <w:tcW w:w="2003" w:type="dxa"/>
            <w:vAlign w:val="center"/>
          </w:tcPr>
          <w:p>
            <w:pPr>
              <w:pStyle w:val="12"/>
            </w:pPr>
            <w:r>
              <w:t>≤130元/平米</w:t>
            </w:r>
          </w:p>
        </w:tc>
        <w:tc>
          <w:tcPr>
            <w:tcW w:w="1541" w:type="dxa"/>
            <w:vAlign w:val="center"/>
          </w:tcPr>
          <w:p>
            <w:pPr>
              <w:pStyle w:val="12"/>
            </w:pPr>
            <w:r>
              <w:t>依据工作方案</w:t>
            </w:r>
            <w:r>
              <w:tab/>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70"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农村环境得到改善</w:t>
            </w:r>
          </w:p>
        </w:tc>
        <w:tc>
          <w:tcPr>
            <w:tcW w:w="5386" w:type="dxa"/>
            <w:vAlign w:val="center"/>
          </w:tcPr>
          <w:p>
            <w:pPr>
              <w:pStyle w:val="12"/>
            </w:pPr>
            <w:r>
              <w:t>农村环境得到改善</w:t>
            </w:r>
          </w:p>
        </w:tc>
        <w:tc>
          <w:tcPr>
            <w:tcW w:w="2003" w:type="dxa"/>
            <w:vAlign w:val="center"/>
          </w:tcPr>
          <w:p>
            <w:pPr>
              <w:pStyle w:val="12"/>
            </w:pPr>
            <w:r>
              <w:t>进一步改善</w:t>
            </w:r>
          </w:p>
        </w:tc>
        <w:tc>
          <w:tcPr>
            <w:tcW w:w="1541" w:type="dxa"/>
            <w:vAlign w:val="center"/>
          </w:tcPr>
          <w:p>
            <w:pPr>
              <w:pStyle w:val="12"/>
            </w:pPr>
            <w:r>
              <w:t>依据工作方案</w:t>
            </w:r>
            <w:r>
              <w:tab/>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003" w:type="dxa"/>
            <w:vAlign w:val="center"/>
          </w:tcPr>
          <w:p>
            <w:pPr>
              <w:pStyle w:val="12"/>
            </w:pPr>
            <w:r>
              <w:t>≥95%</w:t>
            </w:r>
          </w:p>
        </w:tc>
        <w:tc>
          <w:tcPr>
            <w:tcW w:w="1541"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17、和美乡村示范村补助项目（一）绩效目标表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13063425P004830101365</w:t>
            </w:r>
          </w:p>
        </w:tc>
        <w:tc>
          <w:tcPr>
            <w:tcW w:w="2835" w:type="dxa"/>
            <w:vAlign w:val="center"/>
          </w:tcPr>
          <w:p>
            <w:pPr>
              <w:pStyle w:val="10"/>
            </w:pPr>
            <w:r>
              <w:t>项目名称</w:t>
            </w:r>
          </w:p>
        </w:tc>
        <w:tc>
          <w:tcPr>
            <w:tcW w:w="6095" w:type="dxa"/>
            <w:gridSpan w:val="3"/>
            <w:vAlign w:val="center"/>
          </w:tcPr>
          <w:p>
            <w:pPr>
              <w:pStyle w:val="12"/>
            </w:pPr>
            <w:r>
              <w:t>和美乡村示范村补助项目（一）</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210.00</w:t>
            </w:r>
          </w:p>
        </w:tc>
        <w:tc>
          <w:tcPr>
            <w:tcW w:w="2835" w:type="dxa"/>
            <w:vAlign w:val="center"/>
          </w:tcPr>
          <w:p>
            <w:pPr>
              <w:pStyle w:val="10"/>
            </w:pPr>
            <w:r>
              <w:t>其中：财政    资金</w:t>
            </w:r>
          </w:p>
        </w:tc>
        <w:tc>
          <w:tcPr>
            <w:tcW w:w="2551" w:type="dxa"/>
            <w:vAlign w:val="center"/>
          </w:tcPr>
          <w:p>
            <w:pPr>
              <w:pStyle w:val="12"/>
            </w:pPr>
            <w:r>
              <w:t>210.00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项目预算210万元，其中县级一般公共预算210万元，为全面推进乡村振兴、加快农业农村现代化、促进城乡融合发展提供有力支撑。根据项目实施进度拨付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100.00</w:t>
            </w:r>
          </w:p>
        </w:tc>
        <w:tc>
          <w:tcPr>
            <w:tcW w:w="2551" w:type="dxa"/>
            <w:vAlign w:val="center"/>
          </w:tcPr>
          <w:p>
            <w:pPr>
              <w:pStyle w:val="13"/>
            </w:pPr>
            <w:r>
              <w:t>210.00</w:t>
            </w:r>
          </w:p>
        </w:tc>
        <w:tc>
          <w:tcPr>
            <w:tcW w:w="3544" w:type="dxa"/>
            <w:gridSpan w:val="2"/>
            <w:vAlign w:val="center"/>
          </w:tcPr>
          <w:p>
            <w:pPr>
              <w:pStyle w:val="13"/>
            </w:pPr>
            <w:r>
              <w:t>210.00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1.为全面推进乡村振兴、加快农业农村现代化、促进城乡</w:t>
            </w:r>
          </w:p>
          <w:p>
            <w:pPr>
              <w:pStyle w:val="12"/>
            </w:pPr>
            <w:r>
              <w:t>融合发展提供有力支撑。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808"/>
        <w:gridCol w:w="17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08" w:type="dxa"/>
            <w:vAlign w:val="center"/>
          </w:tcPr>
          <w:p>
            <w:pPr>
              <w:pStyle w:val="10"/>
            </w:pPr>
            <w:r>
              <w:t>指标值</w:t>
            </w:r>
          </w:p>
        </w:tc>
        <w:tc>
          <w:tcPr>
            <w:tcW w:w="173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硬化村内道路</w:t>
            </w:r>
          </w:p>
        </w:tc>
        <w:tc>
          <w:tcPr>
            <w:tcW w:w="5386" w:type="dxa"/>
            <w:vAlign w:val="center"/>
          </w:tcPr>
          <w:p>
            <w:pPr>
              <w:pStyle w:val="12"/>
            </w:pPr>
            <w:r>
              <w:t>硬化村内道路面积</w:t>
            </w:r>
          </w:p>
        </w:tc>
        <w:tc>
          <w:tcPr>
            <w:tcW w:w="1808" w:type="dxa"/>
            <w:vAlign w:val="center"/>
          </w:tcPr>
          <w:p>
            <w:pPr>
              <w:pStyle w:val="12"/>
            </w:pPr>
            <w:r>
              <w:t>≥13000平方米</w:t>
            </w:r>
          </w:p>
        </w:tc>
        <w:tc>
          <w:tcPr>
            <w:tcW w:w="173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建设质量合格率</w:t>
            </w:r>
          </w:p>
        </w:tc>
        <w:tc>
          <w:tcPr>
            <w:tcW w:w="5386" w:type="dxa"/>
            <w:vAlign w:val="center"/>
          </w:tcPr>
          <w:p>
            <w:pPr>
              <w:pStyle w:val="12"/>
            </w:pPr>
            <w:r>
              <w:t>农村人居环境设施建设质量合格率</w:t>
            </w:r>
          </w:p>
        </w:tc>
        <w:tc>
          <w:tcPr>
            <w:tcW w:w="1808" w:type="dxa"/>
            <w:vAlign w:val="center"/>
          </w:tcPr>
          <w:p>
            <w:pPr>
              <w:pStyle w:val="12"/>
            </w:pPr>
            <w:r>
              <w:t>≥98%</w:t>
            </w:r>
          </w:p>
        </w:tc>
        <w:tc>
          <w:tcPr>
            <w:tcW w:w="173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项目完成建设时间</w:t>
            </w:r>
          </w:p>
        </w:tc>
        <w:tc>
          <w:tcPr>
            <w:tcW w:w="5386" w:type="dxa"/>
            <w:vAlign w:val="center"/>
          </w:tcPr>
          <w:p>
            <w:pPr>
              <w:pStyle w:val="12"/>
            </w:pPr>
            <w:r>
              <w:t>项目完成建设时间</w:t>
            </w:r>
          </w:p>
        </w:tc>
        <w:tc>
          <w:tcPr>
            <w:tcW w:w="1808" w:type="dxa"/>
            <w:vAlign w:val="center"/>
          </w:tcPr>
          <w:p>
            <w:pPr>
              <w:pStyle w:val="12"/>
            </w:pPr>
            <w:r>
              <w:t>≤12月</w:t>
            </w:r>
          </w:p>
        </w:tc>
        <w:tc>
          <w:tcPr>
            <w:tcW w:w="173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硬化道路建设成本</w:t>
            </w:r>
          </w:p>
        </w:tc>
        <w:tc>
          <w:tcPr>
            <w:tcW w:w="5386" w:type="dxa"/>
            <w:vAlign w:val="center"/>
          </w:tcPr>
          <w:p>
            <w:pPr>
              <w:pStyle w:val="12"/>
            </w:pPr>
            <w:r>
              <w:t>硬化道路建设成本</w:t>
            </w:r>
          </w:p>
        </w:tc>
        <w:tc>
          <w:tcPr>
            <w:tcW w:w="1808" w:type="dxa"/>
            <w:vAlign w:val="center"/>
          </w:tcPr>
          <w:p>
            <w:pPr>
              <w:pStyle w:val="12"/>
            </w:pPr>
            <w:r>
              <w:t>≤120元/平米</w:t>
            </w:r>
          </w:p>
        </w:tc>
        <w:tc>
          <w:tcPr>
            <w:tcW w:w="173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农村人居环境整治提升率</w:t>
            </w:r>
          </w:p>
        </w:tc>
        <w:tc>
          <w:tcPr>
            <w:tcW w:w="5386" w:type="dxa"/>
            <w:vAlign w:val="center"/>
          </w:tcPr>
          <w:p>
            <w:pPr>
              <w:pStyle w:val="12"/>
            </w:pPr>
            <w:r>
              <w:t>农村人居环境整治提升率</w:t>
            </w:r>
          </w:p>
        </w:tc>
        <w:tc>
          <w:tcPr>
            <w:tcW w:w="1808" w:type="dxa"/>
            <w:vAlign w:val="center"/>
          </w:tcPr>
          <w:p>
            <w:pPr>
              <w:pStyle w:val="12"/>
            </w:pPr>
            <w:r>
              <w:t>≥2%</w:t>
            </w:r>
          </w:p>
        </w:tc>
        <w:tc>
          <w:tcPr>
            <w:tcW w:w="173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808" w:type="dxa"/>
            <w:vAlign w:val="center"/>
          </w:tcPr>
          <w:p>
            <w:pPr>
              <w:pStyle w:val="12"/>
            </w:pPr>
            <w:r>
              <w:t>≥95%</w:t>
            </w:r>
          </w:p>
        </w:tc>
        <w:tc>
          <w:tcPr>
            <w:tcW w:w="173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18、和美乡村重点村奖补乡村振兴项目省级提前下达绩效目标表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13063425P004830101313</w:t>
            </w:r>
          </w:p>
        </w:tc>
        <w:tc>
          <w:tcPr>
            <w:tcW w:w="2835" w:type="dxa"/>
            <w:vAlign w:val="center"/>
          </w:tcPr>
          <w:p>
            <w:pPr>
              <w:pStyle w:val="10"/>
            </w:pPr>
            <w:r>
              <w:t>项目名称</w:t>
            </w:r>
          </w:p>
        </w:tc>
        <w:tc>
          <w:tcPr>
            <w:tcW w:w="6095" w:type="dxa"/>
            <w:gridSpan w:val="3"/>
            <w:vAlign w:val="center"/>
          </w:tcPr>
          <w:p>
            <w:pPr>
              <w:pStyle w:val="12"/>
            </w:pPr>
            <w:r>
              <w:t>和美乡村重点村奖补乡村振兴项目省级提前下达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w:t>
            </w:r>
          </w:p>
        </w:tc>
        <w:tc>
          <w:tcPr>
            <w:tcW w:w="2835" w:type="dxa"/>
            <w:vAlign w:val="center"/>
          </w:tcPr>
          <w:p>
            <w:pPr>
              <w:pStyle w:val="10"/>
            </w:pPr>
            <w:r>
              <w:t>其中：财政    资金</w:t>
            </w:r>
          </w:p>
        </w:tc>
        <w:tc>
          <w:tcPr>
            <w:tcW w:w="2551" w:type="dxa"/>
            <w:vAlign w:val="center"/>
          </w:tcPr>
          <w:p>
            <w:pPr>
              <w:pStyle w:val="12"/>
            </w:pPr>
            <w:r>
              <w:t>200.00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项目预算200万元，其中一般公共预算200万元，主要将促进村内村容村貌提升，加强农村基础设施建设，改善群众出行条件，进一步提高群众生活的获得感和幸福感，根据项目实施进度和合同约定拨付。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100.00</w:t>
            </w:r>
          </w:p>
        </w:tc>
        <w:tc>
          <w:tcPr>
            <w:tcW w:w="3544" w:type="dxa"/>
            <w:gridSpan w:val="2"/>
            <w:vAlign w:val="center"/>
          </w:tcPr>
          <w:p>
            <w:pPr>
              <w:pStyle w:val="13"/>
            </w:pPr>
            <w:r>
              <w:t>200.00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1.将促进村内村容村貌提升，加强农村基础设施建设，改善群众出行条件，进一步提高群众生活的获得感和幸福感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13"/>
        <w:gridCol w:w="163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13" w:type="dxa"/>
            <w:vAlign w:val="center"/>
          </w:tcPr>
          <w:p>
            <w:pPr>
              <w:pStyle w:val="10"/>
            </w:pPr>
            <w:r>
              <w:t>指标值</w:t>
            </w:r>
          </w:p>
        </w:tc>
        <w:tc>
          <w:tcPr>
            <w:tcW w:w="1631"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硬化道路数量</w:t>
            </w:r>
          </w:p>
        </w:tc>
        <w:tc>
          <w:tcPr>
            <w:tcW w:w="5386" w:type="dxa"/>
            <w:vAlign w:val="center"/>
          </w:tcPr>
          <w:p>
            <w:pPr>
              <w:pStyle w:val="12"/>
            </w:pPr>
            <w:r>
              <w:t>硬化道路数量</w:t>
            </w:r>
          </w:p>
        </w:tc>
        <w:tc>
          <w:tcPr>
            <w:tcW w:w="1913" w:type="dxa"/>
            <w:vAlign w:val="center"/>
          </w:tcPr>
          <w:p>
            <w:pPr>
              <w:pStyle w:val="12"/>
            </w:pPr>
            <w:r>
              <w:t>≥15000平方米</w:t>
            </w:r>
          </w:p>
        </w:tc>
        <w:tc>
          <w:tcPr>
            <w:tcW w:w="163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项目建设质量合格率</w:t>
            </w:r>
          </w:p>
        </w:tc>
        <w:tc>
          <w:tcPr>
            <w:tcW w:w="5386" w:type="dxa"/>
            <w:vAlign w:val="center"/>
          </w:tcPr>
          <w:p>
            <w:pPr>
              <w:pStyle w:val="12"/>
            </w:pPr>
            <w:r>
              <w:t>项目建设质量合格率</w:t>
            </w:r>
          </w:p>
        </w:tc>
        <w:tc>
          <w:tcPr>
            <w:tcW w:w="1913" w:type="dxa"/>
            <w:vAlign w:val="center"/>
          </w:tcPr>
          <w:p>
            <w:pPr>
              <w:pStyle w:val="12"/>
            </w:pPr>
            <w:r>
              <w:t>≥98%</w:t>
            </w:r>
          </w:p>
        </w:tc>
        <w:tc>
          <w:tcPr>
            <w:tcW w:w="1631" w:type="dxa"/>
            <w:vAlign w:val="center"/>
          </w:tcPr>
          <w:p>
            <w:pPr>
              <w:pStyle w:val="12"/>
            </w:pPr>
            <w:r>
              <w:t>依据工作方案</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项目建设完工时效</w:t>
            </w:r>
          </w:p>
        </w:tc>
        <w:tc>
          <w:tcPr>
            <w:tcW w:w="5386" w:type="dxa"/>
            <w:vAlign w:val="center"/>
          </w:tcPr>
          <w:p>
            <w:pPr>
              <w:pStyle w:val="12"/>
            </w:pPr>
            <w:r>
              <w:t>项目建设完工时效</w:t>
            </w:r>
          </w:p>
        </w:tc>
        <w:tc>
          <w:tcPr>
            <w:tcW w:w="1913" w:type="dxa"/>
            <w:vAlign w:val="center"/>
          </w:tcPr>
          <w:p>
            <w:pPr>
              <w:pStyle w:val="12"/>
            </w:pPr>
            <w:r>
              <w:t>1年</w:t>
            </w:r>
          </w:p>
        </w:tc>
        <w:tc>
          <w:tcPr>
            <w:tcW w:w="1631" w:type="dxa"/>
            <w:vAlign w:val="center"/>
          </w:tcPr>
          <w:p>
            <w:pPr>
              <w:pStyle w:val="12"/>
            </w:pPr>
            <w:r>
              <w:t>依据工作方案</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项目投资成本</w:t>
            </w:r>
          </w:p>
        </w:tc>
        <w:tc>
          <w:tcPr>
            <w:tcW w:w="5386" w:type="dxa"/>
            <w:vAlign w:val="center"/>
          </w:tcPr>
          <w:p>
            <w:pPr>
              <w:pStyle w:val="12"/>
            </w:pPr>
            <w:r>
              <w:t>项目投资成本</w:t>
            </w:r>
          </w:p>
        </w:tc>
        <w:tc>
          <w:tcPr>
            <w:tcW w:w="1913" w:type="dxa"/>
            <w:vAlign w:val="center"/>
          </w:tcPr>
          <w:p>
            <w:pPr>
              <w:pStyle w:val="12"/>
            </w:pPr>
            <w:r>
              <w:t>≤140元/平米</w:t>
            </w:r>
          </w:p>
        </w:tc>
        <w:tc>
          <w:tcPr>
            <w:tcW w:w="1631" w:type="dxa"/>
            <w:vAlign w:val="center"/>
          </w:tcPr>
          <w:p>
            <w:pPr>
              <w:pStyle w:val="12"/>
            </w:pPr>
            <w:r>
              <w:t>依据工作方案</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改善居民生产生活条件</w:t>
            </w:r>
          </w:p>
        </w:tc>
        <w:tc>
          <w:tcPr>
            <w:tcW w:w="5386" w:type="dxa"/>
            <w:vAlign w:val="center"/>
          </w:tcPr>
          <w:p>
            <w:pPr>
              <w:pStyle w:val="12"/>
            </w:pPr>
            <w:r>
              <w:t>改善居民生产生活条件</w:t>
            </w:r>
          </w:p>
        </w:tc>
        <w:tc>
          <w:tcPr>
            <w:tcW w:w="1913" w:type="dxa"/>
            <w:vAlign w:val="center"/>
          </w:tcPr>
          <w:p>
            <w:pPr>
              <w:pStyle w:val="12"/>
            </w:pPr>
            <w:r>
              <w:t>进一步改善</w:t>
            </w:r>
          </w:p>
        </w:tc>
        <w:tc>
          <w:tcPr>
            <w:tcW w:w="1631" w:type="dxa"/>
            <w:vAlign w:val="center"/>
          </w:tcPr>
          <w:p>
            <w:pPr>
              <w:pStyle w:val="12"/>
            </w:pPr>
            <w:r>
              <w:t>依据工作方案</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受益群众满意度</w:t>
            </w:r>
          </w:p>
        </w:tc>
        <w:tc>
          <w:tcPr>
            <w:tcW w:w="1913" w:type="dxa"/>
            <w:vAlign w:val="center"/>
          </w:tcPr>
          <w:p>
            <w:pPr>
              <w:pStyle w:val="12"/>
            </w:pPr>
            <w:r>
              <w:t>≥95%</w:t>
            </w:r>
          </w:p>
        </w:tc>
        <w:tc>
          <w:tcPr>
            <w:tcW w:w="1631" w:type="dxa"/>
            <w:vAlign w:val="center"/>
          </w:tcPr>
          <w:p>
            <w:pPr>
              <w:pStyle w:val="12"/>
            </w:pPr>
            <w:r>
              <w:t>依据工作方案</w:t>
            </w:r>
            <w:r>
              <w:tab/>
            </w:r>
          </w:p>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19、黄储补贴农业生产发展项目（一）绩效目标表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13063425P003514100827</w:t>
            </w:r>
          </w:p>
        </w:tc>
        <w:tc>
          <w:tcPr>
            <w:tcW w:w="2835" w:type="dxa"/>
            <w:vAlign w:val="center"/>
          </w:tcPr>
          <w:p>
            <w:pPr>
              <w:pStyle w:val="10"/>
            </w:pPr>
            <w:r>
              <w:t>项目名称</w:t>
            </w:r>
          </w:p>
        </w:tc>
        <w:tc>
          <w:tcPr>
            <w:tcW w:w="6095" w:type="dxa"/>
            <w:gridSpan w:val="3"/>
            <w:vAlign w:val="center"/>
          </w:tcPr>
          <w:p>
            <w:pPr>
              <w:pStyle w:val="12"/>
            </w:pPr>
            <w:r>
              <w:t>黄储补贴农业生产发展项目（一）</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49.87</w:t>
            </w:r>
          </w:p>
        </w:tc>
        <w:tc>
          <w:tcPr>
            <w:tcW w:w="2835" w:type="dxa"/>
            <w:vAlign w:val="center"/>
          </w:tcPr>
          <w:p>
            <w:pPr>
              <w:pStyle w:val="10"/>
            </w:pPr>
            <w:r>
              <w:t>其中：财政    资金</w:t>
            </w:r>
          </w:p>
        </w:tc>
        <w:tc>
          <w:tcPr>
            <w:tcW w:w="2551" w:type="dxa"/>
            <w:vAlign w:val="center"/>
          </w:tcPr>
          <w:p>
            <w:pPr>
              <w:pStyle w:val="12"/>
            </w:pPr>
            <w:r>
              <w:t>49.87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项目预算49.87万元，其中县级一般公共预算49.87万元，通过项目实施，缓解奶牛、肉牛养殖场户黄贮饲料制作期间资金压力，帮助养殖场户渡过难关，防止养殖业周期性波动。根据项目实施进度拨付。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49.87</w:t>
            </w:r>
          </w:p>
        </w:tc>
        <w:tc>
          <w:tcPr>
            <w:tcW w:w="3544" w:type="dxa"/>
            <w:gridSpan w:val="2"/>
            <w:vAlign w:val="center"/>
          </w:tcPr>
          <w:p>
            <w:pPr>
              <w:pStyle w:val="13"/>
            </w:pPr>
            <w:r>
              <w:t>49.87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1.通过项目实施，缓解奶牛、肉牛养殖场户黄贮饲料制作期间资金压力，帮助养殖场户渡过难关，防止养殖业周期性波动。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018"/>
        <w:gridCol w:w="15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018" w:type="dxa"/>
            <w:vAlign w:val="center"/>
          </w:tcPr>
          <w:p>
            <w:pPr>
              <w:pStyle w:val="10"/>
            </w:pPr>
            <w:r>
              <w:t>指标值</w:t>
            </w:r>
          </w:p>
        </w:tc>
        <w:tc>
          <w:tcPr>
            <w:tcW w:w="152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全县黄贮制作数量</w:t>
            </w:r>
          </w:p>
        </w:tc>
        <w:tc>
          <w:tcPr>
            <w:tcW w:w="5386" w:type="dxa"/>
            <w:vAlign w:val="center"/>
          </w:tcPr>
          <w:p>
            <w:pPr>
              <w:pStyle w:val="12"/>
            </w:pPr>
            <w:r>
              <w:t>全县黄贮制作数量</w:t>
            </w:r>
          </w:p>
        </w:tc>
        <w:tc>
          <w:tcPr>
            <w:tcW w:w="2018" w:type="dxa"/>
            <w:vAlign w:val="center"/>
          </w:tcPr>
          <w:p>
            <w:pPr>
              <w:pStyle w:val="12"/>
            </w:pPr>
            <w:r>
              <w:t>≥6.23万吨</w:t>
            </w:r>
          </w:p>
        </w:tc>
        <w:tc>
          <w:tcPr>
            <w:tcW w:w="152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黄贮质量验收合格率</w:t>
            </w:r>
          </w:p>
        </w:tc>
        <w:tc>
          <w:tcPr>
            <w:tcW w:w="5386" w:type="dxa"/>
            <w:vAlign w:val="center"/>
          </w:tcPr>
          <w:p>
            <w:pPr>
              <w:pStyle w:val="12"/>
            </w:pPr>
            <w:r>
              <w:t>黄贮质量验收合格率</w:t>
            </w:r>
          </w:p>
        </w:tc>
        <w:tc>
          <w:tcPr>
            <w:tcW w:w="2018" w:type="dxa"/>
            <w:vAlign w:val="center"/>
          </w:tcPr>
          <w:p>
            <w:pPr>
              <w:pStyle w:val="12"/>
            </w:pPr>
            <w:r>
              <w:t>≥90%</w:t>
            </w:r>
          </w:p>
        </w:tc>
        <w:tc>
          <w:tcPr>
            <w:tcW w:w="152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养殖场按时完成收贮及时率</w:t>
            </w:r>
          </w:p>
        </w:tc>
        <w:tc>
          <w:tcPr>
            <w:tcW w:w="5386" w:type="dxa"/>
            <w:vAlign w:val="center"/>
          </w:tcPr>
          <w:p>
            <w:pPr>
              <w:pStyle w:val="12"/>
            </w:pPr>
            <w:r>
              <w:t>养殖场按时完成收贮及时率</w:t>
            </w:r>
          </w:p>
        </w:tc>
        <w:tc>
          <w:tcPr>
            <w:tcW w:w="2018" w:type="dxa"/>
            <w:vAlign w:val="center"/>
          </w:tcPr>
          <w:p>
            <w:pPr>
              <w:pStyle w:val="12"/>
            </w:pPr>
            <w:r>
              <w:t>≥95%</w:t>
            </w:r>
          </w:p>
        </w:tc>
        <w:tc>
          <w:tcPr>
            <w:tcW w:w="152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黄贮每吨收贮成本</w:t>
            </w:r>
          </w:p>
        </w:tc>
        <w:tc>
          <w:tcPr>
            <w:tcW w:w="5386" w:type="dxa"/>
            <w:vAlign w:val="center"/>
          </w:tcPr>
          <w:p>
            <w:pPr>
              <w:pStyle w:val="12"/>
            </w:pPr>
            <w:r>
              <w:t>黄贮每吨收贮成本</w:t>
            </w:r>
          </w:p>
        </w:tc>
        <w:tc>
          <w:tcPr>
            <w:tcW w:w="2018" w:type="dxa"/>
            <w:vAlign w:val="center"/>
          </w:tcPr>
          <w:p>
            <w:pPr>
              <w:pStyle w:val="12"/>
            </w:pPr>
            <w:r>
              <w:t>≥150元</w:t>
            </w:r>
          </w:p>
        </w:tc>
        <w:tc>
          <w:tcPr>
            <w:tcW w:w="152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减少秸秆产生,提高秸秆综合利用率</w:t>
            </w:r>
          </w:p>
        </w:tc>
        <w:tc>
          <w:tcPr>
            <w:tcW w:w="5386" w:type="dxa"/>
            <w:vAlign w:val="center"/>
          </w:tcPr>
          <w:p>
            <w:pPr>
              <w:pStyle w:val="12"/>
            </w:pPr>
            <w:r>
              <w:t>减少秸秆产生,提高秸秆综合利用率</w:t>
            </w:r>
          </w:p>
        </w:tc>
        <w:tc>
          <w:tcPr>
            <w:tcW w:w="2018" w:type="dxa"/>
            <w:vAlign w:val="center"/>
          </w:tcPr>
          <w:p>
            <w:pPr>
              <w:pStyle w:val="12"/>
            </w:pPr>
            <w:r>
              <w:t>≥98%</w:t>
            </w:r>
          </w:p>
        </w:tc>
        <w:tc>
          <w:tcPr>
            <w:tcW w:w="152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018" w:type="dxa"/>
            <w:vAlign w:val="center"/>
          </w:tcPr>
          <w:p>
            <w:pPr>
              <w:pStyle w:val="12"/>
            </w:pPr>
            <w:r>
              <w:t>≥95%</w:t>
            </w:r>
          </w:p>
        </w:tc>
        <w:tc>
          <w:tcPr>
            <w:tcW w:w="152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20、基层农技推广补助农业经营主体能力提升中央提前下达绩效目标表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13063425P00491510026M</w:t>
            </w:r>
          </w:p>
        </w:tc>
        <w:tc>
          <w:tcPr>
            <w:tcW w:w="2835" w:type="dxa"/>
            <w:vAlign w:val="center"/>
          </w:tcPr>
          <w:p>
            <w:pPr>
              <w:pStyle w:val="10"/>
            </w:pPr>
            <w:r>
              <w:t>项目名称</w:t>
            </w:r>
          </w:p>
        </w:tc>
        <w:tc>
          <w:tcPr>
            <w:tcW w:w="6095" w:type="dxa"/>
            <w:gridSpan w:val="3"/>
            <w:vAlign w:val="center"/>
          </w:tcPr>
          <w:p>
            <w:pPr>
              <w:pStyle w:val="12"/>
            </w:pPr>
            <w:r>
              <w:t>基层农技推广补助农业经营主体能力提升中央提前下达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56.00</w:t>
            </w:r>
          </w:p>
        </w:tc>
        <w:tc>
          <w:tcPr>
            <w:tcW w:w="2835" w:type="dxa"/>
            <w:vAlign w:val="center"/>
          </w:tcPr>
          <w:p>
            <w:pPr>
              <w:pStyle w:val="10"/>
            </w:pPr>
            <w:r>
              <w:t>其中：财政    资金</w:t>
            </w:r>
          </w:p>
        </w:tc>
        <w:tc>
          <w:tcPr>
            <w:tcW w:w="2551" w:type="dxa"/>
            <w:vAlign w:val="center"/>
          </w:tcPr>
          <w:p>
            <w:pPr>
              <w:pStyle w:val="12"/>
            </w:pPr>
            <w:r>
              <w:t>56.00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项目预算56万元，其中中央一般公共预算56万元，主要用于基层农技人员能力提升；示范基地试验示范推广展示补助；农业科技示范主体补助；农技推广科技服务补助，深化基层农技推广改革与建设。根据项目实施进度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20.00</w:t>
            </w:r>
          </w:p>
        </w:tc>
        <w:tc>
          <w:tcPr>
            <w:tcW w:w="3544" w:type="dxa"/>
            <w:gridSpan w:val="2"/>
            <w:vAlign w:val="center"/>
          </w:tcPr>
          <w:p>
            <w:pPr>
              <w:pStyle w:val="13"/>
            </w:pPr>
            <w:r>
              <w:t>56.00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1.用于基层农技人员能力提升；示范基地试验示范推广展示补助；农业科技示范主体补助；农技推广科技服务补助，深化基层农技推广改革与建设。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823"/>
        <w:gridCol w:w="172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23" w:type="dxa"/>
            <w:vAlign w:val="center"/>
          </w:tcPr>
          <w:p>
            <w:pPr>
              <w:pStyle w:val="10"/>
            </w:pPr>
            <w:r>
              <w:t>指标值</w:t>
            </w:r>
          </w:p>
        </w:tc>
        <w:tc>
          <w:tcPr>
            <w:tcW w:w="1721"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补助科技示范基地数量</w:t>
            </w:r>
          </w:p>
        </w:tc>
        <w:tc>
          <w:tcPr>
            <w:tcW w:w="5386" w:type="dxa"/>
            <w:vAlign w:val="center"/>
          </w:tcPr>
          <w:p>
            <w:pPr>
              <w:pStyle w:val="12"/>
            </w:pPr>
            <w:r>
              <w:t>补助科技示范基地数量</w:t>
            </w:r>
          </w:p>
        </w:tc>
        <w:tc>
          <w:tcPr>
            <w:tcW w:w="1823" w:type="dxa"/>
            <w:vAlign w:val="center"/>
          </w:tcPr>
          <w:p>
            <w:pPr>
              <w:pStyle w:val="12"/>
            </w:pPr>
            <w:r>
              <w:t>3个</w:t>
            </w:r>
          </w:p>
        </w:tc>
        <w:tc>
          <w:tcPr>
            <w:tcW w:w="172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补助科技示范基地数单个成本</w:t>
            </w:r>
          </w:p>
        </w:tc>
        <w:tc>
          <w:tcPr>
            <w:tcW w:w="5386" w:type="dxa"/>
            <w:vAlign w:val="center"/>
          </w:tcPr>
          <w:p>
            <w:pPr>
              <w:pStyle w:val="12"/>
            </w:pPr>
            <w:r>
              <w:t>补助科技示范基地数单个成本</w:t>
            </w:r>
          </w:p>
        </w:tc>
        <w:tc>
          <w:tcPr>
            <w:tcW w:w="1823" w:type="dxa"/>
            <w:vAlign w:val="center"/>
          </w:tcPr>
          <w:p>
            <w:pPr>
              <w:pStyle w:val="12"/>
            </w:pPr>
            <w:r>
              <w:t>≤8万元</w:t>
            </w:r>
          </w:p>
        </w:tc>
        <w:tc>
          <w:tcPr>
            <w:tcW w:w="172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补助主体规章制度规范化</w:t>
            </w:r>
          </w:p>
        </w:tc>
        <w:tc>
          <w:tcPr>
            <w:tcW w:w="5386" w:type="dxa"/>
            <w:vAlign w:val="center"/>
          </w:tcPr>
          <w:p>
            <w:pPr>
              <w:pStyle w:val="12"/>
            </w:pPr>
            <w:r>
              <w:t>补助主体规章制度规范化率</w:t>
            </w:r>
          </w:p>
        </w:tc>
        <w:tc>
          <w:tcPr>
            <w:tcW w:w="1823" w:type="dxa"/>
            <w:vAlign w:val="center"/>
          </w:tcPr>
          <w:p>
            <w:pPr>
              <w:pStyle w:val="12"/>
            </w:pPr>
            <w:r>
              <w:t>≥95%</w:t>
            </w:r>
          </w:p>
        </w:tc>
        <w:tc>
          <w:tcPr>
            <w:tcW w:w="172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补助科技示范基地项目按时完成率</w:t>
            </w:r>
          </w:p>
        </w:tc>
        <w:tc>
          <w:tcPr>
            <w:tcW w:w="5386" w:type="dxa"/>
            <w:vAlign w:val="center"/>
          </w:tcPr>
          <w:p>
            <w:pPr>
              <w:pStyle w:val="12"/>
            </w:pPr>
            <w:r>
              <w:t>补助科技示范基地项目按时完成率</w:t>
            </w:r>
          </w:p>
        </w:tc>
        <w:tc>
          <w:tcPr>
            <w:tcW w:w="1823" w:type="dxa"/>
            <w:vAlign w:val="center"/>
          </w:tcPr>
          <w:p>
            <w:pPr>
              <w:pStyle w:val="12"/>
            </w:pPr>
            <w:r>
              <w:t>≥95%</w:t>
            </w:r>
          </w:p>
        </w:tc>
        <w:tc>
          <w:tcPr>
            <w:tcW w:w="172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农业主推技术到位率</w:t>
            </w:r>
          </w:p>
        </w:tc>
        <w:tc>
          <w:tcPr>
            <w:tcW w:w="5386" w:type="dxa"/>
            <w:vAlign w:val="center"/>
          </w:tcPr>
          <w:p>
            <w:pPr>
              <w:pStyle w:val="12"/>
            </w:pPr>
            <w:r>
              <w:t>农业主推技术到位率</w:t>
            </w:r>
          </w:p>
        </w:tc>
        <w:tc>
          <w:tcPr>
            <w:tcW w:w="1823" w:type="dxa"/>
            <w:vAlign w:val="center"/>
          </w:tcPr>
          <w:p>
            <w:pPr>
              <w:pStyle w:val="12"/>
            </w:pPr>
            <w:r>
              <w:t>≥95%</w:t>
            </w:r>
          </w:p>
        </w:tc>
        <w:tc>
          <w:tcPr>
            <w:tcW w:w="172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823" w:type="dxa"/>
            <w:vAlign w:val="center"/>
          </w:tcPr>
          <w:p>
            <w:pPr>
              <w:pStyle w:val="12"/>
            </w:pPr>
            <w:r>
              <w:t>≥95%</w:t>
            </w:r>
          </w:p>
        </w:tc>
        <w:tc>
          <w:tcPr>
            <w:tcW w:w="1721"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21、秸秆禁烧巡查员经费绩效目标表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13063425P004C49103290</w:t>
            </w:r>
          </w:p>
        </w:tc>
        <w:tc>
          <w:tcPr>
            <w:tcW w:w="2835" w:type="dxa"/>
            <w:vAlign w:val="center"/>
          </w:tcPr>
          <w:p>
            <w:pPr>
              <w:pStyle w:val="10"/>
            </w:pPr>
            <w:r>
              <w:t>项目名称</w:t>
            </w:r>
          </w:p>
        </w:tc>
        <w:tc>
          <w:tcPr>
            <w:tcW w:w="6095" w:type="dxa"/>
            <w:gridSpan w:val="3"/>
            <w:vAlign w:val="center"/>
          </w:tcPr>
          <w:p>
            <w:pPr>
              <w:pStyle w:val="12"/>
            </w:pPr>
            <w:r>
              <w:t>秸秆禁烧巡查员经费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11.00</w:t>
            </w:r>
          </w:p>
        </w:tc>
        <w:tc>
          <w:tcPr>
            <w:tcW w:w="2835" w:type="dxa"/>
            <w:vAlign w:val="center"/>
          </w:tcPr>
          <w:p>
            <w:pPr>
              <w:pStyle w:val="10"/>
            </w:pPr>
            <w:r>
              <w:t>其中：财政    资金</w:t>
            </w:r>
          </w:p>
        </w:tc>
        <w:tc>
          <w:tcPr>
            <w:tcW w:w="2551" w:type="dxa"/>
            <w:vAlign w:val="center"/>
          </w:tcPr>
          <w:p>
            <w:pPr>
              <w:pStyle w:val="12"/>
            </w:pPr>
            <w:r>
              <w:t>11.00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项目预算11万元，其中县级一般公共预算11万元，通过项目实施保障了秸秆垃圾焚烧巡查工作，增加了人员力量配备。根据合同约定拨付。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3.00</w:t>
            </w:r>
          </w:p>
        </w:tc>
        <w:tc>
          <w:tcPr>
            <w:tcW w:w="2835" w:type="dxa"/>
            <w:vAlign w:val="center"/>
          </w:tcPr>
          <w:p>
            <w:pPr>
              <w:pStyle w:val="13"/>
            </w:pPr>
            <w:r>
              <w:t>6.00</w:t>
            </w:r>
          </w:p>
        </w:tc>
        <w:tc>
          <w:tcPr>
            <w:tcW w:w="2551" w:type="dxa"/>
            <w:vAlign w:val="center"/>
          </w:tcPr>
          <w:p>
            <w:pPr>
              <w:pStyle w:val="13"/>
            </w:pPr>
            <w:r>
              <w:t>9.00</w:t>
            </w:r>
          </w:p>
        </w:tc>
        <w:tc>
          <w:tcPr>
            <w:tcW w:w="3544" w:type="dxa"/>
            <w:gridSpan w:val="2"/>
            <w:vAlign w:val="center"/>
          </w:tcPr>
          <w:p>
            <w:pPr>
              <w:pStyle w:val="13"/>
            </w:pPr>
            <w:r>
              <w:t>11.00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1.通过项目实施保障了秸秆垃圾焚烧巡查工作，增加了人员力量配备。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28"/>
        <w:gridCol w:w="161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28" w:type="dxa"/>
            <w:vAlign w:val="center"/>
          </w:tcPr>
          <w:p>
            <w:pPr>
              <w:pStyle w:val="10"/>
            </w:pPr>
            <w:r>
              <w:t>指标值</w:t>
            </w:r>
          </w:p>
        </w:tc>
        <w:tc>
          <w:tcPr>
            <w:tcW w:w="161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秸秆禁烧巡查员数量</w:t>
            </w:r>
          </w:p>
        </w:tc>
        <w:tc>
          <w:tcPr>
            <w:tcW w:w="5386" w:type="dxa"/>
            <w:vAlign w:val="center"/>
          </w:tcPr>
          <w:p>
            <w:pPr>
              <w:pStyle w:val="12"/>
            </w:pPr>
            <w:r>
              <w:t>巡查员数量</w:t>
            </w:r>
          </w:p>
        </w:tc>
        <w:tc>
          <w:tcPr>
            <w:tcW w:w="1928" w:type="dxa"/>
            <w:vAlign w:val="center"/>
          </w:tcPr>
          <w:p>
            <w:pPr>
              <w:pStyle w:val="12"/>
            </w:pPr>
            <w:r>
              <w:t>≤3人</w:t>
            </w:r>
          </w:p>
        </w:tc>
        <w:tc>
          <w:tcPr>
            <w:tcW w:w="1616" w:type="dxa"/>
            <w:vAlign w:val="center"/>
          </w:tcPr>
          <w:p>
            <w:pPr>
              <w:pStyle w:val="12"/>
              <w:rPr>
                <w:rFonts w:hint="eastAsia" w:eastAsia="方正书宋_GBK"/>
                <w:lang w:eastAsia="zh-CN"/>
              </w:rPr>
            </w:pPr>
            <w:r>
              <w:t>依据工作</w:t>
            </w:r>
            <w:r>
              <w:rPr>
                <w:rFonts w:hint="eastAsia"/>
                <w:lang w:eastAsia="zh-CN"/>
              </w:rPr>
              <w:t>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秸秆禁烧巡查员上岗率</w:t>
            </w:r>
          </w:p>
        </w:tc>
        <w:tc>
          <w:tcPr>
            <w:tcW w:w="5386" w:type="dxa"/>
            <w:vAlign w:val="center"/>
          </w:tcPr>
          <w:p>
            <w:pPr>
              <w:pStyle w:val="12"/>
            </w:pPr>
            <w:r>
              <w:t>秸秆禁烧巡查员上岗率</w:t>
            </w:r>
          </w:p>
        </w:tc>
        <w:tc>
          <w:tcPr>
            <w:tcW w:w="1928" w:type="dxa"/>
            <w:vAlign w:val="center"/>
          </w:tcPr>
          <w:p>
            <w:pPr>
              <w:pStyle w:val="12"/>
            </w:pPr>
            <w:r>
              <w:t>≥98%</w:t>
            </w:r>
          </w:p>
        </w:tc>
        <w:tc>
          <w:tcPr>
            <w:tcW w:w="1616" w:type="dxa"/>
            <w:vAlign w:val="center"/>
          </w:tcPr>
          <w:p>
            <w:pPr>
              <w:pStyle w:val="12"/>
              <w:rPr>
                <w:rFonts w:hint="eastAsia" w:eastAsia="方正书宋_GBK"/>
                <w:lang w:eastAsia="zh-CN"/>
              </w:rPr>
            </w:pPr>
            <w:r>
              <w:t>依据工作</w:t>
            </w:r>
            <w:r>
              <w:rPr>
                <w:rFonts w:hint="eastAsia"/>
                <w:lang w:eastAsia="zh-CN"/>
              </w:rPr>
              <w:t>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补贴发放及时率</w:t>
            </w:r>
          </w:p>
        </w:tc>
        <w:tc>
          <w:tcPr>
            <w:tcW w:w="5386" w:type="dxa"/>
            <w:vAlign w:val="center"/>
          </w:tcPr>
          <w:p>
            <w:pPr>
              <w:pStyle w:val="12"/>
            </w:pPr>
            <w:r>
              <w:t>补贴发放及时率</w:t>
            </w:r>
          </w:p>
        </w:tc>
        <w:tc>
          <w:tcPr>
            <w:tcW w:w="1928" w:type="dxa"/>
            <w:vAlign w:val="center"/>
          </w:tcPr>
          <w:p>
            <w:pPr>
              <w:pStyle w:val="12"/>
            </w:pPr>
            <w:r>
              <w:t>≥95%</w:t>
            </w:r>
          </w:p>
        </w:tc>
        <w:tc>
          <w:tcPr>
            <w:tcW w:w="1616" w:type="dxa"/>
            <w:vAlign w:val="center"/>
          </w:tcPr>
          <w:p>
            <w:pPr>
              <w:pStyle w:val="12"/>
              <w:rPr>
                <w:rFonts w:hint="eastAsia" w:eastAsia="方正书宋_GBK"/>
                <w:lang w:eastAsia="zh-CN"/>
              </w:rPr>
            </w:pPr>
            <w:r>
              <w:t>依据工作</w:t>
            </w:r>
            <w:r>
              <w:rPr>
                <w:rFonts w:hint="eastAsia"/>
                <w:lang w:eastAsia="zh-CN"/>
              </w:rPr>
              <w:t>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秸秆禁烧巡查员工资标准</w:t>
            </w:r>
          </w:p>
        </w:tc>
        <w:tc>
          <w:tcPr>
            <w:tcW w:w="5386" w:type="dxa"/>
            <w:vAlign w:val="center"/>
          </w:tcPr>
          <w:p>
            <w:pPr>
              <w:pStyle w:val="12"/>
            </w:pPr>
            <w:r>
              <w:t>秸秆禁烧巡查员工资标准</w:t>
            </w:r>
          </w:p>
        </w:tc>
        <w:tc>
          <w:tcPr>
            <w:tcW w:w="1928" w:type="dxa"/>
            <w:vAlign w:val="center"/>
          </w:tcPr>
          <w:p>
            <w:pPr>
              <w:pStyle w:val="12"/>
            </w:pPr>
            <w:r>
              <w:t>≥1800元/月</w:t>
            </w:r>
          </w:p>
        </w:tc>
        <w:tc>
          <w:tcPr>
            <w:tcW w:w="1616" w:type="dxa"/>
            <w:vAlign w:val="center"/>
          </w:tcPr>
          <w:p>
            <w:pPr>
              <w:pStyle w:val="12"/>
              <w:rPr>
                <w:rFonts w:hint="eastAsia" w:eastAsia="方正书宋_GBK"/>
                <w:lang w:eastAsia="zh-CN"/>
              </w:rPr>
            </w:pPr>
            <w:r>
              <w:t>依据工作</w:t>
            </w:r>
            <w:r>
              <w:rPr>
                <w:rFonts w:hint="eastAsia"/>
                <w:lang w:eastAsia="zh-CN"/>
              </w:rPr>
              <w:t>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秸秆禁烧巡查员尽职尽责率</w:t>
            </w:r>
          </w:p>
        </w:tc>
        <w:tc>
          <w:tcPr>
            <w:tcW w:w="5386" w:type="dxa"/>
            <w:vAlign w:val="center"/>
          </w:tcPr>
          <w:p>
            <w:pPr>
              <w:pStyle w:val="12"/>
            </w:pPr>
            <w:r>
              <w:t>秸秆禁烧巡查员尽职尽责率</w:t>
            </w:r>
          </w:p>
        </w:tc>
        <w:tc>
          <w:tcPr>
            <w:tcW w:w="1928" w:type="dxa"/>
            <w:vAlign w:val="center"/>
          </w:tcPr>
          <w:p>
            <w:pPr>
              <w:pStyle w:val="12"/>
            </w:pPr>
            <w:r>
              <w:t>≥95%</w:t>
            </w:r>
          </w:p>
        </w:tc>
        <w:tc>
          <w:tcPr>
            <w:tcW w:w="1616" w:type="dxa"/>
            <w:vAlign w:val="center"/>
          </w:tcPr>
          <w:p>
            <w:pPr>
              <w:pStyle w:val="12"/>
              <w:rPr>
                <w:rFonts w:hint="eastAsia" w:eastAsia="方正书宋_GBK"/>
                <w:lang w:eastAsia="zh-CN"/>
              </w:rPr>
            </w:pPr>
            <w:r>
              <w:t>依据工作</w:t>
            </w:r>
            <w:r>
              <w:rPr>
                <w:rFonts w:hint="eastAsia"/>
                <w:lang w:eastAsia="zh-CN"/>
              </w:rPr>
              <w:t>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928" w:type="dxa"/>
            <w:vAlign w:val="center"/>
          </w:tcPr>
          <w:p>
            <w:pPr>
              <w:pStyle w:val="12"/>
            </w:pPr>
            <w:r>
              <w:t>≥95%</w:t>
            </w:r>
          </w:p>
        </w:tc>
        <w:tc>
          <w:tcPr>
            <w:tcW w:w="1616" w:type="dxa"/>
            <w:vAlign w:val="center"/>
          </w:tcPr>
          <w:p>
            <w:pPr>
              <w:pStyle w:val="12"/>
              <w:rPr>
                <w:rFonts w:hint="eastAsia" w:eastAsia="方正书宋_GBK"/>
                <w:lang w:eastAsia="zh-CN"/>
              </w:rPr>
            </w:pPr>
            <w:r>
              <w:t>依据工作</w:t>
            </w:r>
            <w:r>
              <w:rPr>
                <w:rFonts w:hint="eastAsia"/>
                <w:lang w:eastAsia="zh-CN"/>
              </w:rPr>
              <w:t>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22、金融服务专员农业经营主体能力提升省级提前下达绩效目标表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13063425P004915100279</w:t>
            </w:r>
          </w:p>
        </w:tc>
        <w:tc>
          <w:tcPr>
            <w:tcW w:w="2835" w:type="dxa"/>
            <w:vAlign w:val="center"/>
          </w:tcPr>
          <w:p>
            <w:pPr>
              <w:pStyle w:val="10"/>
            </w:pPr>
            <w:r>
              <w:t>项目名称</w:t>
            </w:r>
          </w:p>
        </w:tc>
        <w:tc>
          <w:tcPr>
            <w:tcW w:w="6095" w:type="dxa"/>
            <w:gridSpan w:val="3"/>
            <w:vAlign w:val="center"/>
          </w:tcPr>
          <w:p>
            <w:pPr>
              <w:pStyle w:val="12"/>
            </w:pPr>
            <w:r>
              <w:t>金融服务专员农业经营主体能力提升省级提前下达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w:t>
            </w:r>
          </w:p>
        </w:tc>
        <w:tc>
          <w:tcPr>
            <w:tcW w:w="2835" w:type="dxa"/>
            <w:vAlign w:val="center"/>
          </w:tcPr>
          <w:p>
            <w:pPr>
              <w:pStyle w:val="10"/>
            </w:pPr>
            <w:r>
              <w:t>其中：财政    资金</w:t>
            </w:r>
          </w:p>
        </w:tc>
        <w:tc>
          <w:tcPr>
            <w:tcW w:w="2551" w:type="dxa"/>
            <w:vAlign w:val="center"/>
          </w:tcPr>
          <w:p>
            <w:pPr>
              <w:pStyle w:val="12"/>
            </w:pPr>
            <w:r>
              <w:t>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项目预算4万元，其中一般公共预算4万元，主要过中央农业生产发展金融特派专员补助项目，提高了农户和新型经营体对金融普惠政策的了解，帮助农民群众解决了金融难题和需求。根据项目实施进度拨付。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2.00</w:t>
            </w:r>
          </w:p>
        </w:tc>
        <w:tc>
          <w:tcPr>
            <w:tcW w:w="2551" w:type="dxa"/>
            <w:vAlign w:val="center"/>
          </w:tcPr>
          <w:p>
            <w:pPr>
              <w:pStyle w:val="13"/>
            </w:pPr>
            <w:r>
              <w:t>2.00</w:t>
            </w:r>
          </w:p>
        </w:tc>
        <w:tc>
          <w:tcPr>
            <w:tcW w:w="3544" w:type="dxa"/>
            <w:gridSpan w:val="2"/>
            <w:vAlign w:val="center"/>
          </w:tcPr>
          <w:p>
            <w:pPr>
              <w:pStyle w:val="13"/>
            </w:pPr>
            <w:r>
              <w:t>4.00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1.通过中央农业生产发展金融特派专员补助项目，提高了农户和新型经营体对金融普惠政策的了解，帮助农民群众解决了金融难题和需求。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003"/>
        <w:gridCol w:w="154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003" w:type="dxa"/>
            <w:vAlign w:val="center"/>
          </w:tcPr>
          <w:p>
            <w:pPr>
              <w:pStyle w:val="10"/>
            </w:pPr>
            <w:r>
              <w:t>指标值</w:t>
            </w:r>
          </w:p>
        </w:tc>
        <w:tc>
          <w:tcPr>
            <w:tcW w:w="1541"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金融特派员数量</w:t>
            </w:r>
          </w:p>
        </w:tc>
        <w:tc>
          <w:tcPr>
            <w:tcW w:w="5386" w:type="dxa"/>
            <w:vAlign w:val="center"/>
          </w:tcPr>
          <w:p>
            <w:pPr>
              <w:pStyle w:val="12"/>
            </w:pPr>
            <w:r>
              <w:t>金融特派员数量</w:t>
            </w:r>
          </w:p>
        </w:tc>
        <w:tc>
          <w:tcPr>
            <w:tcW w:w="2003" w:type="dxa"/>
            <w:vAlign w:val="center"/>
          </w:tcPr>
          <w:p>
            <w:pPr>
              <w:pStyle w:val="12"/>
            </w:pPr>
            <w:r>
              <w:t>≥18人</w:t>
            </w:r>
          </w:p>
        </w:tc>
        <w:tc>
          <w:tcPr>
            <w:tcW w:w="154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金融助农工作落实到位率</w:t>
            </w:r>
          </w:p>
        </w:tc>
        <w:tc>
          <w:tcPr>
            <w:tcW w:w="5386" w:type="dxa"/>
            <w:vAlign w:val="center"/>
          </w:tcPr>
          <w:p>
            <w:pPr>
              <w:pStyle w:val="12"/>
            </w:pPr>
            <w:r>
              <w:t>金融助农工作落实到位率</w:t>
            </w:r>
          </w:p>
        </w:tc>
        <w:tc>
          <w:tcPr>
            <w:tcW w:w="2003" w:type="dxa"/>
            <w:vAlign w:val="center"/>
          </w:tcPr>
          <w:p>
            <w:pPr>
              <w:pStyle w:val="12"/>
            </w:pPr>
            <w:r>
              <w:t>≥90%</w:t>
            </w:r>
          </w:p>
        </w:tc>
        <w:tc>
          <w:tcPr>
            <w:tcW w:w="154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金融助农工作完成及时率</w:t>
            </w:r>
          </w:p>
        </w:tc>
        <w:tc>
          <w:tcPr>
            <w:tcW w:w="5386" w:type="dxa"/>
            <w:vAlign w:val="center"/>
          </w:tcPr>
          <w:p>
            <w:pPr>
              <w:pStyle w:val="12"/>
            </w:pPr>
            <w:r>
              <w:t>金融助农工作完成及时率</w:t>
            </w:r>
          </w:p>
        </w:tc>
        <w:tc>
          <w:tcPr>
            <w:tcW w:w="2003" w:type="dxa"/>
            <w:vAlign w:val="center"/>
          </w:tcPr>
          <w:p>
            <w:pPr>
              <w:pStyle w:val="12"/>
            </w:pPr>
            <w:r>
              <w:t>≥90%</w:t>
            </w:r>
          </w:p>
        </w:tc>
        <w:tc>
          <w:tcPr>
            <w:tcW w:w="154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金融特派乡镇经费成本</w:t>
            </w:r>
          </w:p>
        </w:tc>
        <w:tc>
          <w:tcPr>
            <w:tcW w:w="5386" w:type="dxa"/>
            <w:vAlign w:val="center"/>
          </w:tcPr>
          <w:p>
            <w:pPr>
              <w:pStyle w:val="12"/>
            </w:pPr>
            <w:r>
              <w:t>金融特派乡镇经费成本</w:t>
            </w:r>
          </w:p>
        </w:tc>
        <w:tc>
          <w:tcPr>
            <w:tcW w:w="2003" w:type="dxa"/>
            <w:vAlign w:val="center"/>
          </w:tcPr>
          <w:p>
            <w:pPr>
              <w:pStyle w:val="12"/>
            </w:pPr>
            <w:r>
              <w:t>≤2300元/个</w:t>
            </w:r>
          </w:p>
        </w:tc>
        <w:tc>
          <w:tcPr>
            <w:tcW w:w="154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金融助农服务政策普及率</w:t>
            </w:r>
          </w:p>
        </w:tc>
        <w:tc>
          <w:tcPr>
            <w:tcW w:w="5386" w:type="dxa"/>
            <w:vAlign w:val="center"/>
          </w:tcPr>
          <w:p>
            <w:pPr>
              <w:pStyle w:val="12"/>
            </w:pPr>
            <w:r>
              <w:t>金融助农服务政策普及率</w:t>
            </w:r>
          </w:p>
        </w:tc>
        <w:tc>
          <w:tcPr>
            <w:tcW w:w="2003" w:type="dxa"/>
            <w:vAlign w:val="center"/>
          </w:tcPr>
          <w:p>
            <w:pPr>
              <w:pStyle w:val="12"/>
            </w:pPr>
            <w:r>
              <w:t>≥90%</w:t>
            </w:r>
          </w:p>
        </w:tc>
        <w:tc>
          <w:tcPr>
            <w:tcW w:w="154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003" w:type="dxa"/>
            <w:vAlign w:val="center"/>
          </w:tcPr>
          <w:p>
            <w:pPr>
              <w:pStyle w:val="12"/>
            </w:pPr>
            <w:r>
              <w:t>≥95%</w:t>
            </w:r>
          </w:p>
        </w:tc>
        <w:tc>
          <w:tcPr>
            <w:tcW w:w="1541"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23、粮改饲农业生产发展项目中央提前下达绩效目标表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13063425P00351410072B</w:t>
            </w:r>
          </w:p>
        </w:tc>
        <w:tc>
          <w:tcPr>
            <w:tcW w:w="2835" w:type="dxa"/>
            <w:vAlign w:val="center"/>
          </w:tcPr>
          <w:p>
            <w:pPr>
              <w:pStyle w:val="10"/>
            </w:pPr>
            <w:r>
              <w:t>项目名称</w:t>
            </w:r>
          </w:p>
        </w:tc>
        <w:tc>
          <w:tcPr>
            <w:tcW w:w="6095" w:type="dxa"/>
            <w:gridSpan w:val="3"/>
            <w:vAlign w:val="center"/>
          </w:tcPr>
          <w:p>
            <w:pPr>
              <w:pStyle w:val="12"/>
            </w:pPr>
            <w:r>
              <w:t>粮改饲农业生产发展项目中央提前下达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522.00</w:t>
            </w:r>
          </w:p>
        </w:tc>
        <w:tc>
          <w:tcPr>
            <w:tcW w:w="2835" w:type="dxa"/>
            <w:vAlign w:val="center"/>
          </w:tcPr>
          <w:p>
            <w:pPr>
              <w:pStyle w:val="10"/>
            </w:pPr>
            <w:r>
              <w:t>其中：财政    资金</w:t>
            </w:r>
          </w:p>
        </w:tc>
        <w:tc>
          <w:tcPr>
            <w:tcW w:w="2551" w:type="dxa"/>
            <w:vAlign w:val="center"/>
          </w:tcPr>
          <w:p>
            <w:pPr>
              <w:pStyle w:val="12"/>
            </w:pPr>
            <w:r>
              <w:t>522.00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项目预算522万元，其中一般公共预算522万元，主要通过项目实施，完成全株玉米青贮3.8万亩的任务目标，推动农业结构调整，构建粮经饲统筹、种养加一体的循环发展新型种养结构，项目完成验收后拨付。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100.00</w:t>
            </w:r>
          </w:p>
        </w:tc>
        <w:tc>
          <w:tcPr>
            <w:tcW w:w="2551" w:type="dxa"/>
            <w:vAlign w:val="center"/>
          </w:tcPr>
          <w:p>
            <w:pPr>
              <w:pStyle w:val="13"/>
            </w:pPr>
            <w:r>
              <w:t>300.00</w:t>
            </w:r>
          </w:p>
        </w:tc>
        <w:tc>
          <w:tcPr>
            <w:tcW w:w="3544" w:type="dxa"/>
            <w:gridSpan w:val="2"/>
            <w:vAlign w:val="center"/>
          </w:tcPr>
          <w:p>
            <w:pPr>
              <w:pStyle w:val="13"/>
            </w:pPr>
            <w:r>
              <w:t>522.00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项目实施，完成全株玉米青贮3.8万亩的任务目标，推动农业结构调整，构建粮经饲统筹、种养加一体的循环发展新型种养结构，实现草畜配套，就近转化，降低饲草料成本，促进草食家畜养殖发展和农牧民增产增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73"/>
        <w:gridCol w:w="157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73" w:type="dxa"/>
            <w:vAlign w:val="center"/>
          </w:tcPr>
          <w:p>
            <w:pPr>
              <w:pStyle w:val="10"/>
            </w:pPr>
            <w:r>
              <w:t>指标值</w:t>
            </w:r>
          </w:p>
        </w:tc>
        <w:tc>
          <w:tcPr>
            <w:tcW w:w="1571"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粮改饲农业结构调整面积</w:t>
            </w:r>
          </w:p>
        </w:tc>
        <w:tc>
          <w:tcPr>
            <w:tcW w:w="5386" w:type="dxa"/>
            <w:vAlign w:val="center"/>
          </w:tcPr>
          <w:p>
            <w:pPr>
              <w:pStyle w:val="12"/>
            </w:pPr>
            <w:r>
              <w:t>粮改饲农业结构调整面积</w:t>
            </w:r>
          </w:p>
        </w:tc>
        <w:tc>
          <w:tcPr>
            <w:tcW w:w="1973" w:type="dxa"/>
            <w:vAlign w:val="center"/>
          </w:tcPr>
          <w:p>
            <w:pPr>
              <w:pStyle w:val="12"/>
            </w:pPr>
            <w:r>
              <w:t>≥3.8万亩</w:t>
            </w:r>
          </w:p>
        </w:tc>
        <w:tc>
          <w:tcPr>
            <w:tcW w:w="157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全株玉米青贮质量验收合格率</w:t>
            </w:r>
          </w:p>
        </w:tc>
        <w:tc>
          <w:tcPr>
            <w:tcW w:w="5386" w:type="dxa"/>
            <w:vAlign w:val="center"/>
          </w:tcPr>
          <w:p>
            <w:pPr>
              <w:pStyle w:val="12"/>
            </w:pPr>
            <w:r>
              <w:t>全株玉米青贮质量验收合格率</w:t>
            </w:r>
          </w:p>
        </w:tc>
        <w:tc>
          <w:tcPr>
            <w:tcW w:w="1973" w:type="dxa"/>
            <w:vAlign w:val="center"/>
          </w:tcPr>
          <w:p>
            <w:pPr>
              <w:pStyle w:val="12"/>
            </w:pPr>
            <w:r>
              <w:t>≥90%</w:t>
            </w:r>
          </w:p>
        </w:tc>
        <w:tc>
          <w:tcPr>
            <w:tcW w:w="157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养殖场按时收贮及时率</w:t>
            </w:r>
          </w:p>
        </w:tc>
        <w:tc>
          <w:tcPr>
            <w:tcW w:w="5386" w:type="dxa"/>
            <w:vAlign w:val="center"/>
          </w:tcPr>
          <w:p>
            <w:pPr>
              <w:pStyle w:val="12"/>
            </w:pPr>
            <w:r>
              <w:t>养殖场按时收贮及时率</w:t>
            </w:r>
          </w:p>
        </w:tc>
        <w:tc>
          <w:tcPr>
            <w:tcW w:w="1973" w:type="dxa"/>
            <w:vAlign w:val="center"/>
          </w:tcPr>
          <w:p>
            <w:pPr>
              <w:pStyle w:val="12"/>
            </w:pPr>
            <w:r>
              <w:t>≥95%</w:t>
            </w:r>
          </w:p>
        </w:tc>
        <w:tc>
          <w:tcPr>
            <w:tcW w:w="157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青贮每吨收贮成本</w:t>
            </w:r>
          </w:p>
        </w:tc>
        <w:tc>
          <w:tcPr>
            <w:tcW w:w="5386" w:type="dxa"/>
            <w:vAlign w:val="center"/>
          </w:tcPr>
          <w:p>
            <w:pPr>
              <w:pStyle w:val="12"/>
            </w:pPr>
            <w:r>
              <w:t>青贮每吨收贮成本</w:t>
            </w:r>
          </w:p>
        </w:tc>
        <w:tc>
          <w:tcPr>
            <w:tcW w:w="1973" w:type="dxa"/>
            <w:vAlign w:val="center"/>
          </w:tcPr>
          <w:p>
            <w:pPr>
              <w:pStyle w:val="12"/>
            </w:pPr>
            <w:r>
              <w:t>≥350元</w:t>
            </w:r>
          </w:p>
        </w:tc>
        <w:tc>
          <w:tcPr>
            <w:tcW w:w="157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减少秸秆产生,提高秸秆综合利用率</w:t>
            </w:r>
          </w:p>
        </w:tc>
        <w:tc>
          <w:tcPr>
            <w:tcW w:w="5386" w:type="dxa"/>
            <w:vAlign w:val="center"/>
          </w:tcPr>
          <w:p>
            <w:pPr>
              <w:pStyle w:val="12"/>
            </w:pPr>
            <w:r>
              <w:t>减少秸秆产生,提高秸秆综合利用率</w:t>
            </w:r>
          </w:p>
        </w:tc>
        <w:tc>
          <w:tcPr>
            <w:tcW w:w="1973" w:type="dxa"/>
            <w:vAlign w:val="center"/>
          </w:tcPr>
          <w:p>
            <w:pPr>
              <w:pStyle w:val="12"/>
            </w:pPr>
            <w:r>
              <w:t>≥98%</w:t>
            </w:r>
          </w:p>
        </w:tc>
        <w:tc>
          <w:tcPr>
            <w:tcW w:w="157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973" w:type="dxa"/>
            <w:vAlign w:val="center"/>
          </w:tcPr>
          <w:p>
            <w:pPr>
              <w:pStyle w:val="12"/>
            </w:pPr>
            <w:r>
              <w:t>≥95%</w:t>
            </w:r>
          </w:p>
        </w:tc>
        <w:tc>
          <w:tcPr>
            <w:tcW w:w="1571"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24、粮油单产提升农业经营主体能力提升项目中央提前下达绩效目标表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13063425P00491510021K</w:t>
            </w:r>
          </w:p>
        </w:tc>
        <w:tc>
          <w:tcPr>
            <w:tcW w:w="2835" w:type="dxa"/>
            <w:vAlign w:val="center"/>
          </w:tcPr>
          <w:p>
            <w:pPr>
              <w:pStyle w:val="10"/>
            </w:pPr>
            <w:r>
              <w:t>项目名称</w:t>
            </w:r>
          </w:p>
        </w:tc>
        <w:tc>
          <w:tcPr>
            <w:tcW w:w="6095" w:type="dxa"/>
            <w:gridSpan w:val="3"/>
            <w:vAlign w:val="center"/>
          </w:tcPr>
          <w:p>
            <w:pPr>
              <w:pStyle w:val="12"/>
            </w:pPr>
            <w:r>
              <w:t>粮油单产提升农业经营主体能力提升项目中央提前下达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220.00</w:t>
            </w:r>
          </w:p>
        </w:tc>
        <w:tc>
          <w:tcPr>
            <w:tcW w:w="2835" w:type="dxa"/>
            <w:vAlign w:val="center"/>
          </w:tcPr>
          <w:p>
            <w:pPr>
              <w:pStyle w:val="10"/>
            </w:pPr>
            <w:r>
              <w:t>其中：财政    资金</w:t>
            </w:r>
          </w:p>
        </w:tc>
        <w:tc>
          <w:tcPr>
            <w:tcW w:w="2551" w:type="dxa"/>
            <w:vAlign w:val="center"/>
          </w:tcPr>
          <w:p>
            <w:pPr>
              <w:pStyle w:val="12"/>
            </w:pPr>
            <w:r>
              <w:t>220.00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项目预算220万元，其中一般公共预算220万元，项目实施，支持8个合作社、20个家庭农场，创新组织方式、集成种植模式，强化示范带动引领，聚焦提高主要粮油作物单产水平，实施项目的经营主体亩产比当地平均水平高10%以上。根据项目实施进度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100.00</w:t>
            </w:r>
          </w:p>
        </w:tc>
        <w:tc>
          <w:tcPr>
            <w:tcW w:w="2551" w:type="dxa"/>
            <w:vAlign w:val="center"/>
          </w:tcPr>
          <w:p>
            <w:pPr>
              <w:pStyle w:val="13"/>
            </w:pPr>
            <w:r>
              <w:t>150.00</w:t>
            </w:r>
          </w:p>
        </w:tc>
        <w:tc>
          <w:tcPr>
            <w:tcW w:w="3544" w:type="dxa"/>
            <w:gridSpan w:val="2"/>
            <w:vAlign w:val="center"/>
          </w:tcPr>
          <w:p>
            <w:pPr>
              <w:pStyle w:val="13"/>
            </w:pPr>
            <w:r>
              <w:t>220.00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1.通过项目实施，支持8个合作社、20个家庭农场，创新组织方式、集成种植模式，强化示范带动引领，聚焦提高主要粮油作物单产水平，实施项目的经营主体亩产比当地平均水平高10%以上。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048"/>
        <w:gridCol w:w="149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048" w:type="dxa"/>
            <w:vAlign w:val="center"/>
          </w:tcPr>
          <w:p>
            <w:pPr>
              <w:pStyle w:val="10"/>
            </w:pPr>
            <w:r>
              <w:t>指标值</w:t>
            </w:r>
          </w:p>
        </w:tc>
        <w:tc>
          <w:tcPr>
            <w:tcW w:w="149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扶持新型经营主体数量</w:t>
            </w:r>
          </w:p>
        </w:tc>
        <w:tc>
          <w:tcPr>
            <w:tcW w:w="5386" w:type="dxa"/>
            <w:vAlign w:val="center"/>
          </w:tcPr>
          <w:p>
            <w:pPr>
              <w:pStyle w:val="12"/>
            </w:pPr>
            <w:r>
              <w:t>扶持新型经营主体数量</w:t>
            </w:r>
          </w:p>
        </w:tc>
        <w:tc>
          <w:tcPr>
            <w:tcW w:w="2048" w:type="dxa"/>
            <w:vAlign w:val="center"/>
          </w:tcPr>
          <w:p>
            <w:pPr>
              <w:pStyle w:val="12"/>
            </w:pPr>
            <w:r>
              <w:t>≥28个</w:t>
            </w:r>
          </w:p>
        </w:tc>
        <w:tc>
          <w:tcPr>
            <w:tcW w:w="1496" w:type="dxa"/>
            <w:vAlign w:val="center"/>
          </w:tcPr>
          <w:p>
            <w:pPr>
              <w:pStyle w:val="12"/>
              <w:rPr>
                <w:rFonts w:hint="eastAsia" w:eastAsia="方正书宋_GBK"/>
                <w:lang w:eastAsia="zh-CN"/>
              </w:rPr>
            </w:pPr>
            <w:r>
              <w:t>依据工作</w:t>
            </w:r>
            <w:r>
              <w:rPr>
                <w:rFonts w:hint="eastAsia"/>
                <w:lang w:eastAsia="zh-CN"/>
              </w:rPr>
              <w:t>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扶持每个粮食类新型经营主体成本</w:t>
            </w:r>
          </w:p>
        </w:tc>
        <w:tc>
          <w:tcPr>
            <w:tcW w:w="5386" w:type="dxa"/>
            <w:vAlign w:val="center"/>
          </w:tcPr>
          <w:p>
            <w:pPr>
              <w:pStyle w:val="12"/>
            </w:pPr>
            <w:r>
              <w:t>扶持每个粮食类新型经营主体成本</w:t>
            </w:r>
          </w:p>
        </w:tc>
        <w:tc>
          <w:tcPr>
            <w:tcW w:w="2048" w:type="dxa"/>
            <w:vAlign w:val="center"/>
          </w:tcPr>
          <w:p>
            <w:pPr>
              <w:pStyle w:val="12"/>
            </w:pPr>
            <w:r>
              <w:t>≤15万元</w:t>
            </w:r>
          </w:p>
        </w:tc>
        <w:tc>
          <w:tcPr>
            <w:tcW w:w="1496" w:type="dxa"/>
            <w:vAlign w:val="center"/>
          </w:tcPr>
          <w:p>
            <w:pPr>
              <w:pStyle w:val="12"/>
              <w:rPr>
                <w:rFonts w:hint="eastAsia" w:eastAsia="方正书宋_GBK"/>
                <w:lang w:eastAsia="zh-CN"/>
              </w:rPr>
            </w:pPr>
            <w:r>
              <w:t>依据工作</w:t>
            </w:r>
            <w:r>
              <w:rPr>
                <w:rFonts w:hint="eastAsia"/>
                <w:lang w:eastAsia="zh-CN"/>
              </w:rPr>
              <w:t>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新型经营主体粮油单产提升率</w:t>
            </w:r>
          </w:p>
        </w:tc>
        <w:tc>
          <w:tcPr>
            <w:tcW w:w="5386" w:type="dxa"/>
            <w:vAlign w:val="center"/>
          </w:tcPr>
          <w:p>
            <w:pPr>
              <w:pStyle w:val="12"/>
            </w:pPr>
            <w:r>
              <w:t>新型经营主体粮油单产提升率</w:t>
            </w:r>
          </w:p>
        </w:tc>
        <w:tc>
          <w:tcPr>
            <w:tcW w:w="2048" w:type="dxa"/>
            <w:vAlign w:val="center"/>
          </w:tcPr>
          <w:p>
            <w:pPr>
              <w:pStyle w:val="12"/>
            </w:pPr>
            <w:r>
              <w:t>≥10%</w:t>
            </w:r>
          </w:p>
        </w:tc>
        <w:tc>
          <w:tcPr>
            <w:tcW w:w="1496" w:type="dxa"/>
            <w:vAlign w:val="center"/>
          </w:tcPr>
          <w:p>
            <w:pPr>
              <w:pStyle w:val="12"/>
              <w:rPr>
                <w:rFonts w:hint="eastAsia" w:eastAsia="方正书宋_GBK"/>
                <w:lang w:eastAsia="zh-CN"/>
              </w:rPr>
            </w:pPr>
            <w:r>
              <w:t>依据工作</w:t>
            </w:r>
            <w:r>
              <w:rPr>
                <w:rFonts w:hint="eastAsia"/>
                <w:lang w:eastAsia="zh-CN"/>
              </w:rPr>
              <w:t>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新型经营主体粮油单产提升项目完成时效</w:t>
            </w:r>
          </w:p>
        </w:tc>
        <w:tc>
          <w:tcPr>
            <w:tcW w:w="5386" w:type="dxa"/>
            <w:vAlign w:val="center"/>
          </w:tcPr>
          <w:p>
            <w:pPr>
              <w:pStyle w:val="12"/>
            </w:pPr>
            <w:r>
              <w:t>新型经营主体粮油单产提升项目完成时效</w:t>
            </w:r>
          </w:p>
        </w:tc>
        <w:tc>
          <w:tcPr>
            <w:tcW w:w="2048" w:type="dxa"/>
            <w:vAlign w:val="center"/>
          </w:tcPr>
          <w:p>
            <w:pPr>
              <w:pStyle w:val="12"/>
            </w:pPr>
            <w:r>
              <w:t>≤6月</w:t>
            </w:r>
          </w:p>
        </w:tc>
        <w:tc>
          <w:tcPr>
            <w:tcW w:w="1496" w:type="dxa"/>
            <w:vAlign w:val="center"/>
          </w:tcPr>
          <w:p>
            <w:pPr>
              <w:pStyle w:val="12"/>
              <w:rPr>
                <w:rFonts w:hint="eastAsia" w:eastAsia="方正书宋_GBK"/>
                <w:lang w:eastAsia="zh-CN"/>
              </w:rPr>
            </w:pPr>
            <w:r>
              <w:t>依据工作</w:t>
            </w:r>
            <w:r>
              <w:rPr>
                <w:rFonts w:hint="eastAsia"/>
                <w:lang w:eastAsia="zh-CN"/>
              </w:rPr>
              <w:t>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新型经营主体粮油供给能力提升率</w:t>
            </w:r>
          </w:p>
        </w:tc>
        <w:tc>
          <w:tcPr>
            <w:tcW w:w="5386" w:type="dxa"/>
            <w:vAlign w:val="center"/>
          </w:tcPr>
          <w:p>
            <w:pPr>
              <w:pStyle w:val="12"/>
            </w:pPr>
            <w:r>
              <w:t>新型经营主体粮油供给能力提升率</w:t>
            </w:r>
          </w:p>
        </w:tc>
        <w:tc>
          <w:tcPr>
            <w:tcW w:w="2048" w:type="dxa"/>
            <w:vAlign w:val="center"/>
          </w:tcPr>
          <w:p>
            <w:pPr>
              <w:pStyle w:val="12"/>
            </w:pPr>
            <w:r>
              <w:t>≥3%</w:t>
            </w:r>
          </w:p>
        </w:tc>
        <w:tc>
          <w:tcPr>
            <w:tcW w:w="1496" w:type="dxa"/>
            <w:vAlign w:val="center"/>
          </w:tcPr>
          <w:p>
            <w:pPr>
              <w:pStyle w:val="12"/>
              <w:rPr>
                <w:rFonts w:hint="eastAsia" w:eastAsia="方正书宋_GBK"/>
                <w:lang w:eastAsia="zh-CN"/>
              </w:rPr>
            </w:pPr>
            <w:r>
              <w:t>依据工作</w:t>
            </w:r>
            <w:r>
              <w:rPr>
                <w:rFonts w:hint="eastAsia"/>
                <w:lang w:eastAsia="zh-CN"/>
              </w:rPr>
              <w:t>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扶持新型经营主体满意度</w:t>
            </w:r>
          </w:p>
        </w:tc>
        <w:tc>
          <w:tcPr>
            <w:tcW w:w="5386" w:type="dxa"/>
            <w:vAlign w:val="center"/>
          </w:tcPr>
          <w:p>
            <w:pPr>
              <w:pStyle w:val="12"/>
            </w:pPr>
            <w:r>
              <w:t>扶持新型经营主体满意度</w:t>
            </w:r>
          </w:p>
        </w:tc>
        <w:tc>
          <w:tcPr>
            <w:tcW w:w="2048" w:type="dxa"/>
            <w:vAlign w:val="center"/>
          </w:tcPr>
          <w:p>
            <w:pPr>
              <w:pStyle w:val="12"/>
            </w:pPr>
            <w:r>
              <w:t>≥90%</w:t>
            </w:r>
          </w:p>
        </w:tc>
        <w:tc>
          <w:tcPr>
            <w:tcW w:w="1496" w:type="dxa"/>
            <w:vAlign w:val="center"/>
          </w:tcPr>
          <w:p>
            <w:pPr>
              <w:pStyle w:val="12"/>
              <w:rPr>
                <w:rFonts w:hint="eastAsia" w:eastAsia="方正书宋_GBK"/>
                <w:lang w:eastAsia="zh-CN"/>
              </w:rPr>
            </w:pPr>
            <w:r>
              <w:t>依据工作</w:t>
            </w:r>
            <w:r>
              <w:rPr>
                <w:rFonts w:hint="eastAsia"/>
                <w:lang w:eastAsia="zh-CN"/>
              </w:rPr>
              <w:t>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25、粮油绿色高质高效粮油生产保障项目中央提前下达绩效目标表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13063425P004700100153</w:t>
            </w:r>
          </w:p>
        </w:tc>
        <w:tc>
          <w:tcPr>
            <w:tcW w:w="2835" w:type="dxa"/>
            <w:vAlign w:val="center"/>
          </w:tcPr>
          <w:p>
            <w:pPr>
              <w:pStyle w:val="10"/>
            </w:pPr>
            <w:r>
              <w:t>项目名称</w:t>
            </w:r>
          </w:p>
        </w:tc>
        <w:tc>
          <w:tcPr>
            <w:tcW w:w="6095" w:type="dxa"/>
            <w:gridSpan w:val="3"/>
            <w:vAlign w:val="center"/>
          </w:tcPr>
          <w:p>
            <w:pPr>
              <w:pStyle w:val="12"/>
            </w:pPr>
            <w:r>
              <w:t>粮油绿色高质高效粮油生产保障项目中央提前下达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180.00</w:t>
            </w:r>
          </w:p>
        </w:tc>
        <w:tc>
          <w:tcPr>
            <w:tcW w:w="2835" w:type="dxa"/>
            <w:vAlign w:val="center"/>
          </w:tcPr>
          <w:p>
            <w:pPr>
              <w:pStyle w:val="10"/>
            </w:pPr>
            <w:r>
              <w:t>其中：财政    资金</w:t>
            </w:r>
          </w:p>
        </w:tc>
        <w:tc>
          <w:tcPr>
            <w:tcW w:w="2551" w:type="dxa"/>
            <w:vAlign w:val="center"/>
          </w:tcPr>
          <w:p>
            <w:pPr>
              <w:pStyle w:val="12"/>
            </w:pPr>
            <w:r>
              <w:t>180.00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项目预算180万元，其中一般公共预算180万元，主要通过项目实施推广优良品种、测土配方、适期播种、“一喷 三防”技术等关键技术以及加强技术培训和指导等措施 ,力争使项目区粮食单产提高 10%以上，根据项目实施进度和合同约定拨付。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180.00</w:t>
            </w:r>
          </w:p>
        </w:tc>
        <w:tc>
          <w:tcPr>
            <w:tcW w:w="3544" w:type="dxa"/>
            <w:gridSpan w:val="2"/>
            <w:vAlign w:val="center"/>
          </w:tcPr>
          <w:p>
            <w:pPr>
              <w:pStyle w:val="13"/>
            </w:pPr>
            <w:r>
              <w:t>180.00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1.通过项目实施推广优良品种、测土配方、适期播种、“一喷 三防”技术等关键技术以及加强技术培训和指导等措施 ,力争使项目区粮食单产提高 10%以上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73"/>
        <w:gridCol w:w="157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73" w:type="dxa"/>
            <w:vAlign w:val="center"/>
          </w:tcPr>
          <w:p>
            <w:pPr>
              <w:pStyle w:val="10"/>
            </w:pPr>
            <w:r>
              <w:t>指标值</w:t>
            </w:r>
          </w:p>
        </w:tc>
        <w:tc>
          <w:tcPr>
            <w:tcW w:w="1571"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玉米单产提升项目实施面积</w:t>
            </w:r>
          </w:p>
        </w:tc>
        <w:tc>
          <w:tcPr>
            <w:tcW w:w="5386" w:type="dxa"/>
            <w:vAlign w:val="center"/>
          </w:tcPr>
          <w:p>
            <w:pPr>
              <w:pStyle w:val="12"/>
            </w:pPr>
            <w:r>
              <w:t>玉米单产提升项目实施面积</w:t>
            </w:r>
          </w:p>
        </w:tc>
        <w:tc>
          <w:tcPr>
            <w:tcW w:w="1973" w:type="dxa"/>
            <w:vAlign w:val="center"/>
          </w:tcPr>
          <w:p>
            <w:pPr>
              <w:pStyle w:val="12"/>
            </w:pPr>
            <w:r>
              <w:t>≥20万亩</w:t>
            </w:r>
          </w:p>
        </w:tc>
        <w:tc>
          <w:tcPr>
            <w:tcW w:w="1571" w:type="dxa"/>
            <w:vAlign w:val="center"/>
          </w:tcPr>
          <w:p>
            <w:pPr>
              <w:pStyle w:val="12"/>
              <w:rPr>
                <w:rFonts w:hint="eastAsia" w:eastAsia="方正书宋_GBK"/>
                <w:lang w:eastAsia="zh-CN"/>
              </w:rPr>
            </w:pPr>
            <w:r>
              <w:t>依据工作</w:t>
            </w:r>
            <w:r>
              <w:rPr>
                <w:rFonts w:hint="eastAsia"/>
                <w:lang w:eastAsia="zh-CN"/>
              </w:rPr>
              <w:t>方案</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玉米单产提升率</w:t>
            </w:r>
          </w:p>
        </w:tc>
        <w:tc>
          <w:tcPr>
            <w:tcW w:w="5386" w:type="dxa"/>
            <w:vAlign w:val="center"/>
          </w:tcPr>
          <w:p>
            <w:pPr>
              <w:pStyle w:val="12"/>
            </w:pPr>
            <w:r>
              <w:t>玉米单产提升率</w:t>
            </w:r>
          </w:p>
        </w:tc>
        <w:tc>
          <w:tcPr>
            <w:tcW w:w="1973" w:type="dxa"/>
            <w:vAlign w:val="center"/>
          </w:tcPr>
          <w:p>
            <w:pPr>
              <w:pStyle w:val="12"/>
            </w:pPr>
            <w:r>
              <w:t>≥10%</w:t>
            </w:r>
          </w:p>
        </w:tc>
        <w:tc>
          <w:tcPr>
            <w:tcW w:w="1571" w:type="dxa"/>
            <w:vAlign w:val="center"/>
          </w:tcPr>
          <w:p>
            <w:pPr>
              <w:pStyle w:val="12"/>
              <w:rPr>
                <w:rFonts w:hint="eastAsia" w:eastAsia="方正书宋_GBK"/>
                <w:lang w:eastAsia="zh-CN"/>
              </w:rPr>
            </w:pPr>
            <w:r>
              <w:t>依据工作</w:t>
            </w:r>
            <w:r>
              <w:rPr>
                <w:rFonts w:hint="eastAsia"/>
                <w:lang w:eastAsia="zh-CN"/>
              </w:rPr>
              <w:t>方案</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玉米单产提升项目区病虫危害防治成本</w:t>
            </w:r>
          </w:p>
        </w:tc>
        <w:tc>
          <w:tcPr>
            <w:tcW w:w="5386" w:type="dxa"/>
            <w:vAlign w:val="center"/>
          </w:tcPr>
          <w:p>
            <w:pPr>
              <w:pStyle w:val="12"/>
            </w:pPr>
            <w:r>
              <w:t>玉米单产提升项目区病虫危害防治成本</w:t>
            </w:r>
          </w:p>
        </w:tc>
        <w:tc>
          <w:tcPr>
            <w:tcW w:w="1973" w:type="dxa"/>
            <w:vAlign w:val="center"/>
          </w:tcPr>
          <w:p>
            <w:pPr>
              <w:pStyle w:val="12"/>
            </w:pPr>
            <w:r>
              <w:t>≤10元/亩</w:t>
            </w:r>
          </w:p>
        </w:tc>
        <w:tc>
          <w:tcPr>
            <w:tcW w:w="1571" w:type="dxa"/>
            <w:vAlign w:val="center"/>
          </w:tcPr>
          <w:p>
            <w:pPr>
              <w:pStyle w:val="12"/>
              <w:rPr>
                <w:rFonts w:hint="eastAsia" w:eastAsia="方正书宋_GBK"/>
                <w:lang w:eastAsia="zh-CN"/>
              </w:rPr>
            </w:pPr>
            <w:r>
              <w:t>依据工作</w:t>
            </w:r>
            <w:r>
              <w:rPr>
                <w:rFonts w:hint="eastAsia"/>
                <w:lang w:eastAsia="zh-CN"/>
              </w:rPr>
              <w:t>方案</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玉米单产提升项目完成时效</w:t>
            </w:r>
          </w:p>
        </w:tc>
        <w:tc>
          <w:tcPr>
            <w:tcW w:w="5386" w:type="dxa"/>
            <w:vAlign w:val="center"/>
          </w:tcPr>
          <w:p>
            <w:pPr>
              <w:pStyle w:val="12"/>
            </w:pPr>
            <w:r>
              <w:t>玉米单产提升项目完成时效</w:t>
            </w:r>
          </w:p>
        </w:tc>
        <w:tc>
          <w:tcPr>
            <w:tcW w:w="1973" w:type="dxa"/>
            <w:vAlign w:val="center"/>
          </w:tcPr>
          <w:p>
            <w:pPr>
              <w:pStyle w:val="12"/>
            </w:pPr>
            <w:r>
              <w:t>≥1年</w:t>
            </w:r>
          </w:p>
        </w:tc>
        <w:tc>
          <w:tcPr>
            <w:tcW w:w="1571" w:type="dxa"/>
            <w:vAlign w:val="center"/>
          </w:tcPr>
          <w:p>
            <w:pPr>
              <w:pStyle w:val="12"/>
              <w:rPr>
                <w:rFonts w:hint="eastAsia" w:eastAsia="方正书宋_GBK"/>
                <w:lang w:eastAsia="zh-CN"/>
              </w:rPr>
            </w:pPr>
            <w:r>
              <w:t>依据工作</w:t>
            </w:r>
            <w:r>
              <w:rPr>
                <w:rFonts w:hint="eastAsia"/>
                <w:lang w:eastAsia="zh-CN"/>
              </w:rPr>
              <w:t>方案</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玉米单产提升项目节本增效率</w:t>
            </w:r>
          </w:p>
        </w:tc>
        <w:tc>
          <w:tcPr>
            <w:tcW w:w="5386" w:type="dxa"/>
            <w:vAlign w:val="center"/>
          </w:tcPr>
          <w:p>
            <w:pPr>
              <w:pStyle w:val="12"/>
            </w:pPr>
            <w:r>
              <w:t>玉米单产提升项目节本增效率</w:t>
            </w:r>
          </w:p>
        </w:tc>
        <w:tc>
          <w:tcPr>
            <w:tcW w:w="1973" w:type="dxa"/>
            <w:vAlign w:val="center"/>
          </w:tcPr>
          <w:p>
            <w:pPr>
              <w:pStyle w:val="12"/>
            </w:pPr>
            <w:r>
              <w:t>≥5%</w:t>
            </w:r>
          </w:p>
        </w:tc>
        <w:tc>
          <w:tcPr>
            <w:tcW w:w="1571" w:type="dxa"/>
            <w:vAlign w:val="center"/>
          </w:tcPr>
          <w:p>
            <w:pPr>
              <w:pStyle w:val="12"/>
              <w:rPr>
                <w:rFonts w:hint="eastAsia" w:eastAsia="方正书宋_GBK"/>
                <w:lang w:eastAsia="zh-CN"/>
              </w:rPr>
            </w:pPr>
            <w:r>
              <w:t>依据工作</w:t>
            </w:r>
            <w:r>
              <w:rPr>
                <w:rFonts w:hint="eastAsia"/>
                <w:lang w:eastAsia="zh-CN"/>
              </w:rPr>
              <w:t>方案</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973" w:type="dxa"/>
            <w:vAlign w:val="center"/>
          </w:tcPr>
          <w:p>
            <w:pPr>
              <w:pStyle w:val="12"/>
            </w:pPr>
            <w:r>
              <w:t>≥90</w:t>
            </w:r>
          </w:p>
        </w:tc>
        <w:tc>
          <w:tcPr>
            <w:tcW w:w="1571" w:type="dxa"/>
            <w:vAlign w:val="center"/>
          </w:tcPr>
          <w:p>
            <w:pPr>
              <w:pStyle w:val="12"/>
              <w:rPr>
                <w:rFonts w:hint="eastAsia" w:eastAsia="方正书宋_GBK"/>
                <w:lang w:eastAsia="zh-CN"/>
              </w:rPr>
            </w:pPr>
            <w:r>
              <w:t>依据工作</w:t>
            </w:r>
            <w:r>
              <w:rPr>
                <w:rFonts w:hint="eastAsia"/>
                <w:lang w:eastAsia="zh-CN"/>
              </w:rPr>
              <w:t>方案</w:t>
            </w:r>
          </w:p>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26、绿色优质农产品精品基地农业防灾减灾和水利救灾资金省级提前下达绩效目标表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13063425P004615100633</w:t>
            </w:r>
          </w:p>
        </w:tc>
        <w:tc>
          <w:tcPr>
            <w:tcW w:w="2835" w:type="dxa"/>
            <w:vAlign w:val="center"/>
          </w:tcPr>
          <w:p>
            <w:pPr>
              <w:pStyle w:val="10"/>
            </w:pPr>
            <w:r>
              <w:t>项目名称</w:t>
            </w:r>
          </w:p>
        </w:tc>
        <w:tc>
          <w:tcPr>
            <w:tcW w:w="6095" w:type="dxa"/>
            <w:gridSpan w:val="3"/>
            <w:vAlign w:val="center"/>
          </w:tcPr>
          <w:p>
            <w:pPr>
              <w:pStyle w:val="12"/>
            </w:pPr>
            <w:r>
              <w:t>绿色优质农产品精品基地农业防灾减灾和水利救灾资金省级提前下达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w:t>
            </w:r>
          </w:p>
        </w:tc>
        <w:tc>
          <w:tcPr>
            <w:tcW w:w="2835" w:type="dxa"/>
            <w:vAlign w:val="center"/>
          </w:tcPr>
          <w:p>
            <w:pPr>
              <w:pStyle w:val="10"/>
            </w:pPr>
            <w:r>
              <w:t>其中：财政    资金</w:t>
            </w:r>
          </w:p>
        </w:tc>
        <w:tc>
          <w:tcPr>
            <w:tcW w:w="2551" w:type="dxa"/>
            <w:vAlign w:val="center"/>
          </w:tcPr>
          <w:p>
            <w:pPr>
              <w:pStyle w:val="12"/>
            </w:pPr>
            <w:r>
              <w:t>15.00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项目预算15万元，其中省级一般公共预算15万元，通过项目实施强化质量认证，遴选打造一个实施全程质量管控和质量追溯管理的省级绿色优质农产品精品基地。项目验收后拨付资金，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15.00</w:t>
            </w:r>
          </w:p>
        </w:tc>
        <w:tc>
          <w:tcPr>
            <w:tcW w:w="3544" w:type="dxa"/>
            <w:gridSpan w:val="2"/>
            <w:vAlign w:val="center"/>
          </w:tcPr>
          <w:p>
            <w:pPr>
              <w:pStyle w:val="13"/>
            </w:pPr>
            <w:r>
              <w:t>15.00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1.强化质量认证，遴选打造一个实施全程质量管控和质量追溯管理的省级绿色优质农产品精品基地。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003"/>
        <w:gridCol w:w="154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003" w:type="dxa"/>
            <w:vAlign w:val="center"/>
          </w:tcPr>
          <w:p>
            <w:pPr>
              <w:pStyle w:val="10"/>
            </w:pPr>
            <w:r>
              <w:t>指标值</w:t>
            </w:r>
          </w:p>
        </w:tc>
        <w:tc>
          <w:tcPr>
            <w:tcW w:w="1541"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绿色优质农产品精品基地数量</w:t>
            </w:r>
          </w:p>
        </w:tc>
        <w:tc>
          <w:tcPr>
            <w:tcW w:w="5386" w:type="dxa"/>
            <w:vAlign w:val="center"/>
          </w:tcPr>
          <w:p>
            <w:pPr>
              <w:pStyle w:val="12"/>
            </w:pPr>
            <w:r>
              <w:t>绿色农产品精品基地数量</w:t>
            </w:r>
          </w:p>
        </w:tc>
        <w:tc>
          <w:tcPr>
            <w:tcW w:w="2003" w:type="dxa"/>
            <w:vAlign w:val="center"/>
          </w:tcPr>
          <w:p>
            <w:pPr>
              <w:pStyle w:val="12"/>
            </w:pPr>
            <w:r>
              <w:t>≥1个</w:t>
            </w:r>
          </w:p>
        </w:tc>
        <w:tc>
          <w:tcPr>
            <w:tcW w:w="154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绿色农产品质量管控水平</w:t>
            </w:r>
          </w:p>
        </w:tc>
        <w:tc>
          <w:tcPr>
            <w:tcW w:w="5386" w:type="dxa"/>
            <w:vAlign w:val="center"/>
          </w:tcPr>
          <w:p>
            <w:pPr>
              <w:pStyle w:val="12"/>
            </w:pPr>
            <w:r>
              <w:t>绿色农产品质量管控水平</w:t>
            </w:r>
          </w:p>
        </w:tc>
        <w:tc>
          <w:tcPr>
            <w:tcW w:w="2003" w:type="dxa"/>
            <w:vAlign w:val="center"/>
          </w:tcPr>
          <w:p>
            <w:pPr>
              <w:pStyle w:val="12"/>
            </w:pPr>
            <w:r>
              <w:t>进一步提高</w:t>
            </w:r>
          </w:p>
        </w:tc>
        <w:tc>
          <w:tcPr>
            <w:tcW w:w="154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绿色优质农产品精品基地建设完成及时率</w:t>
            </w:r>
          </w:p>
        </w:tc>
        <w:tc>
          <w:tcPr>
            <w:tcW w:w="5386" w:type="dxa"/>
            <w:vAlign w:val="center"/>
          </w:tcPr>
          <w:p>
            <w:pPr>
              <w:pStyle w:val="12"/>
            </w:pPr>
            <w:r>
              <w:t>绿色农产品基地建设及时率</w:t>
            </w:r>
          </w:p>
        </w:tc>
        <w:tc>
          <w:tcPr>
            <w:tcW w:w="2003" w:type="dxa"/>
            <w:vAlign w:val="center"/>
          </w:tcPr>
          <w:p>
            <w:pPr>
              <w:pStyle w:val="12"/>
            </w:pPr>
            <w:r>
              <w:t>≥95%</w:t>
            </w:r>
          </w:p>
        </w:tc>
        <w:tc>
          <w:tcPr>
            <w:tcW w:w="154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建设精品基地补贴成本</w:t>
            </w:r>
          </w:p>
        </w:tc>
        <w:tc>
          <w:tcPr>
            <w:tcW w:w="5386" w:type="dxa"/>
            <w:vAlign w:val="center"/>
          </w:tcPr>
          <w:p>
            <w:pPr>
              <w:pStyle w:val="12"/>
            </w:pPr>
            <w:r>
              <w:t>建设精品基地补贴成本</w:t>
            </w:r>
          </w:p>
        </w:tc>
        <w:tc>
          <w:tcPr>
            <w:tcW w:w="2003" w:type="dxa"/>
            <w:vAlign w:val="center"/>
          </w:tcPr>
          <w:p>
            <w:pPr>
              <w:pStyle w:val="12"/>
            </w:pPr>
            <w:r>
              <w:t>≥15万元/个</w:t>
            </w:r>
          </w:p>
        </w:tc>
        <w:tc>
          <w:tcPr>
            <w:tcW w:w="154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农产品质量安全意识和水平</w:t>
            </w:r>
          </w:p>
        </w:tc>
        <w:tc>
          <w:tcPr>
            <w:tcW w:w="5386" w:type="dxa"/>
            <w:vAlign w:val="center"/>
          </w:tcPr>
          <w:p>
            <w:pPr>
              <w:pStyle w:val="12"/>
            </w:pPr>
            <w:r>
              <w:t>农产品质量安全意识和水平</w:t>
            </w:r>
          </w:p>
        </w:tc>
        <w:tc>
          <w:tcPr>
            <w:tcW w:w="2003" w:type="dxa"/>
            <w:vAlign w:val="center"/>
          </w:tcPr>
          <w:p>
            <w:pPr>
              <w:pStyle w:val="12"/>
            </w:pPr>
            <w:r>
              <w:t>提升明显</w:t>
            </w:r>
          </w:p>
        </w:tc>
        <w:tc>
          <w:tcPr>
            <w:tcW w:w="154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受益群众满意度</w:t>
            </w:r>
          </w:p>
        </w:tc>
        <w:tc>
          <w:tcPr>
            <w:tcW w:w="2003" w:type="dxa"/>
            <w:vAlign w:val="center"/>
          </w:tcPr>
          <w:p>
            <w:pPr>
              <w:pStyle w:val="12"/>
            </w:pPr>
            <w:r>
              <w:t>≥95%</w:t>
            </w:r>
          </w:p>
        </w:tc>
        <w:tc>
          <w:tcPr>
            <w:tcW w:w="1541"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27、奶业新型经营主体培育农业经营主体能力提升项目中央提前下达绩效目标表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13063425P004915100227</w:t>
            </w:r>
          </w:p>
        </w:tc>
        <w:tc>
          <w:tcPr>
            <w:tcW w:w="2835" w:type="dxa"/>
            <w:vAlign w:val="center"/>
          </w:tcPr>
          <w:p>
            <w:pPr>
              <w:pStyle w:val="10"/>
            </w:pPr>
            <w:r>
              <w:t>项目名称</w:t>
            </w:r>
          </w:p>
        </w:tc>
        <w:tc>
          <w:tcPr>
            <w:tcW w:w="6095" w:type="dxa"/>
            <w:gridSpan w:val="3"/>
            <w:vAlign w:val="center"/>
          </w:tcPr>
          <w:p>
            <w:pPr>
              <w:pStyle w:val="12"/>
            </w:pPr>
            <w:r>
              <w:t>奶业新型经营主体培育农业经营主体能力提升项目中央提前下达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120.00</w:t>
            </w:r>
          </w:p>
        </w:tc>
        <w:tc>
          <w:tcPr>
            <w:tcW w:w="2835" w:type="dxa"/>
            <w:vAlign w:val="center"/>
          </w:tcPr>
          <w:p>
            <w:pPr>
              <w:pStyle w:val="10"/>
            </w:pPr>
            <w:r>
              <w:t>其中：财政    资金</w:t>
            </w:r>
          </w:p>
        </w:tc>
        <w:tc>
          <w:tcPr>
            <w:tcW w:w="2551" w:type="dxa"/>
            <w:vAlign w:val="center"/>
          </w:tcPr>
          <w:p>
            <w:pPr>
              <w:pStyle w:val="12"/>
            </w:pPr>
            <w:r>
              <w:t>120.00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项目预算120万元，其中中央一般公共预算120万元，项目实施，降低养殖成本，提升生产经营能力，保障奶牛单产、生鲜乳质量和养殖技术保持在较好水平， 提高奶业生产效率和奶农生产经营水平，根据项目实施进度拨付。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120.00</w:t>
            </w:r>
          </w:p>
        </w:tc>
        <w:tc>
          <w:tcPr>
            <w:tcW w:w="3544" w:type="dxa"/>
            <w:gridSpan w:val="2"/>
            <w:vAlign w:val="center"/>
          </w:tcPr>
          <w:p>
            <w:pPr>
              <w:pStyle w:val="13"/>
            </w:pPr>
            <w:r>
              <w:t>120.00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1.通过项目实施，降低养殖成本，提升生产经营能力，保障奶牛单产、生鲜乳质量和养殖技术保持在较好水平， 提高奶业生产效率和奶农生产经营水平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88"/>
        <w:gridCol w:w="155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88" w:type="dxa"/>
            <w:vAlign w:val="center"/>
          </w:tcPr>
          <w:p>
            <w:pPr>
              <w:pStyle w:val="10"/>
            </w:pPr>
            <w:r>
              <w:t>指标值</w:t>
            </w:r>
          </w:p>
        </w:tc>
        <w:tc>
          <w:tcPr>
            <w:tcW w:w="155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奶业新型经营主体培育数量</w:t>
            </w:r>
          </w:p>
        </w:tc>
        <w:tc>
          <w:tcPr>
            <w:tcW w:w="5386" w:type="dxa"/>
            <w:vAlign w:val="center"/>
          </w:tcPr>
          <w:p>
            <w:pPr>
              <w:pStyle w:val="12"/>
            </w:pPr>
            <w:r>
              <w:t>奶业新型经营主体培育数量</w:t>
            </w:r>
          </w:p>
        </w:tc>
        <w:tc>
          <w:tcPr>
            <w:tcW w:w="1988" w:type="dxa"/>
            <w:vAlign w:val="center"/>
          </w:tcPr>
          <w:p>
            <w:pPr>
              <w:pStyle w:val="12"/>
            </w:pPr>
            <w:r>
              <w:t>≥8个</w:t>
            </w:r>
          </w:p>
        </w:tc>
        <w:tc>
          <w:tcPr>
            <w:tcW w:w="155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奶牛场设备升级验收合格率</w:t>
            </w:r>
          </w:p>
        </w:tc>
        <w:tc>
          <w:tcPr>
            <w:tcW w:w="5386" w:type="dxa"/>
            <w:vAlign w:val="center"/>
          </w:tcPr>
          <w:p>
            <w:pPr>
              <w:pStyle w:val="12"/>
            </w:pPr>
            <w:r>
              <w:t>奶牛场设备升级验收合格率</w:t>
            </w:r>
          </w:p>
        </w:tc>
        <w:tc>
          <w:tcPr>
            <w:tcW w:w="1988" w:type="dxa"/>
            <w:vAlign w:val="center"/>
          </w:tcPr>
          <w:p>
            <w:pPr>
              <w:pStyle w:val="12"/>
            </w:pPr>
            <w:r>
              <w:t>≥95%</w:t>
            </w:r>
          </w:p>
        </w:tc>
        <w:tc>
          <w:tcPr>
            <w:tcW w:w="155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奶业主体改造提升完成及时率</w:t>
            </w:r>
          </w:p>
        </w:tc>
        <w:tc>
          <w:tcPr>
            <w:tcW w:w="5386" w:type="dxa"/>
            <w:vAlign w:val="center"/>
          </w:tcPr>
          <w:p>
            <w:pPr>
              <w:pStyle w:val="12"/>
            </w:pPr>
            <w:r>
              <w:t>奶业主体改造提升完成及时率</w:t>
            </w:r>
          </w:p>
        </w:tc>
        <w:tc>
          <w:tcPr>
            <w:tcW w:w="1988" w:type="dxa"/>
            <w:vAlign w:val="center"/>
          </w:tcPr>
          <w:p>
            <w:pPr>
              <w:pStyle w:val="12"/>
            </w:pPr>
            <w:r>
              <w:t>≥95%</w:t>
            </w:r>
          </w:p>
        </w:tc>
        <w:tc>
          <w:tcPr>
            <w:tcW w:w="155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奶牛场升级改造补贴成本</w:t>
            </w:r>
          </w:p>
        </w:tc>
        <w:tc>
          <w:tcPr>
            <w:tcW w:w="5386" w:type="dxa"/>
            <w:vAlign w:val="center"/>
          </w:tcPr>
          <w:p>
            <w:pPr>
              <w:pStyle w:val="12"/>
            </w:pPr>
            <w:r>
              <w:t>奶牛场升级改造补贴成本</w:t>
            </w:r>
          </w:p>
        </w:tc>
        <w:tc>
          <w:tcPr>
            <w:tcW w:w="1988" w:type="dxa"/>
            <w:vAlign w:val="center"/>
          </w:tcPr>
          <w:p>
            <w:pPr>
              <w:pStyle w:val="12"/>
            </w:pPr>
            <w:r>
              <w:t>≥15万元/个</w:t>
            </w:r>
          </w:p>
        </w:tc>
        <w:tc>
          <w:tcPr>
            <w:tcW w:w="155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奶牛场规范化提升率</w:t>
            </w:r>
          </w:p>
        </w:tc>
        <w:tc>
          <w:tcPr>
            <w:tcW w:w="5386" w:type="dxa"/>
            <w:vAlign w:val="center"/>
          </w:tcPr>
          <w:p>
            <w:pPr>
              <w:pStyle w:val="12"/>
            </w:pPr>
            <w:r>
              <w:t>奶牛场规范化提升率</w:t>
            </w:r>
          </w:p>
        </w:tc>
        <w:tc>
          <w:tcPr>
            <w:tcW w:w="1988" w:type="dxa"/>
            <w:vAlign w:val="center"/>
          </w:tcPr>
          <w:p>
            <w:pPr>
              <w:pStyle w:val="12"/>
            </w:pPr>
            <w:r>
              <w:t>≥5%</w:t>
            </w:r>
          </w:p>
        </w:tc>
        <w:tc>
          <w:tcPr>
            <w:tcW w:w="155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988" w:type="dxa"/>
            <w:vAlign w:val="center"/>
          </w:tcPr>
          <w:p>
            <w:pPr>
              <w:pStyle w:val="12"/>
            </w:pPr>
            <w:r>
              <w:t>≥95%</w:t>
            </w:r>
          </w:p>
        </w:tc>
        <w:tc>
          <w:tcPr>
            <w:tcW w:w="155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28、农产品加工提升农业生产发展省级提前下达绩效目标表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13063425P00351410079L</w:t>
            </w:r>
          </w:p>
        </w:tc>
        <w:tc>
          <w:tcPr>
            <w:tcW w:w="2835" w:type="dxa"/>
            <w:vAlign w:val="center"/>
          </w:tcPr>
          <w:p>
            <w:pPr>
              <w:pStyle w:val="10"/>
            </w:pPr>
            <w:r>
              <w:t>项目名称</w:t>
            </w:r>
          </w:p>
        </w:tc>
        <w:tc>
          <w:tcPr>
            <w:tcW w:w="6095" w:type="dxa"/>
            <w:gridSpan w:val="3"/>
            <w:vAlign w:val="center"/>
          </w:tcPr>
          <w:p>
            <w:pPr>
              <w:pStyle w:val="12"/>
            </w:pPr>
            <w:r>
              <w:t>农产品加工提升农业生产发展省级提前下达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w:t>
            </w:r>
          </w:p>
        </w:tc>
        <w:tc>
          <w:tcPr>
            <w:tcW w:w="2835" w:type="dxa"/>
            <w:vAlign w:val="center"/>
          </w:tcPr>
          <w:p>
            <w:pPr>
              <w:pStyle w:val="10"/>
            </w:pPr>
            <w:r>
              <w:t>其中：财政    资金</w:t>
            </w:r>
          </w:p>
        </w:tc>
        <w:tc>
          <w:tcPr>
            <w:tcW w:w="2551" w:type="dxa"/>
            <w:vAlign w:val="center"/>
          </w:tcPr>
          <w:p>
            <w:pPr>
              <w:pStyle w:val="12"/>
            </w:pPr>
            <w:r>
              <w:t>100.00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项目预算100万元，其中一般公共预算100万元。通过开展苹果初加工项目，实现苹果的高附加值加工，拓展市场，并提高苹果产业的经济效益。根据项目实施进度拨付。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1.通过开展苹果初加工项目，实现苹果的高附加值加工，拓展市场，并提高苹果产业的经济效益。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063"/>
        <w:gridCol w:w="14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063" w:type="dxa"/>
            <w:vAlign w:val="center"/>
          </w:tcPr>
          <w:p>
            <w:pPr>
              <w:pStyle w:val="10"/>
            </w:pPr>
            <w:r>
              <w:t>指标值</w:t>
            </w:r>
          </w:p>
        </w:tc>
        <w:tc>
          <w:tcPr>
            <w:tcW w:w="1481"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支持农产品加工企业数量</w:t>
            </w:r>
          </w:p>
        </w:tc>
        <w:tc>
          <w:tcPr>
            <w:tcW w:w="5386" w:type="dxa"/>
            <w:vAlign w:val="center"/>
          </w:tcPr>
          <w:p>
            <w:pPr>
              <w:pStyle w:val="12"/>
            </w:pPr>
            <w:r>
              <w:t>支持农产品加工企业数量</w:t>
            </w:r>
          </w:p>
        </w:tc>
        <w:tc>
          <w:tcPr>
            <w:tcW w:w="2063" w:type="dxa"/>
            <w:vAlign w:val="center"/>
          </w:tcPr>
          <w:p>
            <w:pPr>
              <w:pStyle w:val="12"/>
            </w:pPr>
            <w:r>
              <w:t>≥5家</w:t>
            </w:r>
          </w:p>
        </w:tc>
        <w:tc>
          <w:tcPr>
            <w:tcW w:w="148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支持企业农产品深加工率</w:t>
            </w:r>
          </w:p>
        </w:tc>
        <w:tc>
          <w:tcPr>
            <w:tcW w:w="5386" w:type="dxa"/>
            <w:vAlign w:val="center"/>
          </w:tcPr>
          <w:p>
            <w:pPr>
              <w:pStyle w:val="12"/>
            </w:pPr>
            <w:r>
              <w:t>支持企业农产品深加工率</w:t>
            </w:r>
          </w:p>
        </w:tc>
        <w:tc>
          <w:tcPr>
            <w:tcW w:w="2063" w:type="dxa"/>
            <w:vAlign w:val="center"/>
          </w:tcPr>
          <w:p>
            <w:pPr>
              <w:pStyle w:val="12"/>
            </w:pPr>
            <w:r>
              <w:t>≥95%</w:t>
            </w:r>
          </w:p>
        </w:tc>
        <w:tc>
          <w:tcPr>
            <w:tcW w:w="148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项目任务完成及时率</w:t>
            </w:r>
          </w:p>
        </w:tc>
        <w:tc>
          <w:tcPr>
            <w:tcW w:w="5386" w:type="dxa"/>
            <w:vAlign w:val="center"/>
          </w:tcPr>
          <w:p>
            <w:pPr>
              <w:pStyle w:val="12"/>
            </w:pPr>
            <w:r>
              <w:t>项目任务完成及时率</w:t>
            </w:r>
          </w:p>
        </w:tc>
        <w:tc>
          <w:tcPr>
            <w:tcW w:w="2063" w:type="dxa"/>
            <w:vAlign w:val="center"/>
          </w:tcPr>
          <w:p>
            <w:pPr>
              <w:pStyle w:val="12"/>
            </w:pPr>
            <w:r>
              <w:t>≥95%</w:t>
            </w:r>
          </w:p>
        </w:tc>
        <w:tc>
          <w:tcPr>
            <w:tcW w:w="148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财政补贴企业比例</w:t>
            </w:r>
          </w:p>
        </w:tc>
        <w:tc>
          <w:tcPr>
            <w:tcW w:w="5386" w:type="dxa"/>
            <w:vAlign w:val="center"/>
          </w:tcPr>
          <w:p>
            <w:pPr>
              <w:pStyle w:val="12"/>
            </w:pPr>
            <w:r>
              <w:t>财政补贴企业比例</w:t>
            </w:r>
          </w:p>
        </w:tc>
        <w:tc>
          <w:tcPr>
            <w:tcW w:w="2063" w:type="dxa"/>
            <w:vAlign w:val="center"/>
          </w:tcPr>
          <w:p>
            <w:pPr>
              <w:pStyle w:val="12"/>
            </w:pPr>
            <w:r>
              <w:t>25%</w:t>
            </w:r>
          </w:p>
        </w:tc>
        <w:tc>
          <w:tcPr>
            <w:tcW w:w="148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补助农产品加工企业产生的效益</w:t>
            </w:r>
          </w:p>
        </w:tc>
        <w:tc>
          <w:tcPr>
            <w:tcW w:w="5386" w:type="dxa"/>
            <w:vAlign w:val="center"/>
          </w:tcPr>
          <w:p>
            <w:pPr>
              <w:pStyle w:val="12"/>
            </w:pPr>
            <w:r>
              <w:t>补助农产品加工企业产生的效益</w:t>
            </w:r>
          </w:p>
        </w:tc>
        <w:tc>
          <w:tcPr>
            <w:tcW w:w="2063" w:type="dxa"/>
            <w:vAlign w:val="center"/>
          </w:tcPr>
          <w:p>
            <w:pPr>
              <w:pStyle w:val="12"/>
            </w:pPr>
            <w:r>
              <w:t>提高经济效益和收入，促进产业发展</w:t>
            </w:r>
          </w:p>
        </w:tc>
        <w:tc>
          <w:tcPr>
            <w:tcW w:w="148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受益群众满意度</w:t>
            </w:r>
          </w:p>
        </w:tc>
        <w:tc>
          <w:tcPr>
            <w:tcW w:w="2063" w:type="dxa"/>
            <w:vAlign w:val="center"/>
          </w:tcPr>
          <w:p>
            <w:pPr>
              <w:pStyle w:val="12"/>
            </w:pPr>
            <w:r>
              <w:t>≥95%</w:t>
            </w:r>
          </w:p>
        </w:tc>
        <w:tc>
          <w:tcPr>
            <w:tcW w:w="1481"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29、农产品质量安全监测经费绩效目标表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13063425P00427310095Y</w:t>
            </w:r>
          </w:p>
        </w:tc>
        <w:tc>
          <w:tcPr>
            <w:tcW w:w="2835" w:type="dxa"/>
            <w:vAlign w:val="center"/>
          </w:tcPr>
          <w:p>
            <w:pPr>
              <w:pStyle w:val="10"/>
            </w:pPr>
            <w:r>
              <w:t>项目名称</w:t>
            </w:r>
          </w:p>
        </w:tc>
        <w:tc>
          <w:tcPr>
            <w:tcW w:w="6095" w:type="dxa"/>
            <w:gridSpan w:val="3"/>
            <w:vAlign w:val="center"/>
          </w:tcPr>
          <w:p>
            <w:pPr>
              <w:pStyle w:val="12"/>
            </w:pPr>
            <w:r>
              <w:t>农产品质量安全监测经费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21.00</w:t>
            </w:r>
          </w:p>
        </w:tc>
        <w:tc>
          <w:tcPr>
            <w:tcW w:w="2835" w:type="dxa"/>
            <w:vAlign w:val="center"/>
          </w:tcPr>
          <w:p>
            <w:pPr>
              <w:pStyle w:val="10"/>
            </w:pPr>
            <w:r>
              <w:t>其中：财政    资金</w:t>
            </w:r>
          </w:p>
        </w:tc>
        <w:tc>
          <w:tcPr>
            <w:tcW w:w="2551" w:type="dxa"/>
            <w:vAlign w:val="center"/>
          </w:tcPr>
          <w:p>
            <w:pPr>
              <w:pStyle w:val="12"/>
            </w:pPr>
            <w:r>
              <w:t>21.00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项目预算21万元，其中县级一般公共预算21万元，通过农产品质量安全监管，完成省市食品安全考核工作需要，保证我县牲畜正常出栏，保障农产品质量安全，根据工作进度拨付。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10.00</w:t>
            </w:r>
          </w:p>
        </w:tc>
        <w:tc>
          <w:tcPr>
            <w:tcW w:w="2551" w:type="dxa"/>
            <w:vAlign w:val="center"/>
          </w:tcPr>
          <w:p>
            <w:pPr>
              <w:pStyle w:val="13"/>
            </w:pPr>
            <w:r>
              <w:t>10.00</w:t>
            </w:r>
          </w:p>
        </w:tc>
        <w:tc>
          <w:tcPr>
            <w:tcW w:w="3544" w:type="dxa"/>
            <w:gridSpan w:val="2"/>
            <w:vAlign w:val="center"/>
          </w:tcPr>
          <w:p>
            <w:pPr>
              <w:pStyle w:val="13"/>
            </w:pPr>
            <w:r>
              <w:t>21.00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1.通过农产品质量安全监管，完成省市食品安全考核工作需要，保证我县牲畜正常出栏，保障农产品质量安全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73"/>
        <w:gridCol w:w="157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73" w:type="dxa"/>
            <w:vAlign w:val="center"/>
          </w:tcPr>
          <w:p>
            <w:pPr>
              <w:pStyle w:val="10"/>
            </w:pPr>
            <w:r>
              <w:t>指标值</w:t>
            </w:r>
          </w:p>
        </w:tc>
        <w:tc>
          <w:tcPr>
            <w:tcW w:w="1571"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瘦肉精抽检头数</w:t>
            </w:r>
          </w:p>
        </w:tc>
        <w:tc>
          <w:tcPr>
            <w:tcW w:w="5386" w:type="dxa"/>
            <w:vAlign w:val="center"/>
          </w:tcPr>
          <w:p>
            <w:pPr>
              <w:pStyle w:val="12"/>
            </w:pPr>
            <w:r>
              <w:t>瘦肉精抽检头数</w:t>
            </w:r>
          </w:p>
        </w:tc>
        <w:tc>
          <w:tcPr>
            <w:tcW w:w="1973" w:type="dxa"/>
            <w:vAlign w:val="center"/>
          </w:tcPr>
          <w:p>
            <w:pPr>
              <w:pStyle w:val="12"/>
            </w:pPr>
            <w:r>
              <w:t>≥90万头</w:t>
            </w:r>
          </w:p>
        </w:tc>
        <w:tc>
          <w:tcPr>
            <w:tcW w:w="157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农产品检测合格率</w:t>
            </w:r>
          </w:p>
        </w:tc>
        <w:tc>
          <w:tcPr>
            <w:tcW w:w="5386" w:type="dxa"/>
            <w:vAlign w:val="center"/>
          </w:tcPr>
          <w:p>
            <w:pPr>
              <w:pStyle w:val="12"/>
            </w:pPr>
            <w:r>
              <w:t>农产品检测合格率</w:t>
            </w:r>
          </w:p>
        </w:tc>
        <w:tc>
          <w:tcPr>
            <w:tcW w:w="1973" w:type="dxa"/>
            <w:vAlign w:val="center"/>
          </w:tcPr>
          <w:p>
            <w:pPr>
              <w:pStyle w:val="12"/>
            </w:pPr>
            <w:r>
              <w:t>≥95%</w:t>
            </w:r>
          </w:p>
        </w:tc>
        <w:tc>
          <w:tcPr>
            <w:tcW w:w="157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农产品安全监管及时率</w:t>
            </w:r>
          </w:p>
        </w:tc>
        <w:tc>
          <w:tcPr>
            <w:tcW w:w="5386" w:type="dxa"/>
            <w:vAlign w:val="center"/>
          </w:tcPr>
          <w:p>
            <w:pPr>
              <w:pStyle w:val="12"/>
            </w:pPr>
            <w:r>
              <w:t>农产品安全监管及时率</w:t>
            </w:r>
          </w:p>
        </w:tc>
        <w:tc>
          <w:tcPr>
            <w:tcW w:w="1973" w:type="dxa"/>
            <w:vAlign w:val="center"/>
          </w:tcPr>
          <w:p>
            <w:pPr>
              <w:pStyle w:val="12"/>
            </w:pPr>
            <w:r>
              <w:t>≥95%</w:t>
            </w:r>
          </w:p>
        </w:tc>
        <w:tc>
          <w:tcPr>
            <w:tcW w:w="157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每次采样检测成本</w:t>
            </w:r>
          </w:p>
        </w:tc>
        <w:tc>
          <w:tcPr>
            <w:tcW w:w="5386" w:type="dxa"/>
            <w:vAlign w:val="center"/>
          </w:tcPr>
          <w:p>
            <w:pPr>
              <w:pStyle w:val="12"/>
            </w:pPr>
            <w:r>
              <w:t>每次采样检测成本</w:t>
            </w:r>
          </w:p>
        </w:tc>
        <w:tc>
          <w:tcPr>
            <w:tcW w:w="1973" w:type="dxa"/>
            <w:vAlign w:val="center"/>
          </w:tcPr>
          <w:p>
            <w:pPr>
              <w:pStyle w:val="12"/>
            </w:pPr>
            <w:r>
              <w:t>≤200元</w:t>
            </w:r>
          </w:p>
        </w:tc>
        <w:tc>
          <w:tcPr>
            <w:tcW w:w="157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农产品安全监督检查覆盖率</w:t>
            </w:r>
          </w:p>
        </w:tc>
        <w:tc>
          <w:tcPr>
            <w:tcW w:w="5386" w:type="dxa"/>
            <w:vAlign w:val="center"/>
          </w:tcPr>
          <w:p>
            <w:pPr>
              <w:pStyle w:val="12"/>
            </w:pPr>
            <w:r>
              <w:t>农产品安全监督检查覆盖率</w:t>
            </w:r>
          </w:p>
        </w:tc>
        <w:tc>
          <w:tcPr>
            <w:tcW w:w="1973" w:type="dxa"/>
            <w:vAlign w:val="center"/>
          </w:tcPr>
          <w:p>
            <w:pPr>
              <w:pStyle w:val="12"/>
            </w:pPr>
            <w:r>
              <w:t>≥80%</w:t>
            </w:r>
          </w:p>
        </w:tc>
        <w:tc>
          <w:tcPr>
            <w:tcW w:w="157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群众满意度占比</w:t>
            </w:r>
          </w:p>
        </w:tc>
        <w:tc>
          <w:tcPr>
            <w:tcW w:w="5386" w:type="dxa"/>
            <w:vAlign w:val="center"/>
          </w:tcPr>
          <w:p>
            <w:pPr>
              <w:pStyle w:val="12"/>
            </w:pPr>
            <w:r>
              <w:t>群众满意度占比</w:t>
            </w:r>
          </w:p>
        </w:tc>
        <w:tc>
          <w:tcPr>
            <w:tcW w:w="1973" w:type="dxa"/>
            <w:vAlign w:val="center"/>
          </w:tcPr>
          <w:p>
            <w:pPr>
              <w:pStyle w:val="12"/>
            </w:pPr>
            <w:r>
              <w:t>≥95%</w:t>
            </w:r>
          </w:p>
        </w:tc>
        <w:tc>
          <w:tcPr>
            <w:tcW w:w="1571"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30、农村厕所改造乡村振兴项目省级提前下达绩效目标表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13063425P00483010130F</w:t>
            </w:r>
          </w:p>
        </w:tc>
        <w:tc>
          <w:tcPr>
            <w:tcW w:w="2835" w:type="dxa"/>
            <w:vAlign w:val="center"/>
          </w:tcPr>
          <w:p>
            <w:pPr>
              <w:pStyle w:val="10"/>
            </w:pPr>
            <w:r>
              <w:t>项目名称</w:t>
            </w:r>
          </w:p>
        </w:tc>
        <w:tc>
          <w:tcPr>
            <w:tcW w:w="6095" w:type="dxa"/>
            <w:gridSpan w:val="3"/>
            <w:vAlign w:val="center"/>
          </w:tcPr>
          <w:p>
            <w:pPr>
              <w:pStyle w:val="12"/>
            </w:pPr>
            <w:r>
              <w:t>农村厕所改造乡村振兴项目省级提前下达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96.00</w:t>
            </w:r>
          </w:p>
        </w:tc>
        <w:tc>
          <w:tcPr>
            <w:tcW w:w="2835" w:type="dxa"/>
            <w:vAlign w:val="center"/>
          </w:tcPr>
          <w:p>
            <w:pPr>
              <w:pStyle w:val="10"/>
            </w:pPr>
            <w:r>
              <w:t>其中：财政    资金</w:t>
            </w:r>
          </w:p>
        </w:tc>
        <w:tc>
          <w:tcPr>
            <w:tcW w:w="2551" w:type="dxa"/>
            <w:vAlign w:val="center"/>
          </w:tcPr>
          <w:p>
            <w:pPr>
              <w:pStyle w:val="12"/>
            </w:pPr>
            <w:r>
              <w:t>96.00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项目预算96万元，其中省级一般公共预算96万元，通过省级农村人居环境整治项目，改造提升农村户厕数量，完成农村“厕所革命”改厕年度工作计划。持续系统解决农村厕所问题，推进美丽乡村建设。根据项目实施进度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96.00</w:t>
            </w:r>
          </w:p>
        </w:tc>
        <w:tc>
          <w:tcPr>
            <w:tcW w:w="3544" w:type="dxa"/>
            <w:gridSpan w:val="2"/>
            <w:vAlign w:val="center"/>
          </w:tcPr>
          <w:p>
            <w:pPr>
              <w:pStyle w:val="13"/>
            </w:pPr>
            <w:r>
              <w:t>96.00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1.通过省级农村人居环境整治项目，改造提升农村户厕数量，完成农村“厕所革命”改厕年度工作计划。持续系统解决农村厕所问题，推进美丽乡村建设。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58"/>
        <w:gridCol w:w="158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8" w:type="dxa"/>
            <w:vAlign w:val="center"/>
          </w:tcPr>
          <w:p>
            <w:pPr>
              <w:pStyle w:val="10"/>
            </w:pPr>
            <w:r>
              <w:t>指标值</w:t>
            </w:r>
          </w:p>
        </w:tc>
        <w:tc>
          <w:tcPr>
            <w:tcW w:w="158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改造提升农村户厕数量</w:t>
            </w:r>
          </w:p>
        </w:tc>
        <w:tc>
          <w:tcPr>
            <w:tcW w:w="5386" w:type="dxa"/>
            <w:vAlign w:val="center"/>
          </w:tcPr>
          <w:p>
            <w:pPr>
              <w:pStyle w:val="12"/>
            </w:pPr>
            <w:r>
              <w:t>改造提升农村户厕数量</w:t>
            </w:r>
          </w:p>
        </w:tc>
        <w:tc>
          <w:tcPr>
            <w:tcW w:w="1958" w:type="dxa"/>
            <w:vAlign w:val="center"/>
          </w:tcPr>
          <w:p>
            <w:pPr>
              <w:pStyle w:val="12"/>
            </w:pPr>
            <w:r>
              <w:t>≥1140座</w:t>
            </w:r>
          </w:p>
        </w:tc>
        <w:tc>
          <w:tcPr>
            <w:tcW w:w="158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厕所粪污无害化处理率</w:t>
            </w:r>
          </w:p>
        </w:tc>
        <w:tc>
          <w:tcPr>
            <w:tcW w:w="5386" w:type="dxa"/>
            <w:vAlign w:val="center"/>
          </w:tcPr>
          <w:p>
            <w:pPr>
              <w:pStyle w:val="12"/>
            </w:pPr>
            <w:r>
              <w:t>厕所粪污无害化处理率</w:t>
            </w:r>
          </w:p>
        </w:tc>
        <w:tc>
          <w:tcPr>
            <w:tcW w:w="1958" w:type="dxa"/>
            <w:vAlign w:val="center"/>
          </w:tcPr>
          <w:p>
            <w:pPr>
              <w:pStyle w:val="12"/>
            </w:pPr>
            <w:r>
              <w:t>≥85%</w:t>
            </w:r>
          </w:p>
        </w:tc>
        <w:tc>
          <w:tcPr>
            <w:tcW w:w="158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建设完成及时率</w:t>
            </w:r>
          </w:p>
        </w:tc>
        <w:tc>
          <w:tcPr>
            <w:tcW w:w="5386" w:type="dxa"/>
            <w:vAlign w:val="center"/>
          </w:tcPr>
          <w:p>
            <w:pPr>
              <w:pStyle w:val="12"/>
            </w:pPr>
            <w:r>
              <w:t>农村人居环境建设完成及时率</w:t>
            </w:r>
          </w:p>
        </w:tc>
        <w:tc>
          <w:tcPr>
            <w:tcW w:w="1958" w:type="dxa"/>
            <w:vAlign w:val="center"/>
          </w:tcPr>
          <w:p>
            <w:pPr>
              <w:pStyle w:val="12"/>
            </w:pPr>
            <w:r>
              <w:t>≥90%</w:t>
            </w:r>
          </w:p>
        </w:tc>
        <w:tc>
          <w:tcPr>
            <w:tcW w:w="158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农村户厕补助标准</w:t>
            </w:r>
          </w:p>
        </w:tc>
        <w:tc>
          <w:tcPr>
            <w:tcW w:w="5386" w:type="dxa"/>
            <w:vAlign w:val="center"/>
          </w:tcPr>
          <w:p>
            <w:pPr>
              <w:pStyle w:val="12"/>
            </w:pPr>
            <w:r>
              <w:t>改造提升农村户厕补助标准</w:t>
            </w:r>
          </w:p>
        </w:tc>
        <w:tc>
          <w:tcPr>
            <w:tcW w:w="1958" w:type="dxa"/>
            <w:vAlign w:val="center"/>
          </w:tcPr>
          <w:p>
            <w:pPr>
              <w:pStyle w:val="12"/>
            </w:pPr>
            <w:r>
              <w:t>≥150座</w:t>
            </w:r>
          </w:p>
        </w:tc>
        <w:tc>
          <w:tcPr>
            <w:tcW w:w="158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基础设施配套率</w:t>
            </w:r>
          </w:p>
        </w:tc>
        <w:tc>
          <w:tcPr>
            <w:tcW w:w="5386" w:type="dxa"/>
            <w:vAlign w:val="center"/>
          </w:tcPr>
          <w:p>
            <w:pPr>
              <w:pStyle w:val="12"/>
            </w:pPr>
            <w:r>
              <w:t>美丽乡村建设基础设施配套率</w:t>
            </w:r>
          </w:p>
        </w:tc>
        <w:tc>
          <w:tcPr>
            <w:tcW w:w="1958" w:type="dxa"/>
            <w:vAlign w:val="center"/>
          </w:tcPr>
          <w:p>
            <w:pPr>
              <w:pStyle w:val="12"/>
            </w:pPr>
            <w:r>
              <w:t>≥15%</w:t>
            </w:r>
          </w:p>
        </w:tc>
        <w:tc>
          <w:tcPr>
            <w:tcW w:w="158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受益群众满意度</w:t>
            </w:r>
          </w:p>
        </w:tc>
        <w:tc>
          <w:tcPr>
            <w:tcW w:w="1958" w:type="dxa"/>
            <w:vAlign w:val="center"/>
          </w:tcPr>
          <w:p>
            <w:pPr>
              <w:pStyle w:val="12"/>
            </w:pPr>
            <w:r>
              <w:t>≥95%</w:t>
            </w:r>
          </w:p>
        </w:tc>
        <w:tc>
          <w:tcPr>
            <w:tcW w:w="158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31、农村金融服务专员农业经营主体能力提升项目（一）绩效目标表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13063425P00491510028W</w:t>
            </w:r>
          </w:p>
        </w:tc>
        <w:tc>
          <w:tcPr>
            <w:tcW w:w="2835" w:type="dxa"/>
            <w:vAlign w:val="center"/>
          </w:tcPr>
          <w:p>
            <w:pPr>
              <w:pStyle w:val="10"/>
            </w:pPr>
            <w:r>
              <w:t>项目名称</w:t>
            </w:r>
          </w:p>
        </w:tc>
        <w:tc>
          <w:tcPr>
            <w:tcW w:w="6095" w:type="dxa"/>
            <w:gridSpan w:val="3"/>
            <w:vAlign w:val="center"/>
          </w:tcPr>
          <w:p>
            <w:pPr>
              <w:pStyle w:val="12"/>
            </w:pPr>
            <w:r>
              <w:t>农村金融服务专员农业经营主体能力提升项目（一）</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w:t>
            </w:r>
          </w:p>
        </w:tc>
        <w:tc>
          <w:tcPr>
            <w:tcW w:w="2835" w:type="dxa"/>
            <w:vAlign w:val="center"/>
          </w:tcPr>
          <w:p>
            <w:pPr>
              <w:pStyle w:val="10"/>
            </w:pPr>
            <w:r>
              <w:t>其中：财政    资金</w:t>
            </w:r>
          </w:p>
        </w:tc>
        <w:tc>
          <w:tcPr>
            <w:tcW w:w="2551" w:type="dxa"/>
            <w:vAlign w:val="center"/>
          </w:tcPr>
          <w:p>
            <w:pPr>
              <w:pStyle w:val="12"/>
            </w:pPr>
            <w:r>
              <w:t>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项目预算8万元，其中县级一般公共预算8万元，通过中央农业生产发展金融特派专员补助项目，提高了农户和新型经营体对金融普惠政策的了解，帮助农民群众解决了金融难题和需求。根据项目实施进度拨付。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8.00</w:t>
            </w:r>
          </w:p>
        </w:tc>
        <w:tc>
          <w:tcPr>
            <w:tcW w:w="3544" w:type="dxa"/>
            <w:gridSpan w:val="2"/>
            <w:vAlign w:val="center"/>
          </w:tcPr>
          <w:p>
            <w:pPr>
              <w:pStyle w:val="13"/>
            </w:pPr>
            <w:r>
              <w:t>8.00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1.通过中央农业生产发展金融特派专员补助项目，提高了农户和新型经营体对金融普惠政策的了解，帮助农民群众解决了金融难题和需求。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13"/>
        <w:gridCol w:w="163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13" w:type="dxa"/>
            <w:vAlign w:val="center"/>
          </w:tcPr>
          <w:p>
            <w:pPr>
              <w:pStyle w:val="10"/>
            </w:pPr>
            <w:r>
              <w:t>指标值</w:t>
            </w:r>
          </w:p>
        </w:tc>
        <w:tc>
          <w:tcPr>
            <w:tcW w:w="1631"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金融特派员数量</w:t>
            </w:r>
          </w:p>
        </w:tc>
        <w:tc>
          <w:tcPr>
            <w:tcW w:w="5386" w:type="dxa"/>
            <w:vAlign w:val="center"/>
          </w:tcPr>
          <w:p>
            <w:pPr>
              <w:pStyle w:val="12"/>
            </w:pPr>
            <w:r>
              <w:t>金融特派员数量</w:t>
            </w:r>
          </w:p>
        </w:tc>
        <w:tc>
          <w:tcPr>
            <w:tcW w:w="1913" w:type="dxa"/>
            <w:vAlign w:val="center"/>
          </w:tcPr>
          <w:p>
            <w:pPr>
              <w:pStyle w:val="12"/>
            </w:pPr>
            <w:r>
              <w:t>≥18人</w:t>
            </w:r>
          </w:p>
        </w:tc>
        <w:tc>
          <w:tcPr>
            <w:tcW w:w="163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金融助农工作落实到位率</w:t>
            </w:r>
          </w:p>
        </w:tc>
        <w:tc>
          <w:tcPr>
            <w:tcW w:w="5386" w:type="dxa"/>
            <w:vAlign w:val="center"/>
          </w:tcPr>
          <w:p>
            <w:pPr>
              <w:pStyle w:val="12"/>
            </w:pPr>
            <w:r>
              <w:t>金融助农工作落实到位率</w:t>
            </w:r>
          </w:p>
        </w:tc>
        <w:tc>
          <w:tcPr>
            <w:tcW w:w="1913" w:type="dxa"/>
            <w:vAlign w:val="center"/>
          </w:tcPr>
          <w:p>
            <w:pPr>
              <w:pStyle w:val="12"/>
            </w:pPr>
            <w:r>
              <w:t>≥90%</w:t>
            </w:r>
          </w:p>
        </w:tc>
        <w:tc>
          <w:tcPr>
            <w:tcW w:w="163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金融助农工作完成及时率</w:t>
            </w:r>
          </w:p>
        </w:tc>
        <w:tc>
          <w:tcPr>
            <w:tcW w:w="5386" w:type="dxa"/>
            <w:vAlign w:val="center"/>
          </w:tcPr>
          <w:p>
            <w:pPr>
              <w:pStyle w:val="12"/>
            </w:pPr>
            <w:r>
              <w:t>金融助农工作完成及时率</w:t>
            </w:r>
          </w:p>
        </w:tc>
        <w:tc>
          <w:tcPr>
            <w:tcW w:w="1913" w:type="dxa"/>
            <w:vAlign w:val="center"/>
          </w:tcPr>
          <w:p>
            <w:pPr>
              <w:pStyle w:val="12"/>
            </w:pPr>
            <w:r>
              <w:t>≥90%</w:t>
            </w:r>
          </w:p>
        </w:tc>
        <w:tc>
          <w:tcPr>
            <w:tcW w:w="163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金融特派乡镇经费成本</w:t>
            </w:r>
          </w:p>
        </w:tc>
        <w:tc>
          <w:tcPr>
            <w:tcW w:w="5386" w:type="dxa"/>
            <w:vAlign w:val="center"/>
          </w:tcPr>
          <w:p>
            <w:pPr>
              <w:pStyle w:val="12"/>
            </w:pPr>
            <w:r>
              <w:t>金融特派乡镇经费成本</w:t>
            </w:r>
          </w:p>
        </w:tc>
        <w:tc>
          <w:tcPr>
            <w:tcW w:w="1913" w:type="dxa"/>
            <w:vAlign w:val="center"/>
          </w:tcPr>
          <w:p>
            <w:pPr>
              <w:pStyle w:val="12"/>
            </w:pPr>
            <w:r>
              <w:t>≤4400元/个</w:t>
            </w:r>
          </w:p>
        </w:tc>
        <w:tc>
          <w:tcPr>
            <w:tcW w:w="163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金融助农服务政策普及率</w:t>
            </w:r>
          </w:p>
        </w:tc>
        <w:tc>
          <w:tcPr>
            <w:tcW w:w="5386" w:type="dxa"/>
            <w:vAlign w:val="center"/>
          </w:tcPr>
          <w:p>
            <w:pPr>
              <w:pStyle w:val="12"/>
            </w:pPr>
            <w:r>
              <w:t>金融助农服务政策普及率</w:t>
            </w:r>
          </w:p>
        </w:tc>
        <w:tc>
          <w:tcPr>
            <w:tcW w:w="1913" w:type="dxa"/>
            <w:vAlign w:val="center"/>
          </w:tcPr>
          <w:p>
            <w:pPr>
              <w:pStyle w:val="12"/>
            </w:pPr>
            <w:r>
              <w:t>≥90%</w:t>
            </w:r>
          </w:p>
        </w:tc>
        <w:tc>
          <w:tcPr>
            <w:tcW w:w="163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913" w:type="dxa"/>
            <w:vAlign w:val="center"/>
          </w:tcPr>
          <w:p>
            <w:pPr>
              <w:pStyle w:val="12"/>
            </w:pPr>
            <w:r>
              <w:t>≥95%</w:t>
            </w:r>
          </w:p>
        </w:tc>
        <w:tc>
          <w:tcPr>
            <w:tcW w:w="1631"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32、农村人居环境整治提升（一）绩效目标表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13063425P00483010137Q</w:t>
            </w:r>
          </w:p>
        </w:tc>
        <w:tc>
          <w:tcPr>
            <w:tcW w:w="2835" w:type="dxa"/>
            <w:vAlign w:val="center"/>
          </w:tcPr>
          <w:p>
            <w:pPr>
              <w:pStyle w:val="10"/>
            </w:pPr>
            <w:r>
              <w:t>项目名称</w:t>
            </w:r>
          </w:p>
        </w:tc>
        <w:tc>
          <w:tcPr>
            <w:tcW w:w="6095" w:type="dxa"/>
            <w:gridSpan w:val="3"/>
            <w:vAlign w:val="center"/>
          </w:tcPr>
          <w:p>
            <w:pPr>
              <w:pStyle w:val="12"/>
            </w:pPr>
            <w:r>
              <w:t>农村人居环境整治提升（一）</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1973.00</w:t>
            </w:r>
          </w:p>
        </w:tc>
        <w:tc>
          <w:tcPr>
            <w:tcW w:w="2835" w:type="dxa"/>
            <w:vAlign w:val="center"/>
          </w:tcPr>
          <w:p>
            <w:pPr>
              <w:pStyle w:val="10"/>
            </w:pPr>
            <w:r>
              <w:t>其中：财政    资金</w:t>
            </w:r>
          </w:p>
        </w:tc>
        <w:tc>
          <w:tcPr>
            <w:tcW w:w="2551" w:type="dxa"/>
            <w:vAlign w:val="center"/>
          </w:tcPr>
          <w:p>
            <w:pPr>
              <w:pStyle w:val="12"/>
            </w:pPr>
            <w:r>
              <w:t>1973.00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项目预算1973万元，其中县级一般公共预算1973万元，通过省级农村人居环境整治项目，改造提升农村户厕数量，完成农村“厕所革命”改厕年度工作计划。持续系统解决农村厕所问题，推进美丽乡村建设。根据合同约定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1000.00</w:t>
            </w:r>
          </w:p>
        </w:tc>
        <w:tc>
          <w:tcPr>
            <w:tcW w:w="2551" w:type="dxa"/>
            <w:vAlign w:val="center"/>
          </w:tcPr>
          <w:p>
            <w:pPr>
              <w:pStyle w:val="13"/>
            </w:pPr>
            <w:r>
              <w:t>1500.00</w:t>
            </w:r>
          </w:p>
        </w:tc>
        <w:tc>
          <w:tcPr>
            <w:tcW w:w="3544" w:type="dxa"/>
            <w:gridSpan w:val="2"/>
            <w:vAlign w:val="center"/>
          </w:tcPr>
          <w:p>
            <w:pPr>
              <w:pStyle w:val="13"/>
            </w:pPr>
            <w:r>
              <w:t>1973.00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1.通过省级农村人居环境整治项目，改造提升农村户厕数量，完成农村“厕所革命”改厕年度工作计划。持续系统解决农村厕所问题，推进美丽乡村建设。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28"/>
        <w:gridCol w:w="161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28" w:type="dxa"/>
            <w:vAlign w:val="center"/>
          </w:tcPr>
          <w:p>
            <w:pPr>
              <w:pStyle w:val="10"/>
            </w:pPr>
            <w:r>
              <w:t>指标值</w:t>
            </w:r>
          </w:p>
        </w:tc>
        <w:tc>
          <w:tcPr>
            <w:tcW w:w="161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建设小菜园面积</w:t>
            </w:r>
          </w:p>
        </w:tc>
        <w:tc>
          <w:tcPr>
            <w:tcW w:w="5386" w:type="dxa"/>
            <w:vAlign w:val="center"/>
          </w:tcPr>
          <w:p>
            <w:pPr>
              <w:pStyle w:val="12"/>
            </w:pPr>
            <w:r>
              <w:t>建设小菜园面积</w:t>
            </w:r>
          </w:p>
        </w:tc>
        <w:tc>
          <w:tcPr>
            <w:tcW w:w="1928" w:type="dxa"/>
            <w:vAlign w:val="center"/>
          </w:tcPr>
          <w:p>
            <w:pPr>
              <w:pStyle w:val="12"/>
            </w:pPr>
            <w:r>
              <w:t>≥1440平方米</w:t>
            </w:r>
          </w:p>
        </w:tc>
        <w:tc>
          <w:tcPr>
            <w:tcW w:w="161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厕所粪污无害化处理率</w:t>
            </w:r>
          </w:p>
        </w:tc>
        <w:tc>
          <w:tcPr>
            <w:tcW w:w="5386" w:type="dxa"/>
            <w:vAlign w:val="center"/>
          </w:tcPr>
          <w:p>
            <w:pPr>
              <w:pStyle w:val="12"/>
            </w:pPr>
            <w:r>
              <w:t>厕所粪污无害化处理率</w:t>
            </w:r>
          </w:p>
        </w:tc>
        <w:tc>
          <w:tcPr>
            <w:tcW w:w="1928" w:type="dxa"/>
            <w:vAlign w:val="center"/>
          </w:tcPr>
          <w:p>
            <w:pPr>
              <w:pStyle w:val="12"/>
            </w:pPr>
            <w:r>
              <w:t>≥85%</w:t>
            </w:r>
          </w:p>
        </w:tc>
        <w:tc>
          <w:tcPr>
            <w:tcW w:w="161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建设质量合格率</w:t>
            </w:r>
          </w:p>
        </w:tc>
        <w:tc>
          <w:tcPr>
            <w:tcW w:w="5386" w:type="dxa"/>
            <w:vAlign w:val="center"/>
          </w:tcPr>
          <w:p>
            <w:pPr>
              <w:pStyle w:val="12"/>
            </w:pPr>
            <w:r>
              <w:t>农村人居环境设施建设质量合格率</w:t>
            </w:r>
          </w:p>
        </w:tc>
        <w:tc>
          <w:tcPr>
            <w:tcW w:w="1928" w:type="dxa"/>
            <w:vAlign w:val="center"/>
          </w:tcPr>
          <w:p>
            <w:pPr>
              <w:pStyle w:val="12"/>
            </w:pPr>
            <w:r>
              <w:t>≥98%</w:t>
            </w:r>
          </w:p>
        </w:tc>
        <w:tc>
          <w:tcPr>
            <w:tcW w:w="161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建设完成及时率</w:t>
            </w:r>
          </w:p>
        </w:tc>
        <w:tc>
          <w:tcPr>
            <w:tcW w:w="5386" w:type="dxa"/>
            <w:vAlign w:val="center"/>
          </w:tcPr>
          <w:p>
            <w:pPr>
              <w:pStyle w:val="12"/>
            </w:pPr>
            <w:r>
              <w:t>农村人居环境建设完成及时率</w:t>
            </w:r>
          </w:p>
        </w:tc>
        <w:tc>
          <w:tcPr>
            <w:tcW w:w="1928" w:type="dxa"/>
            <w:vAlign w:val="center"/>
          </w:tcPr>
          <w:p>
            <w:pPr>
              <w:pStyle w:val="12"/>
            </w:pPr>
            <w:r>
              <w:t>≥90%</w:t>
            </w:r>
          </w:p>
        </w:tc>
        <w:tc>
          <w:tcPr>
            <w:tcW w:w="161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硬化道路建设成本</w:t>
            </w:r>
          </w:p>
        </w:tc>
        <w:tc>
          <w:tcPr>
            <w:tcW w:w="5386" w:type="dxa"/>
            <w:vAlign w:val="center"/>
          </w:tcPr>
          <w:p>
            <w:pPr>
              <w:pStyle w:val="12"/>
            </w:pPr>
            <w:r>
              <w:t>硬化道路建设成本</w:t>
            </w:r>
          </w:p>
        </w:tc>
        <w:tc>
          <w:tcPr>
            <w:tcW w:w="1928" w:type="dxa"/>
            <w:vAlign w:val="center"/>
          </w:tcPr>
          <w:p>
            <w:pPr>
              <w:pStyle w:val="12"/>
            </w:pPr>
            <w:r>
              <w:t>≤120元/平米</w:t>
            </w:r>
          </w:p>
        </w:tc>
        <w:tc>
          <w:tcPr>
            <w:tcW w:w="161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基础设施配套率</w:t>
            </w:r>
          </w:p>
        </w:tc>
        <w:tc>
          <w:tcPr>
            <w:tcW w:w="5386" w:type="dxa"/>
            <w:vAlign w:val="center"/>
          </w:tcPr>
          <w:p>
            <w:pPr>
              <w:pStyle w:val="12"/>
            </w:pPr>
            <w:r>
              <w:t>美丽乡村建设基础设施配套率</w:t>
            </w:r>
          </w:p>
        </w:tc>
        <w:tc>
          <w:tcPr>
            <w:tcW w:w="1928" w:type="dxa"/>
            <w:vAlign w:val="center"/>
          </w:tcPr>
          <w:p>
            <w:pPr>
              <w:pStyle w:val="12"/>
            </w:pPr>
            <w:r>
              <w:t>≥90%</w:t>
            </w:r>
          </w:p>
        </w:tc>
        <w:tc>
          <w:tcPr>
            <w:tcW w:w="161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农村生态卫生环境提升情况</w:t>
            </w:r>
          </w:p>
        </w:tc>
        <w:tc>
          <w:tcPr>
            <w:tcW w:w="5386" w:type="dxa"/>
            <w:vAlign w:val="center"/>
          </w:tcPr>
          <w:p>
            <w:pPr>
              <w:pStyle w:val="12"/>
            </w:pPr>
            <w:r>
              <w:t>农村生态卫生环境提升情况</w:t>
            </w:r>
          </w:p>
        </w:tc>
        <w:tc>
          <w:tcPr>
            <w:tcW w:w="1928" w:type="dxa"/>
            <w:vAlign w:val="center"/>
          </w:tcPr>
          <w:p>
            <w:pPr>
              <w:pStyle w:val="12"/>
            </w:pPr>
            <w:r>
              <w:t>提升显著</w:t>
            </w:r>
          </w:p>
        </w:tc>
        <w:tc>
          <w:tcPr>
            <w:tcW w:w="161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受益群众满意度</w:t>
            </w:r>
          </w:p>
        </w:tc>
        <w:tc>
          <w:tcPr>
            <w:tcW w:w="1928" w:type="dxa"/>
            <w:vAlign w:val="center"/>
          </w:tcPr>
          <w:p>
            <w:pPr>
              <w:pStyle w:val="12"/>
            </w:pPr>
            <w:r>
              <w:t>≥95%</w:t>
            </w:r>
          </w:p>
        </w:tc>
        <w:tc>
          <w:tcPr>
            <w:tcW w:w="161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33、农村土地承包经营权纠纷调解仲裁经费绩效目标表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13063425P00427310093P</w:t>
            </w:r>
          </w:p>
        </w:tc>
        <w:tc>
          <w:tcPr>
            <w:tcW w:w="2835" w:type="dxa"/>
            <w:vAlign w:val="center"/>
          </w:tcPr>
          <w:p>
            <w:pPr>
              <w:pStyle w:val="10"/>
            </w:pPr>
            <w:r>
              <w:t>项目名称</w:t>
            </w:r>
          </w:p>
        </w:tc>
        <w:tc>
          <w:tcPr>
            <w:tcW w:w="6095" w:type="dxa"/>
            <w:gridSpan w:val="3"/>
            <w:vAlign w:val="center"/>
          </w:tcPr>
          <w:p>
            <w:pPr>
              <w:pStyle w:val="12"/>
            </w:pPr>
            <w:r>
              <w:t>农村土地承包经营权纠纷调解仲裁经费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0.50</w:t>
            </w:r>
          </w:p>
        </w:tc>
        <w:tc>
          <w:tcPr>
            <w:tcW w:w="2835" w:type="dxa"/>
            <w:vAlign w:val="center"/>
          </w:tcPr>
          <w:p>
            <w:pPr>
              <w:pStyle w:val="10"/>
            </w:pPr>
            <w:r>
              <w:t>其中：财政    资金</w:t>
            </w:r>
          </w:p>
        </w:tc>
        <w:tc>
          <w:tcPr>
            <w:tcW w:w="2551" w:type="dxa"/>
            <w:vAlign w:val="center"/>
          </w:tcPr>
          <w:p>
            <w:pPr>
              <w:pStyle w:val="12"/>
            </w:pPr>
            <w:r>
              <w:t>0.50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项目预算0.5万元，其中县级一般公共预算0.5万元，通过农村土地调解仲裁，保障仲裁机构正常运行，解决土地纠纷仲裁经费，维护人民利益。根据项目实施进度拨付。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0.50</w:t>
            </w:r>
          </w:p>
        </w:tc>
        <w:tc>
          <w:tcPr>
            <w:tcW w:w="3544" w:type="dxa"/>
            <w:gridSpan w:val="2"/>
            <w:vAlign w:val="center"/>
          </w:tcPr>
          <w:p>
            <w:pPr>
              <w:pStyle w:val="13"/>
            </w:pPr>
            <w:r>
              <w:t>0.50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1.通过农村土地调解仲裁，保障仲裁机构正常运行，解决土地纠纷仲裁经费，维护人民利益。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033"/>
        <w:gridCol w:w="151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033" w:type="dxa"/>
            <w:vAlign w:val="center"/>
          </w:tcPr>
          <w:p>
            <w:pPr>
              <w:pStyle w:val="10"/>
            </w:pPr>
            <w:r>
              <w:t>指标值</w:t>
            </w:r>
          </w:p>
        </w:tc>
        <w:tc>
          <w:tcPr>
            <w:tcW w:w="1511"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仲裁调解案件数量</w:t>
            </w:r>
          </w:p>
        </w:tc>
        <w:tc>
          <w:tcPr>
            <w:tcW w:w="5386" w:type="dxa"/>
            <w:vAlign w:val="center"/>
          </w:tcPr>
          <w:p>
            <w:pPr>
              <w:pStyle w:val="12"/>
            </w:pPr>
            <w:r>
              <w:t>仲裁调解案件数量</w:t>
            </w:r>
          </w:p>
        </w:tc>
        <w:tc>
          <w:tcPr>
            <w:tcW w:w="2033" w:type="dxa"/>
            <w:vAlign w:val="center"/>
          </w:tcPr>
          <w:p>
            <w:pPr>
              <w:pStyle w:val="12"/>
            </w:pPr>
            <w:r>
              <w:t>≥2件</w:t>
            </w:r>
          </w:p>
        </w:tc>
        <w:tc>
          <w:tcPr>
            <w:tcW w:w="1511" w:type="dxa"/>
            <w:vAlign w:val="center"/>
          </w:tcPr>
          <w:p>
            <w:pPr>
              <w:pStyle w:val="12"/>
              <w:rPr>
                <w:rFonts w:hint="eastAsia" w:eastAsia="方正书宋_GBK"/>
                <w:lang w:eastAsia="zh-CN"/>
              </w:rPr>
            </w:pPr>
            <w:r>
              <w:t>依据工作</w:t>
            </w:r>
            <w:r>
              <w:rPr>
                <w:rFonts w:hint="eastAsia"/>
                <w:lang w:eastAsia="zh-CN"/>
              </w:rPr>
              <w:t>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仲裁结果执行率</w:t>
            </w:r>
          </w:p>
        </w:tc>
        <w:tc>
          <w:tcPr>
            <w:tcW w:w="5386" w:type="dxa"/>
            <w:vAlign w:val="center"/>
          </w:tcPr>
          <w:p>
            <w:pPr>
              <w:pStyle w:val="12"/>
            </w:pPr>
            <w:r>
              <w:t>仲裁结果执行率</w:t>
            </w:r>
          </w:p>
        </w:tc>
        <w:tc>
          <w:tcPr>
            <w:tcW w:w="2033" w:type="dxa"/>
            <w:vAlign w:val="center"/>
          </w:tcPr>
          <w:p>
            <w:pPr>
              <w:pStyle w:val="12"/>
            </w:pPr>
            <w:r>
              <w:t>≥90%</w:t>
            </w:r>
          </w:p>
        </w:tc>
        <w:tc>
          <w:tcPr>
            <w:tcW w:w="1511" w:type="dxa"/>
            <w:vAlign w:val="center"/>
          </w:tcPr>
          <w:p>
            <w:pPr>
              <w:pStyle w:val="12"/>
              <w:rPr>
                <w:rFonts w:hint="eastAsia" w:eastAsia="方正书宋_GBK"/>
                <w:lang w:eastAsia="zh-CN"/>
              </w:rPr>
            </w:pPr>
            <w:r>
              <w:t>依据工作</w:t>
            </w:r>
            <w:r>
              <w:rPr>
                <w:rFonts w:hint="eastAsia"/>
                <w:lang w:eastAsia="zh-CN"/>
              </w:rPr>
              <w:t>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仲裁调解案件成本</w:t>
            </w:r>
          </w:p>
        </w:tc>
        <w:tc>
          <w:tcPr>
            <w:tcW w:w="5386" w:type="dxa"/>
            <w:vAlign w:val="center"/>
          </w:tcPr>
          <w:p>
            <w:pPr>
              <w:pStyle w:val="12"/>
            </w:pPr>
            <w:r>
              <w:t>仲裁调解案件成本</w:t>
            </w:r>
          </w:p>
        </w:tc>
        <w:tc>
          <w:tcPr>
            <w:tcW w:w="2033" w:type="dxa"/>
            <w:vAlign w:val="center"/>
          </w:tcPr>
          <w:p>
            <w:pPr>
              <w:pStyle w:val="12"/>
            </w:pPr>
            <w:r>
              <w:t>≤2万元</w:t>
            </w:r>
          </w:p>
        </w:tc>
        <w:tc>
          <w:tcPr>
            <w:tcW w:w="1511" w:type="dxa"/>
            <w:vAlign w:val="center"/>
          </w:tcPr>
          <w:p>
            <w:pPr>
              <w:pStyle w:val="12"/>
              <w:rPr>
                <w:rFonts w:hint="eastAsia" w:eastAsia="方正书宋_GBK"/>
                <w:lang w:eastAsia="zh-CN"/>
              </w:rPr>
            </w:pPr>
            <w:r>
              <w:t>依据工作</w:t>
            </w:r>
            <w:r>
              <w:rPr>
                <w:rFonts w:hint="eastAsia"/>
                <w:lang w:eastAsia="zh-CN"/>
              </w:rPr>
              <w:t>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仲裁工作完成及时率</w:t>
            </w:r>
          </w:p>
        </w:tc>
        <w:tc>
          <w:tcPr>
            <w:tcW w:w="5386" w:type="dxa"/>
            <w:vAlign w:val="center"/>
          </w:tcPr>
          <w:p>
            <w:pPr>
              <w:pStyle w:val="12"/>
            </w:pPr>
            <w:r>
              <w:t>仲裁工作完成及时率</w:t>
            </w:r>
          </w:p>
        </w:tc>
        <w:tc>
          <w:tcPr>
            <w:tcW w:w="2033" w:type="dxa"/>
            <w:vAlign w:val="center"/>
          </w:tcPr>
          <w:p>
            <w:pPr>
              <w:pStyle w:val="12"/>
            </w:pPr>
            <w:r>
              <w:t>≥90%</w:t>
            </w:r>
          </w:p>
        </w:tc>
        <w:tc>
          <w:tcPr>
            <w:tcW w:w="1511" w:type="dxa"/>
            <w:vAlign w:val="center"/>
          </w:tcPr>
          <w:p>
            <w:pPr>
              <w:pStyle w:val="12"/>
              <w:rPr>
                <w:rFonts w:hint="eastAsia" w:eastAsia="方正书宋_GBK"/>
                <w:lang w:eastAsia="zh-CN"/>
              </w:rPr>
            </w:pPr>
            <w:r>
              <w:t>依据工作</w:t>
            </w:r>
            <w:r>
              <w:rPr>
                <w:rFonts w:hint="eastAsia"/>
                <w:lang w:eastAsia="zh-CN"/>
              </w:rPr>
              <w:t>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土地纠纷案件解决处理率</w:t>
            </w:r>
          </w:p>
        </w:tc>
        <w:tc>
          <w:tcPr>
            <w:tcW w:w="5386" w:type="dxa"/>
            <w:vAlign w:val="center"/>
          </w:tcPr>
          <w:p>
            <w:pPr>
              <w:pStyle w:val="12"/>
            </w:pPr>
            <w:r>
              <w:t>土地纠纷案件解决处理率</w:t>
            </w:r>
          </w:p>
        </w:tc>
        <w:tc>
          <w:tcPr>
            <w:tcW w:w="2033" w:type="dxa"/>
            <w:vAlign w:val="center"/>
          </w:tcPr>
          <w:p>
            <w:pPr>
              <w:pStyle w:val="12"/>
            </w:pPr>
            <w:r>
              <w:t>≥95%</w:t>
            </w:r>
          </w:p>
        </w:tc>
        <w:tc>
          <w:tcPr>
            <w:tcW w:w="1511" w:type="dxa"/>
            <w:vAlign w:val="center"/>
          </w:tcPr>
          <w:p>
            <w:pPr>
              <w:pStyle w:val="12"/>
              <w:rPr>
                <w:rFonts w:hint="eastAsia" w:eastAsia="方正书宋_GBK"/>
                <w:lang w:eastAsia="zh-CN"/>
              </w:rPr>
            </w:pPr>
            <w:r>
              <w:t>依据工作</w:t>
            </w:r>
            <w:r>
              <w:rPr>
                <w:rFonts w:hint="eastAsia"/>
                <w:lang w:eastAsia="zh-CN"/>
              </w:rPr>
              <w:t>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033" w:type="dxa"/>
            <w:vAlign w:val="center"/>
          </w:tcPr>
          <w:p>
            <w:pPr>
              <w:pStyle w:val="12"/>
            </w:pPr>
            <w:r>
              <w:t>≥90%</w:t>
            </w:r>
          </w:p>
        </w:tc>
        <w:tc>
          <w:tcPr>
            <w:tcW w:w="1511" w:type="dxa"/>
            <w:vAlign w:val="center"/>
          </w:tcPr>
          <w:p>
            <w:pPr>
              <w:pStyle w:val="12"/>
              <w:rPr>
                <w:rFonts w:hint="eastAsia" w:eastAsia="方正书宋_GBK"/>
                <w:lang w:eastAsia="zh-CN"/>
              </w:rPr>
            </w:pPr>
            <w:r>
              <w:t>依据工作</w:t>
            </w:r>
            <w:r>
              <w:rPr>
                <w:rFonts w:hint="eastAsia"/>
                <w:lang w:eastAsia="zh-CN"/>
              </w:rPr>
              <w:t>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34、农村宅基地管理工作经费绩效目标表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13063425P00427310094B</w:t>
            </w:r>
          </w:p>
        </w:tc>
        <w:tc>
          <w:tcPr>
            <w:tcW w:w="2835" w:type="dxa"/>
            <w:vAlign w:val="center"/>
          </w:tcPr>
          <w:p>
            <w:pPr>
              <w:pStyle w:val="10"/>
            </w:pPr>
            <w:r>
              <w:t>项目名称</w:t>
            </w:r>
          </w:p>
        </w:tc>
        <w:tc>
          <w:tcPr>
            <w:tcW w:w="6095" w:type="dxa"/>
            <w:gridSpan w:val="3"/>
            <w:vAlign w:val="center"/>
          </w:tcPr>
          <w:p>
            <w:pPr>
              <w:pStyle w:val="12"/>
            </w:pPr>
            <w:r>
              <w:t>农村宅基地管理工作经费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0.50</w:t>
            </w:r>
          </w:p>
        </w:tc>
        <w:tc>
          <w:tcPr>
            <w:tcW w:w="2835" w:type="dxa"/>
            <w:vAlign w:val="center"/>
          </w:tcPr>
          <w:p>
            <w:pPr>
              <w:pStyle w:val="10"/>
            </w:pPr>
            <w:r>
              <w:t>其中：财政    资金</w:t>
            </w:r>
          </w:p>
        </w:tc>
        <w:tc>
          <w:tcPr>
            <w:tcW w:w="2551" w:type="dxa"/>
            <w:vAlign w:val="center"/>
          </w:tcPr>
          <w:p>
            <w:pPr>
              <w:pStyle w:val="12"/>
            </w:pPr>
            <w:r>
              <w:t>0.50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项目预算0.5万元，其中县级一般公共预算0.5万元，通过农村宅基地管理，保障农村宅基地改革和管理有关工作正常运行。根据项目实施进度拨付。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0.50</w:t>
            </w:r>
          </w:p>
        </w:tc>
        <w:tc>
          <w:tcPr>
            <w:tcW w:w="3544" w:type="dxa"/>
            <w:gridSpan w:val="2"/>
            <w:vAlign w:val="center"/>
          </w:tcPr>
          <w:p>
            <w:pPr>
              <w:pStyle w:val="13"/>
            </w:pPr>
            <w:r>
              <w:t>0.50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1.通过农村宅基地管理，保障农村宅基地改革和管理有关工作正常运行。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048"/>
        <w:gridCol w:w="149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048" w:type="dxa"/>
            <w:vAlign w:val="center"/>
          </w:tcPr>
          <w:p>
            <w:pPr>
              <w:pStyle w:val="10"/>
            </w:pPr>
            <w:r>
              <w:t>指标值</w:t>
            </w:r>
          </w:p>
        </w:tc>
        <w:tc>
          <w:tcPr>
            <w:tcW w:w="149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宅基地管理服务行政村数量</w:t>
            </w:r>
          </w:p>
        </w:tc>
        <w:tc>
          <w:tcPr>
            <w:tcW w:w="5386" w:type="dxa"/>
            <w:vAlign w:val="center"/>
          </w:tcPr>
          <w:p>
            <w:pPr>
              <w:pStyle w:val="12"/>
            </w:pPr>
            <w:r>
              <w:t>宅基地管理服务行政村数量</w:t>
            </w:r>
          </w:p>
        </w:tc>
        <w:tc>
          <w:tcPr>
            <w:tcW w:w="2048" w:type="dxa"/>
            <w:vAlign w:val="center"/>
          </w:tcPr>
          <w:p>
            <w:pPr>
              <w:pStyle w:val="12"/>
            </w:pPr>
            <w:r>
              <w:t>367个</w:t>
            </w:r>
          </w:p>
        </w:tc>
        <w:tc>
          <w:tcPr>
            <w:tcW w:w="149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宅基地管理工作完成率</w:t>
            </w:r>
          </w:p>
        </w:tc>
        <w:tc>
          <w:tcPr>
            <w:tcW w:w="5386" w:type="dxa"/>
            <w:vAlign w:val="center"/>
          </w:tcPr>
          <w:p>
            <w:pPr>
              <w:pStyle w:val="12"/>
            </w:pPr>
            <w:r>
              <w:t>宅基地管理工作完成率</w:t>
            </w:r>
          </w:p>
        </w:tc>
        <w:tc>
          <w:tcPr>
            <w:tcW w:w="2048" w:type="dxa"/>
            <w:vAlign w:val="center"/>
          </w:tcPr>
          <w:p>
            <w:pPr>
              <w:pStyle w:val="12"/>
            </w:pPr>
            <w:r>
              <w:t>≥95%</w:t>
            </w:r>
          </w:p>
        </w:tc>
        <w:tc>
          <w:tcPr>
            <w:tcW w:w="149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宅基地管理工作成本控制率</w:t>
            </w:r>
          </w:p>
        </w:tc>
        <w:tc>
          <w:tcPr>
            <w:tcW w:w="5386" w:type="dxa"/>
            <w:vAlign w:val="center"/>
          </w:tcPr>
          <w:p>
            <w:pPr>
              <w:pStyle w:val="12"/>
            </w:pPr>
            <w:r>
              <w:t>宅基地管理工作成本控制率</w:t>
            </w:r>
          </w:p>
        </w:tc>
        <w:tc>
          <w:tcPr>
            <w:tcW w:w="2048" w:type="dxa"/>
            <w:vAlign w:val="center"/>
          </w:tcPr>
          <w:p>
            <w:pPr>
              <w:pStyle w:val="12"/>
            </w:pPr>
            <w:r>
              <w:t>≤100%</w:t>
            </w:r>
          </w:p>
        </w:tc>
        <w:tc>
          <w:tcPr>
            <w:tcW w:w="149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宅基地管理工作任务完成及时率</w:t>
            </w:r>
          </w:p>
        </w:tc>
        <w:tc>
          <w:tcPr>
            <w:tcW w:w="5386" w:type="dxa"/>
            <w:vAlign w:val="center"/>
          </w:tcPr>
          <w:p>
            <w:pPr>
              <w:pStyle w:val="12"/>
            </w:pPr>
            <w:r>
              <w:t>宅基地管理工作任务完成及时率</w:t>
            </w:r>
          </w:p>
        </w:tc>
        <w:tc>
          <w:tcPr>
            <w:tcW w:w="2048" w:type="dxa"/>
            <w:vAlign w:val="center"/>
          </w:tcPr>
          <w:p>
            <w:pPr>
              <w:pStyle w:val="12"/>
            </w:pPr>
            <w:r>
              <w:t>≥95%</w:t>
            </w:r>
          </w:p>
        </w:tc>
        <w:tc>
          <w:tcPr>
            <w:tcW w:w="149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农村宅基地按照政策执行率</w:t>
            </w:r>
          </w:p>
        </w:tc>
        <w:tc>
          <w:tcPr>
            <w:tcW w:w="5386" w:type="dxa"/>
            <w:vAlign w:val="center"/>
          </w:tcPr>
          <w:p>
            <w:pPr>
              <w:pStyle w:val="12"/>
            </w:pPr>
            <w:r>
              <w:t>农村宅基地按照政策执行率</w:t>
            </w:r>
          </w:p>
        </w:tc>
        <w:tc>
          <w:tcPr>
            <w:tcW w:w="2048" w:type="dxa"/>
            <w:vAlign w:val="center"/>
          </w:tcPr>
          <w:p>
            <w:pPr>
              <w:pStyle w:val="12"/>
            </w:pPr>
            <w:r>
              <w:t>≥90%</w:t>
            </w:r>
          </w:p>
        </w:tc>
        <w:tc>
          <w:tcPr>
            <w:tcW w:w="149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048" w:type="dxa"/>
            <w:vAlign w:val="center"/>
          </w:tcPr>
          <w:p>
            <w:pPr>
              <w:pStyle w:val="12"/>
            </w:pPr>
            <w:r>
              <w:t>≥95%</w:t>
            </w:r>
          </w:p>
        </w:tc>
        <w:tc>
          <w:tcPr>
            <w:tcW w:w="149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35、农机补贴农业生产发展项目中央提前下达绩效目标表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13063425P003514100704</w:t>
            </w:r>
          </w:p>
        </w:tc>
        <w:tc>
          <w:tcPr>
            <w:tcW w:w="2835" w:type="dxa"/>
            <w:vAlign w:val="center"/>
          </w:tcPr>
          <w:p>
            <w:pPr>
              <w:pStyle w:val="10"/>
            </w:pPr>
            <w:r>
              <w:t>项目名称</w:t>
            </w:r>
          </w:p>
        </w:tc>
        <w:tc>
          <w:tcPr>
            <w:tcW w:w="6095" w:type="dxa"/>
            <w:gridSpan w:val="3"/>
            <w:vAlign w:val="center"/>
          </w:tcPr>
          <w:p>
            <w:pPr>
              <w:pStyle w:val="12"/>
            </w:pPr>
            <w:r>
              <w:t>农机补贴农业生产发展项目中央提前下达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837.00</w:t>
            </w:r>
          </w:p>
        </w:tc>
        <w:tc>
          <w:tcPr>
            <w:tcW w:w="2835" w:type="dxa"/>
            <w:vAlign w:val="center"/>
          </w:tcPr>
          <w:p>
            <w:pPr>
              <w:pStyle w:val="10"/>
            </w:pPr>
            <w:r>
              <w:t>其中：财政    资金</w:t>
            </w:r>
          </w:p>
        </w:tc>
        <w:tc>
          <w:tcPr>
            <w:tcW w:w="2551" w:type="dxa"/>
            <w:vAlign w:val="center"/>
          </w:tcPr>
          <w:p>
            <w:pPr>
              <w:pStyle w:val="12"/>
            </w:pPr>
            <w:r>
              <w:t>837.00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项目预算837万元，其中一般公共预算837万元，主要通过项目实施推进农业</w:t>
            </w:r>
            <w:r>
              <w:rPr>
                <w:rFonts w:hint="eastAsia"/>
                <w:lang w:eastAsia="zh-CN"/>
              </w:rPr>
              <w:t>供给侧结构性改革</w:t>
            </w:r>
            <w:r>
              <w:t>、促进农业机械化全程全面高质高效发展。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500.00</w:t>
            </w:r>
          </w:p>
        </w:tc>
        <w:tc>
          <w:tcPr>
            <w:tcW w:w="2551" w:type="dxa"/>
            <w:vAlign w:val="center"/>
          </w:tcPr>
          <w:p>
            <w:pPr>
              <w:pStyle w:val="13"/>
            </w:pPr>
            <w:r>
              <w:t>837.00</w:t>
            </w:r>
          </w:p>
        </w:tc>
        <w:tc>
          <w:tcPr>
            <w:tcW w:w="3544" w:type="dxa"/>
            <w:gridSpan w:val="2"/>
            <w:vAlign w:val="center"/>
          </w:tcPr>
          <w:p>
            <w:pPr>
              <w:pStyle w:val="13"/>
            </w:pPr>
            <w:r>
              <w:t>837.00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1.通过项目实施推进农业</w:t>
            </w:r>
            <w:r>
              <w:rPr>
                <w:rFonts w:hint="eastAsia"/>
                <w:lang w:eastAsia="zh-CN"/>
              </w:rPr>
              <w:t>供给侧结构性改革</w:t>
            </w:r>
            <w:r>
              <w:t>、促进农业机械化全程全面高质高效发展。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048"/>
        <w:gridCol w:w="149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048" w:type="dxa"/>
            <w:vAlign w:val="center"/>
          </w:tcPr>
          <w:p>
            <w:pPr>
              <w:pStyle w:val="10"/>
            </w:pPr>
            <w:r>
              <w:t>指标值</w:t>
            </w:r>
          </w:p>
        </w:tc>
        <w:tc>
          <w:tcPr>
            <w:tcW w:w="149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农机购置补贴台数</w:t>
            </w:r>
          </w:p>
        </w:tc>
        <w:tc>
          <w:tcPr>
            <w:tcW w:w="5386" w:type="dxa"/>
            <w:vAlign w:val="center"/>
          </w:tcPr>
          <w:p>
            <w:pPr>
              <w:pStyle w:val="12"/>
            </w:pPr>
            <w:r>
              <w:t>农机购置补贴台数</w:t>
            </w:r>
          </w:p>
        </w:tc>
        <w:tc>
          <w:tcPr>
            <w:tcW w:w="2048" w:type="dxa"/>
            <w:vAlign w:val="center"/>
          </w:tcPr>
          <w:p>
            <w:pPr>
              <w:pStyle w:val="12"/>
            </w:pPr>
            <w:r>
              <w:t>≥200台、户</w:t>
            </w:r>
          </w:p>
        </w:tc>
        <w:tc>
          <w:tcPr>
            <w:tcW w:w="1496" w:type="dxa"/>
            <w:vAlign w:val="center"/>
          </w:tcPr>
          <w:p>
            <w:pPr>
              <w:pStyle w:val="12"/>
              <w:rPr>
                <w:rFonts w:hint="eastAsia" w:eastAsia="方正书宋_GBK"/>
                <w:lang w:eastAsia="zh-CN"/>
              </w:rPr>
            </w:pPr>
            <w:r>
              <w:t>依据工作</w:t>
            </w:r>
            <w:r>
              <w:rPr>
                <w:rFonts w:hint="eastAsia"/>
                <w:lang w:eastAsia="zh-CN"/>
              </w:rPr>
              <w:t>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农机购置补贴发放到位率</w:t>
            </w:r>
          </w:p>
        </w:tc>
        <w:tc>
          <w:tcPr>
            <w:tcW w:w="5386" w:type="dxa"/>
            <w:vAlign w:val="center"/>
          </w:tcPr>
          <w:p>
            <w:pPr>
              <w:pStyle w:val="12"/>
            </w:pPr>
            <w:r>
              <w:t>农机购置补贴发放到位率</w:t>
            </w:r>
          </w:p>
        </w:tc>
        <w:tc>
          <w:tcPr>
            <w:tcW w:w="2048" w:type="dxa"/>
            <w:vAlign w:val="center"/>
          </w:tcPr>
          <w:p>
            <w:pPr>
              <w:pStyle w:val="12"/>
            </w:pPr>
            <w:r>
              <w:t>≥98%</w:t>
            </w:r>
          </w:p>
        </w:tc>
        <w:tc>
          <w:tcPr>
            <w:tcW w:w="1496" w:type="dxa"/>
            <w:vAlign w:val="center"/>
          </w:tcPr>
          <w:p>
            <w:pPr>
              <w:pStyle w:val="12"/>
              <w:rPr>
                <w:rFonts w:hint="eastAsia" w:eastAsia="方正书宋_GBK"/>
                <w:lang w:eastAsia="zh-CN"/>
              </w:rPr>
            </w:pPr>
            <w:r>
              <w:t>依据工作</w:t>
            </w:r>
            <w:r>
              <w:rPr>
                <w:rFonts w:hint="eastAsia"/>
                <w:lang w:eastAsia="zh-CN"/>
              </w:rPr>
              <w:t>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农机补贴发放及时率</w:t>
            </w:r>
          </w:p>
        </w:tc>
        <w:tc>
          <w:tcPr>
            <w:tcW w:w="5386" w:type="dxa"/>
            <w:vAlign w:val="center"/>
          </w:tcPr>
          <w:p>
            <w:pPr>
              <w:pStyle w:val="12"/>
            </w:pPr>
            <w:r>
              <w:t>农机补贴发放及时率</w:t>
            </w:r>
          </w:p>
        </w:tc>
        <w:tc>
          <w:tcPr>
            <w:tcW w:w="2048" w:type="dxa"/>
            <w:vAlign w:val="center"/>
          </w:tcPr>
          <w:p>
            <w:pPr>
              <w:pStyle w:val="12"/>
            </w:pPr>
            <w:r>
              <w:t>≥90%</w:t>
            </w:r>
          </w:p>
        </w:tc>
        <w:tc>
          <w:tcPr>
            <w:tcW w:w="1496" w:type="dxa"/>
            <w:vAlign w:val="center"/>
          </w:tcPr>
          <w:p>
            <w:pPr>
              <w:pStyle w:val="12"/>
              <w:rPr>
                <w:rFonts w:hint="eastAsia" w:eastAsia="方正书宋_GBK"/>
                <w:lang w:eastAsia="zh-CN"/>
              </w:rPr>
            </w:pPr>
            <w:r>
              <w:t>依据工作</w:t>
            </w:r>
            <w:r>
              <w:rPr>
                <w:rFonts w:hint="eastAsia"/>
                <w:lang w:eastAsia="zh-CN"/>
              </w:rPr>
              <w:t>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农机补贴补助标准</w:t>
            </w:r>
          </w:p>
        </w:tc>
        <w:tc>
          <w:tcPr>
            <w:tcW w:w="5386" w:type="dxa"/>
            <w:vAlign w:val="center"/>
          </w:tcPr>
          <w:p>
            <w:pPr>
              <w:pStyle w:val="12"/>
            </w:pPr>
            <w:r>
              <w:t>农机补贴补助标准</w:t>
            </w:r>
          </w:p>
        </w:tc>
        <w:tc>
          <w:tcPr>
            <w:tcW w:w="2048" w:type="dxa"/>
            <w:vAlign w:val="center"/>
          </w:tcPr>
          <w:p>
            <w:pPr>
              <w:pStyle w:val="12"/>
            </w:pPr>
            <w:r>
              <w:t>≥650元/台</w:t>
            </w:r>
          </w:p>
        </w:tc>
        <w:tc>
          <w:tcPr>
            <w:tcW w:w="1496" w:type="dxa"/>
            <w:vAlign w:val="center"/>
          </w:tcPr>
          <w:p>
            <w:pPr>
              <w:pStyle w:val="12"/>
              <w:rPr>
                <w:rFonts w:hint="eastAsia" w:eastAsia="方正书宋_GBK"/>
                <w:lang w:eastAsia="zh-CN"/>
              </w:rPr>
            </w:pPr>
            <w:r>
              <w:t>依据工作</w:t>
            </w:r>
            <w:r>
              <w:rPr>
                <w:rFonts w:hint="eastAsia"/>
                <w:lang w:eastAsia="zh-CN"/>
              </w:rPr>
              <w:t>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降低农户经济压力</w:t>
            </w:r>
          </w:p>
        </w:tc>
        <w:tc>
          <w:tcPr>
            <w:tcW w:w="5386" w:type="dxa"/>
            <w:vAlign w:val="center"/>
          </w:tcPr>
          <w:p>
            <w:pPr>
              <w:pStyle w:val="12"/>
            </w:pPr>
            <w:r>
              <w:t>降低农户经济压力</w:t>
            </w:r>
          </w:p>
        </w:tc>
        <w:tc>
          <w:tcPr>
            <w:tcW w:w="2048" w:type="dxa"/>
            <w:vAlign w:val="center"/>
          </w:tcPr>
          <w:p>
            <w:pPr>
              <w:pStyle w:val="12"/>
            </w:pPr>
            <w:r>
              <w:t>≥837万元</w:t>
            </w:r>
          </w:p>
        </w:tc>
        <w:tc>
          <w:tcPr>
            <w:tcW w:w="1496" w:type="dxa"/>
            <w:vAlign w:val="center"/>
          </w:tcPr>
          <w:p>
            <w:pPr>
              <w:pStyle w:val="12"/>
              <w:rPr>
                <w:rFonts w:hint="eastAsia" w:eastAsia="方正书宋_GBK"/>
                <w:lang w:eastAsia="zh-CN"/>
              </w:rPr>
            </w:pPr>
            <w:r>
              <w:t>依据工作</w:t>
            </w:r>
            <w:r>
              <w:rPr>
                <w:rFonts w:hint="eastAsia"/>
                <w:lang w:eastAsia="zh-CN"/>
              </w:rPr>
              <w:t>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提升农业技术装备水平率</w:t>
            </w:r>
          </w:p>
        </w:tc>
        <w:tc>
          <w:tcPr>
            <w:tcW w:w="5386" w:type="dxa"/>
            <w:vAlign w:val="center"/>
          </w:tcPr>
          <w:p>
            <w:pPr>
              <w:pStyle w:val="12"/>
            </w:pPr>
            <w:r>
              <w:t>提升农业技术装备水平率</w:t>
            </w:r>
          </w:p>
        </w:tc>
        <w:tc>
          <w:tcPr>
            <w:tcW w:w="2048" w:type="dxa"/>
            <w:vAlign w:val="center"/>
          </w:tcPr>
          <w:p>
            <w:pPr>
              <w:pStyle w:val="12"/>
            </w:pPr>
            <w:r>
              <w:t>≥30%</w:t>
            </w:r>
          </w:p>
        </w:tc>
        <w:tc>
          <w:tcPr>
            <w:tcW w:w="1496" w:type="dxa"/>
            <w:vAlign w:val="center"/>
          </w:tcPr>
          <w:p>
            <w:pPr>
              <w:pStyle w:val="12"/>
              <w:rPr>
                <w:rFonts w:hint="eastAsia" w:eastAsia="方正书宋_GBK"/>
                <w:lang w:eastAsia="zh-CN"/>
              </w:rPr>
            </w:pPr>
            <w:r>
              <w:t>依据工作</w:t>
            </w:r>
            <w:r>
              <w:rPr>
                <w:rFonts w:hint="eastAsia"/>
                <w:lang w:eastAsia="zh-CN"/>
              </w:rPr>
              <w:t>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加快绿色高效机具</w:t>
            </w:r>
          </w:p>
        </w:tc>
        <w:tc>
          <w:tcPr>
            <w:tcW w:w="5386" w:type="dxa"/>
            <w:vAlign w:val="center"/>
          </w:tcPr>
          <w:p>
            <w:pPr>
              <w:pStyle w:val="12"/>
            </w:pPr>
            <w:r>
              <w:t>加快绿色高效机具</w:t>
            </w:r>
          </w:p>
        </w:tc>
        <w:tc>
          <w:tcPr>
            <w:tcW w:w="2048" w:type="dxa"/>
            <w:vAlign w:val="center"/>
          </w:tcPr>
          <w:p>
            <w:pPr>
              <w:pStyle w:val="12"/>
            </w:pPr>
            <w:r>
              <w:t>提高</w:t>
            </w:r>
          </w:p>
        </w:tc>
        <w:tc>
          <w:tcPr>
            <w:tcW w:w="1496" w:type="dxa"/>
            <w:vAlign w:val="center"/>
          </w:tcPr>
          <w:p>
            <w:pPr>
              <w:pStyle w:val="12"/>
              <w:rPr>
                <w:rFonts w:hint="eastAsia" w:eastAsia="方正书宋_GBK"/>
                <w:lang w:eastAsia="zh-CN"/>
              </w:rPr>
            </w:pPr>
            <w:r>
              <w:t>依据工作</w:t>
            </w:r>
            <w:r>
              <w:rPr>
                <w:rFonts w:hint="eastAsia"/>
                <w:lang w:eastAsia="zh-CN"/>
              </w:rPr>
              <w:t>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048" w:type="dxa"/>
            <w:vAlign w:val="center"/>
          </w:tcPr>
          <w:p>
            <w:pPr>
              <w:pStyle w:val="12"/>
            </w:pPr>
            <w:r>
              <w:t>≥95百分比</w:t>
            </w:r>
          </w:p>
        </w:tc>
        <w:tc>
          <w:tcPr>
            <w:tcW w:w="1496" w:type="dxa"/>
            <w:vAlign w:val="center"/>
          </w:tcPr>
          <w:p>
            <w:pPr>
              <w:pStyle w:val="12"/>
              <w:rPr>
                <w:rFonts w:hint="eastAsia" w:eastAsia="方正书宋_GBK"/>
                <w:lang w:eastAsia="zh-CN"/>
              </w:rPr>
            </w:pPr>
            <w:r>
              <w:t>依据工作</w:t>
            </w:r>
            <w:r>
              <w:rPr>
                <w:rFonts w:hint="eastAsia"/>
                <w:lang w:eastAsia="zh-CN"/>
              </w:rPr>
              <w:t>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36、农机购置补贴（一）绩效目标表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13063425P00351410083T</w:t>
            </w:r>
          </w:p>
        </w:tc>
        <w:tc>
          <w:tcPr>
            <w:tcW w:w="2835" w:type="dxa"/>
            <w:vAlign w:val="center"/>
          </w:tcPr>
          <w:p>
            <w:pPr>
              <w:pStyle w:val="10"/>
            </w:pPr>
            <w:r>
              <w:t>项目名称</w:t>
            </w:r>
          </w:p>
        </w:tc>
        <w:tc>
          <w:tcPr>
            <w:tcW w:w="6095" w:type="dxa"/>
            <w:gridSpan w:val="3"/>
            <w:vAlign w:val="center"/>
          </w:tcPr>
          <w:p>
            <w:pPr>
              <w:pStyle w:val="12"/>
            </w:pPr>
            <w:r>
              <w:t>农机购置补贴（一）</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7.40</w:t>
            </w:r>
          </w:p>
        </w:tc>
        <w:tc>
          <w:tcPr>
            <w:tcW w:w="2835" w:type="dxa"/>
            <w:vAlign w:val="center"/>
          </w:tcPr>
          <w:p>
            <w:pPr>
              <w:pStyle w:val="10"/>
            </w:pPr>
            <w:r>
              <w:t>其中：财政    资金</w:t>
            </w:r>
          </w:p>
        </w:tc>
        <w:tc>
          <w:tcPr>
            <w:tcW w:w="2551" w:type="dxa"/>
            <w:vAlign w:val="center"/>
          </w:tcPr>
          <w:p>
            <w:pPr>
              <w:pStyle w:val="12"/>
            </w:pPr>
            <w:r>
              <w:t>7.40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项目预算7.4万元，其中县级一般公共预算7.4万元，过农机购置补贴推进农业</w:t>
            </w:r>
            <w:r>
              <w:rPr>
                <w:rFonts w:hint="eastAsia"/>
                <w:lang w:eastAsia="zh-CN"/>
              </w:rPr>
              <w:t>供给侧结构性改革</w:t>
            </w:r>
            <w:r>
              <w:t>、促进农业机械化全程全面高质高效发展，加快技术先进农机产品推广，提升农机作业质量。</w:t>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7.40</w:t>
            </w:r>
          </w:p>
        </w:tc>
        <w:tc>
          <w:tcPr>
            <w:tcW w:w="3544" w:type="dxa"/>
            <w:gridSpan w:val="2"/>
            <w:vAlign w:val="center"/>
          </w:tcPr>
          <w:p>
            <w:pPr>
              <w:pStyle w:val="13"/>
            </w:pPr>
            <w:r>
              <w:t>7.40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1.通过农机购置补贴推进农业</w:t>
            </w:r>
            <w:r>
              <w:rPr>
                <w:rFonts w:hint="eastAsia"/>
                <w:lang w:eastAsia="zh-CN"/>
              </w:rPr>
              <w:t>供给侧结构性改革</w:t>
            </w:r>
            <w:r>
              <w:t>、促进农业机械化全程全面高质高效发展，加快技术先进农机产品推广，提升农机作业质量。</w:t>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048"/>
        <w:gridCol w:w="149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048" w:type="dxa"/>
            <w:vAlign w:val="center"/>
          </w:tcPr>
          <w:p>
            <w:pPr>
              <w:pStyle w:val="10"/>
            </w:pPr>
            <w:r>
              <w:t>指标值</w:t>
            </w:r>
          </w:p>
        </w:tc>
        <w:tc>
          <w:tcPr>
            <w:tcW w:w="149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补贴农机台数</w:t>
            </w:r>
          </w:p>
        </w:tc>
        <w:tc>
          <w:tcPr>
            <w:tcW w:w="5386" w:type="dxa"/>
            <w:vAlign w:val="center"/>
          </w:tcPr>
          <w:p>
            <w:pPr>
              <w:pStyle w:val="12"/>
            </w:pPr>
            <w:r>
              <w:t>补贴农机台数</w:t>
            </w:r>
          </w:p>
        </w:tc>
        <w:tc>
          <w:tcPr>
            <w:tcW w:w="2048" w:type="dxa"/>
            <w:vAlign w:val="center"/>
          </w:tcPr>
          <w:p>
            <w:pPr>
              <w:pStyle w:val="12"/>
            </w:pPr>
            <w:r>
              <w:t>≥30台</w:t>
            </w:r>
          </w:p>
        </w:tc>
        <w:tc>
          <w:tcPr>
            <w:tcW w:w="149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补贴发放到位率</w:t>
            </w:r>
          </w:p>
        </w:tc>
        <w:tc>
          <w:tcPr>
            <w:tcW w:w="5386" w:type="dxa"/>
            <w:vAlign w:val="center"/>
          </w:tcPr>
          <w:p>
            <w:pPr>
              <w:pStyle w:val="12"/>
            </w:pPr>
            <w:r>
              <w:t>补贴发放到位率</w:t>
            </w:r>
          </w:p>
        </w:tc>
        <w:tc>
          <w:tcPr>
            <w:tcW w:w="2048" w:type="dxa"/>
            <w:vAlign w:val="center"/>
          </w:tcPr>
          <w:p>
            <w:pPr>
              <w:pStyle w:val="12"/>
            </w:pPr>
            <w:r>
              <w:t>≥95%</w:t>
            </w:r>
          </w:p>
        </w:tc>
        <w:tc>
          <w:tcPr>
            <w:tcW w:w="149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项目完成及时率</w:t>
            </w:r>
          </w:p>
        </w:tc>
        <w:tc>
          <w:tcPr>
            <w:tcW w:w="5386" w:type="dxa"/>
            <w:vAlign w:val="center"/>
          </w:tcPr>
          <w:p>
            <w:pPr>
              <w:pStyle w:val="12"/>
            </w:pPr>
            <w:r>
              <w:t>项目完成及时率</w:t>
            </w:r>
          </w:p>
        </w:tc>
        <w:tc>
          <w:tcPr>
            <w:tcW w:w="2048" w:type="dxa"/>
            <w:vAlign w:val="center"/>
          </w:tcPr>
          <w:p>
            <w:pPr>
              <w:pStyle w:val="12"/>
            </w:pPr>
            <w:r>
              <w:t>≥95%</w:t>
            </w:r>
          </w:p>
        </w:tc>
        <w:tc>
          <w:tcPr>
            <w:tcW w:w="149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财政资金补助最低标准</w:t>
            </w:r>
          </w:p>
        </w:tc>
        <w:tc>
          <w:tcPr>
            <w:tcW w:w="5386" w:type="dxa"/>
            <w:vAlign w:val="center"/>
          </w:tcPr>
          <w:p>
            <w:pPr>
              <w:pStyle w:val="12"/>
            </w:pPr>
            <w:r>
              <w:t>财政资金补助最低标准</w:t>
            </w:r>
          </w:p>
        </w:tc>
        <w:tc>
          <w:tcPr>
            <w:tcW w:w="2048" w:type="dxa"/>
            <w:vAlign w:val="center"/>
          </w:tcPr>
          <w:p>
            <w:pPr>
              <w:pStyle w:val="12"/>
            </w:pPr>
            <w:r>
              <w:t>≥600元</w:t>
            </w:r>
          </w:p>
        </w:tc>
        <w:tc>
          <w:tcPr>
            <w:tcW w:w="149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受益农户数量</w:t>
            </w:r>
          </w:p>
        </w:tc>
        <w:tc>
          <w:tcPr>
            <w:tcW w:w="5386" w:type="dxa"/>
            <w:vAlign w:val="center"/>
          </w:tcPr>
          <w:p>
            <w:pPr>
              <w:pStyle w:val="12"/>
            </w:pPr>
            <w:r>
              <w:t>受益农户数量</w:t>
            </w:r>
          </w:p>
        </w:tc>
        <w:tc>
          <w:tcPr>
            <w:tcW w:w="2048" w:type="dxa"/>
            <w:vAlign w:val="center"/>
          </w:tcPr>
          <w:p>
            <w:pPr>
              <w:pStyle w:val="12"/>
            </w:pPr>
            <w:r>
              <w:t>≥200人</w:t>
            </w:r>
          </w:p>
        </w:tc>
        <w:tc>
          <w:tcPr>
            <w:tcW w:w="149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受益群众满意度</w:t>
            </w:r>
          </w:p>
        </w:tc>
        <w:tc>
          <w:tcPr>
            <w:tcW w:w="2048" w:type="dxa"/>
            <w:vAlign w:val="center"/>
          </w:tcPr>
          <w:p>
            <w:pPr>
              <w:pStyle w:val="12"/>
            </w:pPr>
            <w:r>
              <w:t>≥95%</w:t>
            </w:r>
          </w:p>
        </w:tc>
        <w:tc>
          <w:tcPr>
            <w:tcW w:w="149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37、农机购置补贴农业生产发展省级提前下达绩效目标表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13063425P003514100800</w:t>
            </w:r>
          </w:p>
        </w:tc>
        <w:tc>
          <w:tcPr>
            <w:tcW w:w="2835" w:type="dxa"/>
            <w:vAlign w:val="center"/>
          </w:tcPr>
          <w:p>
            <w:pPr>
              <w:pStyle w:val="10"/>
            </w:pPr>
            <w:r>
              <w:t>项目名称</w:t>
            </w:r>
          </w:p>
        </w:tc>
        <w:tc>
          <w:tcPr>
            <w:tcW w:w="6095" w:type="dxa"/>
            <w:gridSpan w:val="3"/>
            <w:vAlign w:val="center"/>
          </w:tcPr>
          <w:p>
            <w:pPr>
              <w:pStyle w:val="12"/>
            </w:pPr>
            <w:r>
              <w:t>农机购置补贴农业生产发展省级提前下达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280.00</w:t>
            </w:r>
          </w:p>
        </w:tc>
        <w:tc>
          <w:tcPr>
            <w:tcW w:w="2835" w:type="dxa"/>
            <w:vAlign w:val="center"/>
          </w:tcPr>
          <w:p>
            <w:pPr>
              <w:pStyle w:val="10"/>
            </w:pPr>
            <w:r>
              <w:t>其中：财政    资金</w:t>
            </w:r>
          </w:p>
        </w:tc>
        <w:tc>
          <w:tcPr>
            <w:tcW w:w="2551" w:type="dxa"/>
            <w:vAlign w:val="center"/>
          </w:tcPr>
          <w:p>
            <w:pPr>
              <w:pStyle w:val="12"/>
            </w:pPr>
            <w:r>
              <w:t>280.00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项目预算280万元，其中一般公共预算280万元，主要项目实施推进农业</w:t>
            </w:r>
            <w:r>
              <w:rPr>
                <w:rFonts w:hint="eastAsia"/>
                <w:lang w:eastAsia="zh-CN"/>
              </w:rPr>
              <w:t>供给侧结构性改革</w:t>
            </w:r>
            <w:r>
              <w:t>、促进农业机械化全程全面高质高效发展。根据补贴进度拨付到位。</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100.00</w:t>
            </w:r>
          </w:p>
        </w:tc>
        <w:tc>
          <w:tcPr>
            <w:tcW w:w="2551" w:type="dxa"/>
            <w:vAlign w:val="center"/>
          </w:tcPr>
          <w:p>
            <w:pPr>
              <w:pStyle w:val="13"/>
            </w:pPr>
            <w:r>
              <w:t>200.00</w:t>
            </w:r>
          </w:p>
        </w:tc>
        <w:tc>
          <w:tcPr>
            <w:tcW w:w="3544" w:type="dxa"/>
            <w:gridSpan w:val="2"/>
            <w:vAlign w:val="center"/>
          </w:tcPr>
          <w:p>
            <w:pPr>
              <w:pStyle w:val="13"/>
            </w:pPr>
            <w:r>
              <w:t>280.00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1.通过项目实施推进农业</w:t>
            </w:r>
            <w:r>
              <w:rPr>
                <w:rFonts w:hint="eastAsia"/>
                <w:lang w:eastAsia="zh-CN"/>
              </w:rPr>
              <w:t>供给侧结构性改革</w:t>
            </w:r>
            <w:r>
              <w:t>、促进农业机械化全程全面高质高效发展。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73"/>
        <w:gridCol w:w="157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73" w:type="dxa"/>
            <w:vAlign w:val="center"/>
          </w:tcPr>
          <w:p>
            <w:pPr>
              <w:pStyle w:val="10"/>
            </w:pPr>
            <w:r>
              <w:t>指标值</w:t>
            </w:r>
          </w:p>
        </w:tc>
        <w:tc>
          <w:tcPr>
            <w:tcW w:w="1571"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农机购置补贴台数</w:t>
            </w:r>
          </w:p>
        </w:tc>
        <w:tc>
          <w:tcPr>
            <w:tcW w:w="5386" w:type="dxa"/>
            <w:vAlign w:val="center"/>
          </w:tcPr>
          <w:p>
            <w:pPr>
              <w:pStyle w:val="12"/>
            </w:pPr>
            <w:r>
              <w:t>农机购置补贴台数</w:t>
            </w:r>
          </w:p>
        </w:tc>
        <w:tc>
          <w:tcPr>
            <w:tcW w:w="1973" w:type="dxa"/>
            <w:vAlign w:val="center"/>
          </w:tcPr>
          <w:p>
            <w:pPr>
              <w:pStyle w:val="12"/>
            </w:pPr>
            <w:r>
              <w:t>≥200台、户</w:t>
            </w:r>
          </w:p>
        </w:tc>
        <w:tc>
          <w:tcPr>
            <w:tcW w:w="1571" w:type="dxa"/>
            <w:vAlign w:val="center"/>
          </w:tcPr>
          <w:p>
            <w:pPr>
              <w:pStyle w:val="12"/>
              <w:rPr>
                <w:rFonts w:hint="eastAsia" w:eastAsia="方正书宋_GBK"/>
                <w:lang w:eastAsia="zh-CN"/>
              </w:rPr>
            </w:pPr>
            <w:r>
              <w:t>依据工作</w:t>
            </w:r>
            <w:r>
              <w:rPr>
                <w:rFonts w:hint="eastAsia"/>
                <w:lang w:eastAsia="zh-CN"/>
              </w:rPr>
              <w:t>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农机购置补贴发放到位率</w:t>
            </w:r>
          </w:p>
        </w:tc>
        <w:tc>
          <w:tcPr>
            <w:tcW w:w="5386" w:type="dxa"/>
            <w:vAlign w:val="center"/>
          </w:tcPr>
          <w:p>
            <w:pPr>
              <w:pStyle w:val="12"/>
            </w:pPr>
            <w:r>
              <w:t>农机购置补贴发放到位率</w:t>
            </w:r>
          </w:p>
        </w:tc>
        <w:tc>
          <w:tcPr>
            <w:tcW w:w="1973" w:type="dxa"/>
            <w:vAlign w:val="center"/>
          </w:tcPr>
          <w:p>
            <w:pPr>
              <w:pStyle w:val="12"/>
            </w:pPr>
            <w:r>
              <w:t>≥98%</w:t>
            </w:r>
          </w:p>
        </w:tc>
        <w:tc>
          <w:tcPr>
            <w:tcW w:w="1571" w:type="dxa"/>
            <w:vAlign w:val="center"/>
          </w:tcPr>
          <w:p>
            <w:pPr>
              <w:pStyle w:val="12"/>
              <w:rPr>
                <w:rFonts w:hint="eastAsia" w:eastAsia="方正书宋_GBK"/>
                <w:lang w:eastAsia="zh-CN"/>
              </w:rPr>
            </w:pPr>
            <w:r>
              <w:t>依据工作</w:t>
            </w:r>
            <w:r>
              <w:rPr>
                <w:rFonts w:hint="eastAsia"/>
                <w:lang w:eastAsia="zh-CN"/>
              </w:rPr>
              <w:t>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农机补贴发放及时率</w:t>
            </w:r>
          </w:p>
        </w:tc>
        <w:tc>
          <w:tcPr>
            <w:tcW w:w="5386" w:type="dxa"/>
            <w:vAlign w:val="center"/>
          </w:tcPr>
          <w:p>
            <w:pPr>
              <w:pStyle w:val="12"/>
            </w:pPr>
            <w:r>
              <w:t>农机补贴发放及时率</w:t>
            </w:r>
          </w:p>
        </w:tc>
        <w:tc>
          <w:tcPr>
            <w:tcW w:w="1973" w:type="dxa"/>
            <w:vAlign w:val="center"/>
          </w:tcPr>
          <w:p>
            <w:pPr>
              <w:pStyle w:val="12"/>
            </w:pPr>
            <w:r>
              <w:t>≥90%</w:t>
            </w:r>
          </w:p>
        </w:tc>
        <w:tc>
          <w:tcPr>
            <w:tcW w:w="1571" w:type="dxa"/>
            <w:vAlign w:val="center"/>
          </w:tcPr>
          <w:p>
            <w:pPr>
              <w:pStyle w:val="12"/>
              <w:rPr>
                <w:rFonts w:hint="eastAsia" w:eastAsia="方正书宋_GBK"/>
                <w:lang w:eastAsia="zh-CN"/>
              </w:rPr>
            </w:pPr>
            <w:r>
              <w:t>依据工作</w:t>
            </w:r>
            <w:r>
              <w:rPr>
                <w:rFonts w:hint="eastAsia"/>
                <w:lang w:eastAsia="zh-CN"/>
              </w:rPr>
              <w:t>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农机补贴补助标准</w:t>
            </w:r>
          </w:p>
        </w:tc>
        <w:tc>
          <w:tcPr>
            <w:tcW w:w="5386" w:type="dxa"/>
            <w:vAlign w:val="center"/>
          </w:tcPr>
          <w:p>
            <w:pPr>
              <w:pStyle w:val="12"/>
            </w:pPr>
            <w:r>
              <w:t>农机补贴补助标准</w:t>
            </w:r>
          </w:p>
        </w:tc>
        <w:tc>
          <w:tcPr>
            <w:tcW w:w="1973" w:type="dxa"/>
            <w:vAlign w:val="center"/>
          </w:tcPr>
          <w:p>
            <w:pPr>
              <w:pStyle w:val="12"/>
            </w:pPr>
            <w:r>
              <w:t>≥650元/台</w:t>
            </w:r>
          </w:p>
        </w:tc>
        <w:tc>
          <w:tcPr>
            <w:tcW w:w="1571" w:type="dxa"/>
            <w:vAlign w:val="center"/>
          </w:tcPr>
          <w:p>
            <w:pPr>
              <w:pStyle w:val="12"/>
              <w:rPr>
                <w:rFonts w:hint="eastAsia" w:eastAsia="方正书宋_GBK"/>
                <w:lang w:eastAsia="zh-CN"/>
              </w:rPr>
            </w:pPr>
            <w:r>
              <w:t>依据工作</w:t>
            </w:r>
            <w:r>
              <w:rPr>
                <w:rFonts w:hint="eastAsia"/>
                <w:lang w:eastAsia="zh-CN"/>
              </w:rPr>
              <w:t>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降低农户经济压力</w:t>
            </w:r>
          </w:p>
        </w:tc>
        <w:tc>
          <w:tcPr>
            <w:tcW w:w="5386" w:type="dxa"/>
            <w:vAlign w:val="center"/>
          </w:tcPr>
          <w:p>
            <w:pPr>
              <w:pStyle w:val="12"/>
            </w:pPr>
            <w:r>
              <w:t>降低农户经济压力</w:t>
            </w:r>
          </w:p>
        </w:tc>
        <w:tc>
          <w:tcPr>
            <w:tcW w:w="1973" w:type="dxa"/>
            <w:vAlign w:val="center"/>
          </w:tcPr>
          <w:p>
            <w:pPr>
              <w:pStyle w:val="12"/>
            </w:pPr>
            <w:r>
              <w:t>≥837万元</w:t>
            </w:r>
          </w:p>
        </w:tc>
        <w:tc>
          <w:tcPr>
            <w:tcW w:w="1571" w:type="dxa"/>
            <w:vAlign w:val="center"/>
          </w:tcPr>
          <w:p>
            <w:pPr>
              <w:pStyle w:val="12"/>
              <w:rPr>
                <w:rFonts w:hint="eastAsia" w:eastAsia="方正书宋_GBK"/>
                <w:lang w:eastAsia="zh-CN"/>
              </w:rPr>
            </w:pPr>
            <w:r>
              <w:t>依据工作</w:t>
            </w:r>
            <w:r>
              <w:rPr>
                <w:rFonts w:hint="eastAsia"/>
                <w:lang w:eastAsia="zh-CN"/>
              </w:rPr>
              <w:t>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973" w:type="dxa"/>
            <w:vAlign w:val="center"/>
          </w:tcPr>
          <w:p>
            <w:pPr>
              <w:pStyle w:val="12"/>
            </w:pPr>
            <w:r>
              <w:t>≥95百分比</w:t>
            </w:r>
          </w:p>
        </w:tc>
        <w:tc>
          <w:tcPr>
            <w:tcW w:w="1571" w:type="dxa"/>
            <w:vAlign w:val="center"/>
          </w:tcPr>
          <w:p>
            <w:pPr>
              <w:pStyle w:val="12"/>
              <w:rPr>
                <w:rFonts w:hint="eastAsia" w:eastAsia="方正书宋_GBK"/>
                <w:lang w:eastAsia="zh-CN"/>
              </w:rPr>
            </w:pPr>
            <w:r>
              <w:t>依据工作</w:t>
            </w:r>
            <w:r>
              <w:rPr>
                <w:rFonts w:hint="eastAsia"/>
                <w:lang w:eastAsia="zh-CN"/>
              </w:rPr>
              <w:t>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38、农田水利维修养护耕地建设与利用资金省级提前下达绩效目标表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13063425P00488810045M</w:t>
            </w:r>
          </w:p>
        </w:tc>
        <w:tc>
          <w:tcPr>
            <w:tcW w:w="2835" w:type="dxa"/>
            <w:vAlign w:val="center"/>
          </w:tcPr>
          <w:p>
            <w:pPr>
              <w:pStyle w:val="10"/>
            </w:pPr>
            <w:r>
              <w:t>项目名称</w:t>
            </w:r>
          </w:p>
        </w:tc>
        <w:tc>
          <w:tcPr>
            <w:tcW w:w="6095" w:type="dxa"/>
            <w:gridSpan w:val="3"/>
            <w:vAlign w:val="center"/>
          </w:tcPr>
          <w:p>
            <w:pPr>
              <w:pStyle w:val="12"/>
            </w:pPr>
            <w:r>
              <w:t>农田水利维修养护耕地建设与利用资金省级提前下达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项目预算20万元，其中一般公共预算20万元，主要加强小型农田水利工程维修养护，保证工程正常运转，切实发挥效益。根据工程进度拨付。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20.00</w:t>
            </w:r>
          </w:p>
        </w:tc>
        <w:tc>
          <w:tcPr>
            <w:tcW w:w="3544" w:type="dxa"/>
            <w:gridSpan w:val="2"/>
            <w:vAlign w:val="center"/>
          </w:tcPr>
          <w:p>
            <w:pPr>
              <w:pStyle w:val="13"/>
            </w:pPr>
            <w:r>
              <w:t>20.00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1.加强小型农田水利工程维修养护，保证工程正常运转，切实发挥效益。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033"/>
        <w:gridCol w:w="151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033" w:type="dxa"/>
            <w:vAlign w:val="center"/>
          </w:tcPr>
          <w:p>
            <w:pPr>
              <w:pStyle w:val="10"/>
            </w:pPr>
            <w:r>
              <w:t>指标值</w:t>
            </w:r>
          </w:p>
        </w:tc>
        <w:tc>
          <w:tcPr>
            <w:tcW w:w="1511"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维修水轮泵站座数</w:t>
            </w:r>
          </w:p>
        </w:tc>
        <w:tc>
          <w:tcPr>
            <w:tcW w:w="5386" w:type="dxa"/>
            <w:vAlign w:val="center"/>
          </w:tcPr>
          <w:p>
            <w:pPr>
              <w:pStyle w:val="12"/>
            </w:pPr>
            <w:r>
              <w:t>维修水轮泵站数量</w:t>
            </w:r>
          </w:p>
        </w:tc>
        <w:tc>
          <w:tcPr>
            <w:tcW w:w="2033" w:type="dxa"/>
            <w:vAlign w:val="center"/>
          </w:tcPr>
          <w:p>
            <w:pPr>
              <w:pStyle w:val="12"/>
            </w:pPr>
            <w:r>
              <w:t>≥1座</w:t>
            </w:r>
          </w:p>
        </w:tc>
        <w:tc>
          <w:tcPr>
            <w:tcW w:w="151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竣工验收合格率</w:t>
            </w:r>
          </w:p>
        </w:tc>
        <w:tc>
          <w:tcPr>
            <w:tcW w:w="5386" w:type="dxa"/>
            <w:vAlign w:val="center"/>
          </w:tcPr>
          <w:p>
            <w:pPr>
              <w:pStyle w:val="12"/>
            </w:pPr>
            <w:r>
              <w:t>竣工验收合格率</w:t>
            </w:r>
          </w:p>
        </w:tc>
        <w:tc>
          <w:tcPr>
            <w:tcW w:w="2033" w:type="dxa"/>
            <w:vAlign w:val="center"/>
          </w:tcPr>
          <w:p>
            <w:pPr>
              <w:pStyle w:val="12"/>
            </w:pPr>
            <w:r>
              <w:t>≥95%</w:t>
            </w:r>
          </w:p>
        </w:tc>
        <w:tc>
          <w:tcPr>
            <w:tcW w:w="151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项目完成及时率</w:t>
            </w:r>
          </w:p>
        </w:tc>
        <w:tc>
          <w:tcPr>
            <w:tcW w:w="5386" w:type="dxa"/>
            <w:vAlign w:val="center"/>
          </w:tcPr>
          <w:p>
            <w:pPr>
              <w:pStyle w:val="12"/>
            </w:pPr>
            <w:r>
              <w:t>项目完成及时率</w:t>
            </w:r>
          </w:p>
        </w:tc>
        <w:tc>
          <w:tcPr>
            <w:tcW w:w="2033" w:type="dxa"/>
            <w:vAlign w:val="center"/>
          </w:tcPr>
          <w:p>
            <w:pPr>
              <w:pStyle w:val="12"/>
            </w:pPr>
            <w:r>
              <w:t>≥95%</w:t>
            </w:r>
          </w:p>
        </w:tc>
        <w:tc>
          <w:tcPr>
            <w:tcW w:w="151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维修水轮泵的平均成本</w:t>
            </w:r>
          </w:p>
        </w:tc>
        <w:tc>
          <w:tcPr>
            <w:tcW w:w="5386" w:type="dxa"/>
            <w:vAlign w:val="center"/>
          </w:tcPr>
          <w:p>
            <w:pPr>
              <w:pStyle w:val="12"/>
            </w:pPr>
            <w:r>
              <w:t>维修水轮泵的平均成本</w:t>
            </w:r>
          </w:p>
        </w:tc>
        <w:tc>
          <w:tcPr>
            <w:tcW w:w="2033" w:type="dxa"/>
            <w:vAlign w:val="center"/>
          </w:tcPr>
          <w:p>
            <w:pPr>
              <w:pStyle w:val="12"/>
            </w:pPr>
            <w:r>
              <w:t>≥1万元</w:t>
            </w:r>
          </w:p>
        </w:tc>
        <w:tc>
          <w:tcPr>
            <w:tcW w:w="151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农村农田水利设施条件改善率</w:t>
            </w:r>
          </w:p>
        </w:tc>
        <w:tc>
          <w:tcPr>
            <w:tcW w:w="5386" w:type="dxa"/>
            <w:vAlign w:val="center"/>
          </w:tcPr>
          <w:p>
            <w:pPr>
              <w:pStyle w:val="12"/>
            </w:pPr>
            <w:r>
              <w:t>农村农田水利设施条件改善率</w:t>
            </w:r>
          </w:p>
        </w:tc>
        <w:tc>
          <w:tcPr>
            <w:tcW w:w="2033" w:type="dxa"/>
            <w:vAlign w:val="center"/>
          </w:tcPr>
          <w:p>
            <w:pPr>
              <w:pStyle w:val="12"/>
            </w:pPr>
            <w:r>
              <w:t>≥3%</w:t>
            </w:r>
          </w:p>
        </w:tc>
        <w:tc>
          <w:tcPr>
            <w:tcW w:w="151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受益群众满意度</w:t>
            </w:r>
          </w:p>
        </w:tc>
        <w:tc>
          <w:tcPr>
            <w:tcW w:w="2033" w:type="dxa"/>
            <w:vAlign w:val="center"/>
          </w:tcPr>
          <w:p>
            <w:pPr>
              <w:pStyle w:val="12"/>
            </w:pPr>
            <w:r>
              <w:t>≥95%</w:t>
            </w:r>
          </w:p>
        </w:tc>
        <w:tc>
          <w:tcPr>
            <w:tcW w:w="1511"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39、农药减量控害技术集成示范农业资源及生态保护补助省级提前下达绩效目标表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13063425P004713100282</w:t>
            </w:r>
          </w:p>
        </w:tc>
        <w:tc>
          <w:tcPr>
            <w:tcW w:w="2835" w:type="dxa"/>
            <w:vAlign w:val="center"/>
          </w:tcPr>
          <w:p>
            <w:pPr>
              <w:pStyle w:val="10"/>
            </w:pPr>
            <w:r>
              <w:t>项目名称</w:t>
            </w:r>
          </w:p>
        </w:tc>
        <w:tc>
          <w:tcPr>
            <w:tcW w:w="6095" w:type="dxa"/>
            <w:gridSpan w:val="3"/>
            <w:vAlign w:val="center"/>
          </w:tcPr>
          <w:p>
            <w:pPr>
              <w:pStyle w:val="12"/>
            </w:pPr>
            <w:r>
              <w:t>农药减量控害技术集成示范农业资源及生态保护补助省级提前下达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项目预算1万元，其中一般公共预算1万元，主要通过项目实施，在全县范围内，开展对农作物重大病虫草鼠害监测预警，对重大农作物病虫害进行监测预报，科学指导防治。根据工作进度拨付。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0.50</w:t>
            </w:r>
          </w:p>
        </w:tc>
        <w:tc>
          <w:tcPr>
            <w:tcW w:w="2835" w:type="dxa"/>
            <w:vAlign w:val="center"/>
          </w:tcPr>
          <w:p>
            <w:pPr>
              <w:pStyle w:val="13"/>
            </w:pPr>
            <w:r>
              <w:t>0.50</w:t>
            </w:r>
          </w:p>
        </w:tc>
        <w:tc>
          <w:tcPr>
            <w:tcW w:w="2551" w:type="dxa"/>
            <w:vAlign w:val="center"/>
          </w:tcPr>
          <w:p>
            <w:pPr>
              <w:pStyle w:val="13"/>
            </w:pPr>
            <w:r>
              <w:t>1.00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1.通过项目实施，在全县范围内，开展对农作物重大病虫草鼠害监测预警，对重大农作物病虫害进行监测预报，科学指导防治。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048"/>
        <w:gridCol w:w="149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048" w:type="dxa"/>
            <w:vAlign w:val="center"/>
          </w:tcPr>
          <w:p>
            <w:pPr>
              <w:pStyle w:val="10"/>
            </w:pPr>
            <w:r>
              <w:t>指标值</w:t>
            </w:r>
          </w:p>
        </w:tc>
        <w:tc>
          <w:tcPr>
            <w:tcW w:w="149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完成病虫情报汇报期次</w:t>
            </w:r>
          </w:p>
        </w:tc>
        <w:tc>
          <w:tcPr>
            <w:tcW w:w="5386" w:type="dxa"/>
            <w:vAlign w:val="center"/>
          </w:tcPr>
          <w:p>
            <w:pPr>
              <w:pStyle w:val="12"/>
            </w:pPr>
            <w:r>
              <w:t>完成病虫情报汇报期次</w:t>
            </w:r>
          </w:p>
        </w:tc>
        <w:tc>
          <w:tcPr>
            <w:tcW w:w="2048" w:type="dxa"/>
            <w:vAlign w:val="center"/>
          </w:tcPr>
          <w:p>
            <w:pPr>
              <w:pStyle w:val="12"/>
            </w:pPr>
            <w:r>
              <w:t>≥36期</w:t>
            </w:r>
          </w:p>
        </w:tc>
        <w:tc>
          <w:tcPr>
            <w:tcW w:w="1496" w:type="dxa"/>
            <w:vAlign w:val="center"/>
          </w:tcPr>
          <w:p>
            <w:pPr>
              <w:pStyle w:val="12"/>
              <w:rPr>
                <w:rFonts w:hint="eastAsia" w:eastAsia="方正书宋_GBK"/>
                <w:lang w:eastAsia="zh-CN"/>
              </w:rPr>
            </w:pPr>
            <w:r>
              <w:t>依据工作</w:t>
            </w:r>
            <w:r>
              <w:rPr>
                <w:rFonts w:hint="eastAsia"/>
                <w:lang w:eastAsia="zh-CN"/>
              </w:rPr>
              <w:t>方案</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订购报刊数量</w:t>
            </w:r>
          </w:p>
        </w:tc>
        <w:tc>
          <w:tcPr>
            <w:tcW w:w="5386" w:type="dxa"/>
            <w:vAlign w:val="center"/>
          </w:tcPr>
          <w:p>
            <w:pPr>
              <w:pStyle w:val="12"/>
            </w:pPr>
            <w:r>
              <w:t>订购《中国植保导刊》报刊数量</w:t>
            </w:r>
          </w:p>
        </w:tc>
        <w:tc>
          <w:tcPr>
            <w:tcW w:w="2048" w:type="dxa"/>
            <w:vAlign w:val="center"/>
          </w:tcPr>
          <w:p>
            <w:pPr>
              <w:pStyle w:val="12"/>
            </w:pPr>
            <w:r>
              <w:t>≥1份</w:t>
            </w:r>
          </w:p>
        </w:tc>
        <w:tc>
          <w:tcPr>
            <w:tcW w:w="1496" w:type="dxa"/>
            <w:vAlign w:val="center"/>
          </w:tcPr>
          <w:p>
            <w:pPr>
              <w:pStyle w:val="12"/>
              <w:rPr>
                <w:rFonts w:hint="eastAsia" w:eastAsia="方正书宋_GBK"/>
                <w:lang w:eastAsia="zh-CN"/>
              </w:rPr>
            </w:pPr>
            <w:r>
              <w:t>依据工作</w:t>
            </w:r>
            <w:r>
              <w:rPr>
                <w:rFonts w:hint="eastAsia"/>
                <w:lang w:eastAsia="zh-CN"/>
              </w:rPr>
              <w:t>方案</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作物病虫害监测及时率</w:t>
            </w:r>
          </w:p>
        </w:tc>
        <w:tc>
          <w:tcPr>
            <w:tcW w:w="5386" w:type="dxa"/>
            <w:vAlign w:val="center"/>
          </w:tcPr>
          <w:p>
            <w:pPr>
              <w:pStyle w:val="12"/>
            </w:pPr>
            <w:r>
              <w:t>作物病虫害监测及时率</w:t>
            </w:r>
          </w:p>
        </w:tc>
        <w:tc>
          <w:tcPr>
            <w:tcW w:w="2048" w:type="dxa"/>
            <w:vAlign w:val="center"/>
          </w:tcPr>
          <w:p>
            <w:pPr>
              <w:pStyle w:val="12"/>
            </w:pPr>
            <w:r>
              <w:t>≥95%</w:t>
            </w:r>
          </w:p>
        </w:tc>
        <w:tc>
          <w:tcPr>
            <w:tcW w:w="1496" w:type="dxa"/>
            <w:vAlign w:val="center"/>
          </w:tcPr>
          <w:p>
            <w:pPr>
              <w:pStyle w:val="12"/>
              <w:rPr>
                <w:rFonts w:hint="eastAsia" w:eastAsia="方正书宋_GBK"/>
                <w:lang w:eastAsia="zh-CN"/>
              </w:rPr>
            </w:pPr>
            <w:r>
              <w:t>依据工作</w:t>
            </w:r>
            <w:r>
              <w:rPr>
                <w:rFonts w:hint="eastAsia"/>
                <w:lang w:eastAsia="zh-CN"/>
              </w:rPr>
              <w:t>方案</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报刊价格</w:t>
            </w:r>
          </w:p>
        </w:tc>
        <w:tc>
          <w:tcPr>
            <w:tcW w:w="5386" w:type="dxa"/>
            <w:vAlign w:val="center"/>
          </w:tcPr>
          <w:p>
            <w:pPr>
              <w:pStyle w:val="12"/>
            </w:pPr>
            <w:r>
              <w:t>订购报刊价格</w:t>
            </w:r>
          </w:p>
        </w:tc>
        <w:tc>
          <w:tcPr>
            <w:tcW w:w="2048" w:type="dxa"/>
            <w:vAlign w:val="center"/>
          </w:tcPr>
          <w:p>
            <w:pPr>
              <w:pStyle w:val="12"/>
            </w:pPr>
            <w:r>
              <w:t>216元/份</w:t>
            </w:r>
          </w:p>
        </w:tc>
        <w:tc>
          <w:tcPr>
            <w:tcW w:w="1496" w:type="dxa"/>
            <w:shd w:val="clear" w:color="auto" w:fill="auto"/>
            <w:vAlign w:val="center"/>
          </w:tcPr>
          <w:p>
            <w:pPr>
              <w:pStyle w:val="12"/>
              <w:rPr>
                <w:rFonts w:hint="eastAsia" w:eastAsia="方正书宋_GBK"/>
                <w:lang w:eastAsia="zh-CN"/>
              </w:rPr>
            </w:pPr>
            <w:r>
              <w:t>依据工作</w:t>
            </w:r>
            <w:r>
              <w:rPr>
                <w:rFonts w:hint="eastAsia"/>
                <w:lang w:eastAsia="zh-CN"/>
              </w:rPr>
              <w:t>方案</w:t>
            </w:r>
          </w:p>
          <w:p>
            <w:pPr>
              <w:pStyle w:val="12"/>
              <w:ind w:firstLine="0" w:firstLineChars="0"/>
              <w:rPr>
                <w:rFonts w:ascii="方正书宋_GBK" w:hAnsi="方正书宋_GBK" w:eastAsia="方正书宋_GBK" w:cs="方正书宋_GBK"/>
                <w:sz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项目完成时效</w:t>
            </w:r>
          </w:p>
        </w:tc>
        <w:tc>
          <w:tcPr>
            <w:tcW w:w="5386" w:type="dxa"/>
            <w:vAlign w:val="center"/>
          </w:tcPr>
          <w:p>
            <w:pPr>
              <w:pStyle w:val="12"/>
            </w:pPr>
            <w:r>
              <w:t>项目完成时间</w:t>
            </w:r>
          </w:p>
        </w:tc>
        <w:tc>
          <w:tcPr>
            <w:tcW w:w="2048" w:type="dxa"/>
            <w:vAlign w:val="center"/>
          </w:tcPr>
          <w:p>
            <w:pPr>
              <w:pStyle w:val="12"/>
            </w:pPr>
            <w:r>
              <w:t>1年</w:t>
            </w:r>
          </w:p>
        </w:tc>
        <w:tc>
          <w:tcPr>
            <w:tcW w:w="1496" w:type="dxa"/>
            <w:shd w:val="clear" w:color="auto" w:fill="auto"/>
            <w:vAlign w:val="center"/>
          </w:tcPr>
          <w:p>
            <w:pPr>
              <w:pStyle w:val="12"/>
              <w:rPr>
                <w:rFonts w:hint="eastAsia" w:eastAsia="方正书宋_GBK"/>
                <w:lang w:eastAsia="zh-CN"/>
              </w:rPr>
            </w:pPr>
            <w:r>
              <w:t>依据工作</w:t>
            </w:r>
            <w:r>
              <w:rPr>
                <w:rFonts w:hint="eastAsia"/>
                <w:lang w:eastAsia="zh-CN"/>
              </w:rPr>
              <w:t>方案</w:t>
            </w:r>
          </w:p>
          <w:p>
            <w:pPr>
              <w:pStyle w:val="12"/>
              <w:ind w:firstLine="0" w:firstLineChars="0"/>
              <w:rPr>
                <w:rFonts w:ascii="方正书宋_GBK" w:hAnsi="方正书宋_GBK" w:eastAsia="方正书宋_GBK" w:cs="方正书宋_GBK"/>
                <w:sz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减轻病虫害危害，提高作物产量</w:t>
            </w:r>
          </w:p>
        </w:tc>
        <w:tc>
          <w:tcPr>
            <w:tcW w:w="5386" w:type="dxa"/>
            <w:vAlign w:val="center"/>
          </w:tcPr>
          <w:p>
            <w:pPr>
              <w:pStyle w:val="12"/>
            </w:pPr>
            <w:r>
              <w:t>农作物增收率</w:t>
            </w:r>
          </w:p>
        </w:tc>
        <w:tc>
          <w:tcPr>
            <w:tcW w:w="2048" w:type="dxa"/>
            <w:vAlign w:val="center"/>
          </w:tcPr>
          <w:p>
            <w:pPr>
              <w:pStyle w:val="12"/>
            </w:pPr>
            <w:r>
              <w:t>≥5%</w:t>
            </w:r>
          </w:p>
        </w:tc>
        <w:tc>
          <w:tcPr>
            <w:tcW w:w="1496" w:type="dxa"/>
            <w:shd w:val="clear" w:color="auto" w:fill="auto"/>
            <w:vAlign w:val="center"/>
          </w:tcPr>
          <w:p>
            <w:pPr>
              <w:pStyle w:val="12"/>
              <w:rPr>
                <w:rFonts w:hint="eastAsia" w:eastAsia="方正书宋_GBK"/>
                <w:lang w:eastAsia="zh-CN"/>
              </w:rPr>
            </w:pPr>
            <w:r>
              <w:t>依据工作</w:t>
            </w:r>
            <w:r>
              <w:rPr>
                <w:rFonts w:hint="eastAsia"/>
                <w:lang w:eastAsia="zh-CN"/>
              </w:rPr>
              <w:t>方案</w:t>
            </w:r>
          </w:p>
          <w:p>
            <w:pPr>
              <w:pStyle w:val="12"/>
              <w:ind w:firstLine="0" w:firstLineChars="0"/>
              <w:rPr>
                <w:rFonts w:ascii="方正书宋_GBK" w:hAnsi="方正书宋_GBK" w:eastAsia="方正书宋_GBK" w:cs="方正书宋_GBK"/>
                <w:sz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048" w:type="dxa"/>
            <w:vAlign w:val="center"/>
          </w:tcPr>
          <w:p>
            <w:pPr>
              <w:pStyle w:val="12"/>
            </w:pPr>
            <w:r>
              <w:t>≥90%</w:t>
            </w:r>
          </w:p>
        </w:tc>
        <w:tc>
          <w:tcPr>
            <w:tcW w:w="1496" w:type="dxa"/>
            <w:vAlign w:val="center"/>
          </w:tcPr>
          <w:p>
            <w:pPr>
              <w:pStyle w:val="12"/>
            </w:pPr>
            <w:r>
              <w:t>依据工作</w:t>
            </w:r>
            <w:r>
              <w:rPr>
                <w:rFonts w:hint="eastAsia"/>
                <w:lang w:eastAsia="zh-CN"/>
              </w:rPr>
              <w:t>方案</w:t>
            </w:r>
          </w:p>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40、农业农村局劳务派遣人员经费绩效目标表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13063425P004C4910327Q</w:t>
            </w:r>
          </w:p>
        </w:tc>
        <w:tc>
          <w:tcPr>
            <w:tcW w:w="2835" w:type="dxa"/>
            <w:vAlign w:val="center"/>
          </w:tcPr>
          <w:p>
            <w:pPr>
              <w:pStyle w:val="10"/>
            </w:pPr>
            <w:r>
              <w:t>项目名称</w:t>
            </w:r>
          </w:p>
        </w:tc>
        <w:tc>
          <w:tcPr>
            <w:tcW w:w="6095" w:type="dxa"/>
            <w:gridSpan w:val="3"/>
            <w:vAlign w:val="center"/>
          </w:tcPr>
          <w:p>
            <w:pPr>
              <w:pStyle w:val="12"/>
            </w:pPr>
            <w:r>
              <w:t>农业农村局劳务派遣人员经费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240.00</w:t>
            </w:r>
          </w:p>
        </w:tc>
        <w:tc>
          <w:tcPr>
            <w:tcW w:w="2835" w:type="dxa"/>
            <w:vAlign w:val="center"/>
          </w:tcPr>
          <w:p>
            <w:pPr>
              <w:pStyle w:val="10"/>
            </w:pPr>
            <w:r>
              <w:t>其中：财政    资金</w:t>
            </w:r>
          </w:p>
        </w:tc>
        <w:tc>
          <w:tcPr>
            <w:tcW w:w="2551" w:type="dxa"/>
            <w:vAlign w:val="center"/>
          </w:tcPr>
          <w:p>
            <w:pPr>
              <w:pStyle w:val="12"/>
            </w:pPr>
            <w:r>
              <w:t>240.00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项目预算240万元，其中县级一般公共预算240万元，通过及时为劳务派遣人员发放工资及缴纳保险，保障劳务派遣人员基本生活，保障劳务派遣人员权益，使其安心工作。根据合同约定拨付。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60.00</w:t>
            </w:r>
          </w:p>
        </w:tc>
        <w:tc>
          <w:tcPr>
            <w:tcW w:w="2835" w:type="dxa"/>
            <w:vAlign w:val="center"/>
          </w:tcPr>
          <w:p>
            <w:pPr>
              <w:pStyle w:val="13"/>
            </w:pPr>
            <w:r>
              <w:t>120.00</w:t>
            </w:r>
          </w:p>
        </w:tc>
        <w:tc>
          <w:tcPr>
            <w:tcW w:w="2551" w:type="dxa"/>
            <w:vAlign w:val="center"/>
          </w:tcPr>
          <w:p>
            <w:pPr>
              <w:pStyle w:val="13"/>
            </w:pPr>
            <w:r>
              <w:t>180.00</w:t>
            </w:r>
          </w:p>
        </w:tc>
        <w:tc>
          <w:tcPr>
            <w:tcW w:w="3544" w:type="dxa"/>
            <w:gridSpan w:val="2"/>
            <w:vAlign w:val="center"/>
          </w:tcPr>
          <w:p>
            <w:pPr>
              <w:pStyle w:val="13"/>
            </w:pPr>
            <w:r>
              <w:t>240.00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1.通过及时为劳务派遣人员发放工资及缴纳保险，保障劳务派遣人员基本生活，保障劳务派遣人员权益，使其安心工作。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868"/>
        <w:gridCol w:w="16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68" w:type="dxa"/>
            <w:vAlign w:val="center"/>
          </w:tcPr>
          <w:p>
            <w:pPr>
              <w:pStyle w:val="10"/>
            </w:pPr>
            <w:r>
              <w:t>指标值</w:t>
            </w:r>
          </w:p>
        </w:tc>
        <w:tc>
          <w:tcPr>
            <w:tcW w:w="16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劳务派遣人员数量</w:t>
            </w:r>
          </w:p>
        </w:tc>
        <w:tc>
          <w:tcPr>
            <w:tcW w:w="5386" w:type="dxa"/>
            <w:vAlign w:val="center"/>
          </w:tcPr>
          <w:p>
            <w:pPr>
              <w:pStyle w:val="12"/>
            </w:pPr>
            <w:r>
              <w:t>劳务派遣人员数量</w:t>
            </w:r>
          </w:p>
        </w:tc>
        <w:tc>
          <w:tcPr>
            <w:tcW w:w="1868" w:type="dxa"/>
            <w:vAlign w:val="center"/>
          </w:tcPr>
          <w:p>
            <w:pPr>
              <w:pStyle w:val="12"/>
            </w:pPr>
            <w:r>
              <w:t>≤42人</w:t>
            </w:r>
          </w:p>
        </w:tc>
        <w:tc>
          <w:tcPr>
            <w:tcW w:w="16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补助发放到位率</w:t>
            </w:r>
          </w:p>
        </w:tc>
        <w:tc>
          <w:tcPr>
            <w:tcW w:w="5386" w:type="dxa"/>
            <w:vAlign w:val="center"/>
          </w:tcPr>
          <w:p>
            <w:pPr>
              <w:pStyle w:val="12"/>
            </w:pPr>
            <w:r>
              <w:t>补助发放到位率</w:t>
            </w:r>
          </w:p>
        </w:tc>
        <w:tc>
          <w:tcPr>
            <w:tcW w:w="1868" w:type="dxa"/>
            <w:vAlign w:val="center"/>
          </w:tcPr>
          <w:p>
            <w:pPr>
              <w:pStyle w:val="12"/>
            </w:pPr>
            <w:r>
              <w:t>≥95%</w:t>
            </w:r>
          </w:p>
        </w:tc>
        <w:tc>
          <w:tcPr>
            <w:tcW w:w="16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补助发放及时率</w:t>
            </w:r>
          </w:p>
        </w:tc>
        <w:tc>
          <w:tcPr>
            <w:tcW w:w="5386" w:type="dxa"/>
            <w:vAlign w:val="center"/>
          </w:tcPr>
          <w:p>
            <w:pPr>
              <w:pStyle w:val="12"/>
            </w:pPr>
            <w:r>
              <w:t>补助发放及时率</w:t>
            </w:r>
          </w:p>
        </w:tc>
        <w:tc>
          <w:tcPr>
            <w:tcW w:w="1868" w:type="dxa"/>
            <w:vAlign w:val="center"/>
          </w:tcPr>
          <w:p>
            <w:pPr>
              <w:pStyle w:val="12"/>
            </w:pPr>
            <w:r>
              <w:t>≥95%</w:t>
            </w:r>
          </w:p>
        </w:tc>
        <w:tc>
          <w:tcPr>
            <w:tcW w:w="16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补助平均成本</w:t>
            </w:r>
          </w:p>
        </w:tc>
        <w:tc>
          <w:tcPr>
            <w:tcW w:w="5386" w:type="dxa"/>
            <w:vAlign w:val="center"/>
          </w:tcPr>
          <w:p>
            <w:pPr>
              <w:pStyle w:val="12"/>
            </w:pPr>
            <w:r>
              <w:t>补助平均成本</w:t>
            </w:r>
          </w:p>
        </w:tc>
        <w:tc>
          <w:tcPr>
            <w:tcW w:w="1868" w:type="dxa"/>
            <w:vAlign w:val="center"/>
          </w:tcPr>
          <w:p>
            <w:pPr>
              <w:pStyle w:val="12"/>
            </w:pPr>
            <w:r>
              <w:t>≥3000元</w:t>
            </w:r>
          </w:p>
        </w:tc>
        <w:tc>
          <w:tcPr>
            <w:tcW w:w="16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劳务派遣人员尽职尽责率</w:t>
            </w:r>
          </w:p>
        </w:tc>
        <w:tc>
          <w:tcPr>
            <w:tcW w:w="5386" w:type="dxa"/>
            <w:vAlign w:val="center"/>
          </w:tcPr>
          <w:p>
            <w:pPr>
              <w:pStyle w:val="12"/>
            </w:pPr>
            <w:r>
              <w:t>劳务派遣人员尽职尽责率</w:t>
            </w:r>
          </w:p>
        </w:tc>
        <w:tc>
          <w:tcPr>
            <w:tcW w:w="1868" w:type="dxa"/>
            <w:vAlign w:val="center"/>
          </w:tcPr>
          <w:p>
            <w:pPr>
              <w:pStyle w:val="12"/>
            </w:pPr>
            <w:r>
              <w:t>≥90%</w:t>
            </w:r>
          </w:p>
        </w:tc>
        <w:tc>
          <w:tcPr>
            <w:tcW w:w="16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868" w:type="dxa"/>
            <w:vAlign w:val="center"/>
          </w:tcPr>
          <w:p>
            <w:pPr>
              <w:pStyle w:val="12"/>
            </w:pPr>
            <w:r>
              <w:t>≥95%</w:t>
            </w:r>
          </w:p>
        </w:tc>
        <w:tc>
          <w:tcPr>
            <w:tcW w:w="16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41、农业社会化服务农业经营主体能力提升中央提前下达绩效目标表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13063425P00491510024E</w:t>
            </w:r>
          </w:p>
        </w:tc>
        <w:tc>
          <w:tcPr>
            <w:tcW w:w="2835" w:type="dxa"/>
            <w:vAlign w:val="center"/>
          </w:tcPr>
          <w:p>
            <w:pPr>
              <w:pStyle w:val="10"/>
            </w:pPr>
            <w:r>
              <w:t>项目名称</w:t>
            </w:r>
          </w:p>
        </w:tc>
        <w:tc>
          <w:tcPr>
            <w:tcW w:w="6095" w:type="dxa"/>
            <w:gridSpan w:val="3"/>
            <w:vAlign w:val="center"/>
          </w:tcPr>
          <w:p>
            <w:pPr>
              <w:pStyle w:val="12"/>
            </w:pPr>
            <w:r>
              <w:t>农业社会化服务农业经营主体能力提升中央提前下达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216.00</w:t>
            </w:r>
          </w:p>
        </w:tc>
        <w:tc>
          <w:tcPr>
            <w:tcW w:w="2835" w:type="dxa"/>
            <w:vAlign w:val="center"/>
          </w:tcPr>
          <w:p>
            <w:pPr>
              <w:pStyle w:val="10"/>
            </w:pPr>
            <w:r>
              <w:t>其中：财政    资金</w:t>
            </w:r>
          </w:p>
        </w:tc>
        <w:tc>
          <w:tcPr>
            <w:tcW w:w="2551" w:type="dxa"/>
            <w:vAlign w:val="center"/>
          </w:tcPr>
          <w:p>
            <w:pPr>
              <w:pStyle w:val="12"/>
            </w:pPr>
            <w:r>
              <w:t>216.00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项目预算216万元，其中中央一般公共预算216万元，主要对我县对我县3万亩玉米作物的耕、种、防、收四环节社会化服务托管服务进行补助。根据项目实施进度拨付资金。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100.00</w:t>
            </w:r>
          </w:p>
        </w:tc>
        <w:tc>
          <w:tcPr>
            <w:tcW w:w="3544" w:type="dxa"/>
            <w:gridSpan w:val="2"/>
            <w:vAlign w:val="center"/>
          </w:tcPr>
          <w:p>
            <w:pPr>
              <w:pStyle w:val="13"/>
            </w:pPr>
            <w:r>
              <w:t>216.00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1.我县2025年中央财政提前批支持农业社会化服务项目资金216万元。对我县对我县3万亩玉米作物的耕、种、防、收四环节社会化服务托管服务进行补助。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003"/>
        <w:gridCol w:w="154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003" w:type="dxa"/>
            <w:vAlign w:val="center"/>
          </w:tcPr>
          <w:p>
            <w:pPr>
              <w:pStyle w:val="10"/>
            </w:pPr>
            <w:r>
              <w:t>指标值</w:t>
            </w:r>
          </w:p>
        </w:tc>
        <w:tc>
          <w:tcPr>
            <w:tcW w:w="1541"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社会化服务面积</w:t>
            </w:r>
          </w:p>
        </w:tc>
        <w:tc>
          <w:tcPr>
            <w:tcW w:w="5386" w:type="dxa"/>
            <w:vAlign w:val="center"/>
          </w:tcPr>
          <w:p>
            <w:pPr>
              <w:pStyle w:val="12"/>
            </w:pPr>
            <w:r>
              <w:t>社会化服务面积</w:t>
            </w:r>
          </w:p>
        </w:tc>
        <w:tc>
          <w:tcPr>
            <w:tcW w:w="2003" w:type="dxa"/>
            <w:vAlign w:val="center"/>
          </w:tcPr>
          <w:p>
            <w:pPr>
              <w:pStyle w:val="12"/>
            </w:pPr>
            <w:r>
              <w:t>3万亩</w:t>
            </w:r>
          </w:p>
        </w:tc>
        <w:tc>
          <w:tcPr>
            <w:tcW w:w="154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社会化服务亩均成本</w:t>
            </w:r>
          </w:p>
        </w:tc>
        <w:tc>
          <w:tcPr>
            <w:tcW w:w="5386" w:type="dxa"/>
            <w:vAlign w:val="center"/>
          </w:tcPr>
          <w:p>
            <w:pPr>
              <w:pStyle w:val="12"/>
            </w:pPr>
            <w:r>
              <w:t>社会化服务亩均成本</w:t>
            </w:r>
          </w:p>
        </w:tc>
        <w:tc>
          <w:tcPr>
            <w:tcW w:w="2003" w:type="dxa"/>
            <w:vAlign w:val="center"/>
          </w:tcPr>
          <w:p>
            <w:pPr>
              <w:pStyle w:val="12"/>
            </w:pPr>
            <w:r>
              <w:t>≤100元</w:t>
            </w:r>
          </w:p>
        </w:tc>
        <w:tc>
          <w:tcPr>
            <w:tcW w:w="154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社会化服务环节执行合格率</w:t>
            </w:r>
          </w:p>
        </w:tc>
        <w:tc>
          <w:tcPr>
            <w:tcW w:w="5386" w:type="dxa"/>
            <w:vAlign w:val="center"/>
          </w:tcPr>
          <w:p>
            <w:pPr>
              <w:pStyle w:val="12"/>
            </w:pPr>
            <w:r>
              <w:t>社会化服务环节执行合格率</w:t>
            </w:r>
          </w:p>
        </w:tc>
        <w:tc>
          <w:tcPr>
            <w:tcW w:w="2003" w:type="dxa"/>
            <w:vAlign w:val="center"/>
          </w:tcPr>
          <w:p>
            <w:pPr>
              <w:pStyle w:val="12"/>
            </w:pPr>
            <w:r>
              <w:t>≥95%</w:t>
            </w:r>
          </w:p>
        </w:tc>
        <w:tc>
          <w:tcPr>
            <w:tcW w:w="154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社会化服务各环节按时完成率</w:t>
            </w:r>
          </w:p>
        </w:tc>
        <w:tc>
          <w:tcPr>
            <w:tcW w:w="5386" w:type="dxa"/>
            <w:vAlign w:val="center"/>
          </w:tcPr>
          <w:p>
            <w:pPr>
              <w:pStyle w:val="12"/>
            </w:pPr>
            <w:r>
              <w:t>社会化服务各环节按时完成率</w:t>
            </w:r>
          </w:p>
        </w:tc>
        <w:tc>
          <w:tcPr>
            <w:tcW w:w="2003" w:type="dxa"/>
            <w:vAlign w:val="center"/>
          </w:tcPr>
          <w:p>
            <w:pPr>
              <w:pStyle w:val="12"/>
            </w:pPr>
            <w:r>
              <w:t>≥95%</w:t>
            </w:r>
          </w:p>
        </w:tc>
        <w:tc>
          <w:tcPr>
            <w:tcW w:w="154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社会化服务对农业产业影响</w:t>
            </w:r>
          </w:p>
        </w:tc>
        <w:tc>
          <w:tcPr>
            <w:tcW w:w="5386" w:type="dxa"/>
            <w:vAlign w:val="center"/>
          </w:tcPr>
          <w:p>
            <w:pPr>
              <w:pStyle w:val="12"/>
            </w:pPr>
            <w:r>
              <w:t>社会化服务对农业产业影响</w:t>
            </w:r>
          </w:p>
        </w:tc>
        <w:tc>
          <w:tcPr>
            <w:tcW w:w="2003" w:type="dxa"/>
            <w:vAlign w:val="center"/>
          </w:tcPr>
          <w:p>
            <w:pPr>
              <w:pStyle w:val="12"/>
            </w:pPr>
            <w:r>
              <w:t>促进全县农业健康持续发展</w:t>
            </w:r>
          </w:p>
        </w:tc>
        <w:tc>
          <w:tcPr>
            <w:tcW w:w="154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扶持主体满意度</w:t>
            </w:r>
          </w:p>
        </w:tc>
        <w:tc>
          <w:tcPr>
            <w:tcW w:w="5386" w:type="dxa"/>
            <w:vAlign w:val="center"/>
          </w:tcPr>
          <w:p>
            <w:pPr>
              <w:pStyle w:val="12"/>
            </w:pPr>
            <w:r>
              <w:t>扶持社会化服务组织满意度</w:t>
            </w:r>
          </w:p>
        </w:tc>
        <w:tc>
          <w:tcPr>
            <w:tcW w:w="2003" w:type="dxa"/>
            <w:vAlign w:val="center"/>
          </w:tcPr>
          <w:p>
            <w:pPr>
              <w:pStyle w:val="12"/>
            </w:pPr>
            <w:r>
              <w:t>≥95%</w:t>
            </w:r>
          </w:p>
        </w:tc>
        <w:tc>
          <w:tcPr>
            <w:tcW w:w="1541"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42、农业职业经理人项目绩效目标表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13063425P004C4910330B</w:t>
            </w:r>
          </w:p>
        </w:tc>
        <w:tc>
          <w:tcPr>
            <w:tcW w:w="2835" w:type="dxa"/>
            <w:vAlign w:val="center"/>
          </w:tcPr>
          <w:p>
            <w:pPr>
              <w:pStyle w:val="10"/>
            </w:pPr>
            <w:r>
              <w:t>项目名称</w:t>
            </w:r>
          </w:p>
        </w:tc>
        <w:tc>
          <w:tcPr>
            <w:tcW w:w="6095" w:type="dxa"/>
            <w:gridSpan w:val="3"/>
            <w:vAlign w:val="center"/>
          </w:tcPr>
          <w:p>
            <w:pPr>
              <w:pStyle w:val="12"/>
            </w:pPr>
            <w:r>
              <w:t>农业职业经理人项目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290.00</w:t>
            </w:r>
          </w:p>
        </w:tc>
        <w:tc>
          <w:tcPr>
            <w:tcW w:w="2835" w:type="dxa"/>
            <w:vAlign w:val="center"/>
          </w:tcPr>
          <w:p>
            <w:pPr>
              <w:pStyle w:val="10"/>
            </w:pPr>
            <w:r>
              <w:t>其中：财政    资金</w:t>
            </w:r>
          </w:p>
        </w:tc>
        <w:tc>
          <w:tcPr>
            <w:tcW w:w="2551" w:type="dxa"/>
            <w:vAlign w:val="center"/>
          </w:tcPr>
          <w:p>
            <w:pPr>
              <w:pStyle w:val="12"/>
            </w:pPr>
            <w:r>
              <w:t>290.00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项目预算290万元，其中县级一般公共预算290万元，主要通过按时足额发放大学生农业职业经理人人员的生活补贴，缴纳各种保险，落实人员待遇，根据实施方案发放。</w:t>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75.00</w:t>
            </w:r>
          </w:p>
        </w:tc>
        <w:tc>
          <w:tcPr>
            <w:tcW w:w="2835" w:type="dxa"/>
            <w:vAlign w:val="center"/>
          </w:tcPr>
          <w:p>
            <w:pPr>
              <w:pStyle w:val="13"/>
            </w:pPr>
            <w:r>
              <w:t>150.00</w:t>
            </w:r>
          </w:p>
        </w:tc>
        <w:tc>
          <w:tcPr>
            <w:tcW w:w="2551" w:type="dxa"/>
            <w:vAlign w:val="center"/>
          </w:tcPr>
          <w:p>
            <w:pPr>
              <w:pStyle w:val="13"/>
            </w:pPr>
            <w:r>
              <w:t>225.00</w:t>
            </w:r>
          </w:p>
        </w:tc>
        <w:tc>
          <w:tcPr>
            <w:tcW w:w="3544" w:type="dxa"/>
            <w:gridSpan w:val="2"/>
            <w:vAlign w:val="center"/>
          </w:tcPr>
          <w:p>
            <w:pPr>
              <w:pStyle w:val="13"/>
            </w:pPr>
            <w:r>
              <w:t>290.00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1.通过按时足额发放大学生农业职业经理人人员的生活补贴，缴纳各种保险，落实人员待遇</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003"/>
        <w:gridCol w:w="154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003" w:type="dxa"/>
            <w:vAlign w:val="center"/>
          </w:tcPr>
          <w:p>
            <w:pPr>
              <w:pStyle w:val="10"/>
            </w:pPr>
            <w:r>
              <w:t>指标值</w:t>
            </w:r>
          </w:p>
        </w:tc>
        <w:tc>
          <w:tcPr>
            <w:tcW w:w="1541"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大学生职业经理人数量</w:t>
            </w:r>
          </w:p>
        </w:tc>
        <w:tc>
          <w:tcPr>
            <w:tcW w:w="5386" w:type="dxa"/>
            <w:vAlign w:val="center"/>
          </w:tcPr>
          <w:p>
            <w:pPr>
              <w:pStyle w:val="12"/>
            </w:pPr>
            <w:r>
              <w:t>招聘大学生职业经理人数量</w:t>
            </w:r>
          </w:p>
        </w:tc>
        <w:tc>
          <w:tcPr>
            <w:tcW w:w="2003" w:type="dxa"/>
            <w:vAlign w:val="center"/>
          </w:tcPr>
          <w:p>
            <w:pPr>
              <w:pStyle w:val="12"/>
            </w:pPr>
            <w:r>
              <w:t>36人</w:t>
            </w:r>
          </w:p>
        </w:tc>
        <w:tc>
          <w:tcPr>
            <w:tcW w:w="1541" w:type="dxa"/>
            <w:vAlign w:val="center"/>
          </w:tcPr>
          <w:p>
            <w:pPr>
              <w:pStyle w:val="12"/>
              <w:rPr>
                <w:rFonts w:hint="eastAsia" w:eastAsia="方正书宋_GBK"/>
                <w:lang w:eastAsia="zh-CN"/>
              </w:rPr>
            </w:pPr>
            <w:r>
              <w:t>依据工作</w:t>
            </w:r>
            <w:r>
              <w:rPr>
                <w:rFonts w:hint="eastAsia"/>
                <w:lang w:eastAsia="zh-CN"/>
              </w:rPr>
              <w:t>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农业职业经理人上岗率</w:t>
            </w:r>
          </w:p>
        </w:tc>
        <w:tc>
          <w:tcPr>
            <w:tcW w:w="5386" w:type="dxa"/>
            <w:vAlign w:val="center"/>
          </w:tcPr>
          <w:p>
            <w:pPr>
              <w:pStyle w:val="12"/>
            </w:pPr>
            <w:r>
              <w:t>大学生农业职业经理人上岗率</w:t>
            </w:r>
          </w:p>
        </w:tc>
        <w:tc>
          <w:tcPr>
            <w:tcW w:w="2003" w:type="dxa"/>
            <w:vAlign w:val="center"/>
          </w:tcPr>
          <w:p>
            <w:pPr>
              <w:pStyle w:val="12"/>
            </w:pPr>
            <w:r>
              <w:t>≥98%</w:t>
            </w:r>
          </w:p>
        </w:tc>
        <w:tc>
          <w:tcPr>
            <w:tcW w:w="1541" w:type="dxa"/>
            <w:vAlign w:val="center"/>
          </w:tcPr>
          <w:p>
            <w:pPr>
              <w:pStyle w:val="12"/>
              <w:rPr>
                <w:rFonts w:hint="eastAsia" w:eastAsia="方正书宋_GBK"/>
                <w:lang w:eastAsia="zh-CN"/>
              </w:rPr>
            </w:pPr>
            <w:r>
              <w:t>依据工作</w:t>
            </w:r>
            <w:r>
              <w:rPr>
                <w:rFonts w:hint="eastAsia"/>
                <w:lang w:eastAsia="zh-CN"/>
              </w:rPr>
              <w:t>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补贴发放及时率</w:t>
            </w:r>
          </w:p>
        </w:tc>
        <w:tc>
          <w:tcPr>
            <w:tcW w:w="5386" w:type="dxa"/>
            <w:vAlign w:val="center"/>
          </w:tcPr>
          <w:p>
            <w:pPr>
              <w:pStyle w:val="12"/>
            </w:pPr>
            <w:r>
              <w:t>补贴发放及时率</w:t>
            </w:r>
          </w:p>
        </w:tc>
        <w:tc>
          <w:tcPr>
            <w:tcW w:w="2003" w:type="dxa"/>
            <w:vAlign w:val="center"/>
          </w:tcPr>
          <w:p>
            <w:pPr>
              <w:pStyle w:val="12"/>
            </w:pPr>
            <w:r>
              <w:t>≥95%</w:t>
            </w:r>
          </w:p>
        </w:tc>
        <w:tc>
          <w:tcPr>
            <w:tcW w:w="1541" w:type="dxa"/>
            <w:vAlign w:val="center"/>
          </w:tcPr>
          <w:p>
            <w:pPr>
              <w:pStyle w:val="12"/>
              <w:rPr>
                <w:rFonts w:hint="eastAsia" w:eastAsia="方正书宋_GBK"/>
                <w:lang w:eastAsia="zh-CN"/>
              </w:rPr>
            </w:pPr>
            <w:r>
              <w:t>依据工作</w:t>
            </w:r>
            <w:r>
              <w:rPr>
                <w:rFonts w:hint="eastAsia"/>
                <w:lang w:eastAsia="zh-CN"/>
              </w:rPr>
              <w:t>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农业职业经理人工资标准</w:t>
            </w:r>
          </w:p>
        </w:tc>
        <w:tc>
          <w:tcPr>
            <w:tcW w:w="5386" w:type="dxa"/>
            <w:vAlign w:val="center"/>
          </w:tcPr>
          <w:p>
            <w:pPr>
              <w:pStyle w:val="12"/>
            </w:pPr>
            <w:r>
              <w:t>农业职业经理人工资标准</w:t>
            </w:r>
          </w:p>
        </w:tc>
        <w:tc>
          <w:tcPr>
            <w:tcW w:w="2003" w:type="dxa"/>
            <w:vAlign w:val="center"/>
          </w:tcPr>
          <w:p>
            <w:pPr>
              <w:pStyle w:val="12"/>
            </w:pPr>
            <w:r>
              <w:t>≥5000元/月</w:t>
            </w:r>
          </w:p>
        </w:tc>
        <w:tc>
          <w:tcPr>
            <w:tcW w:w="1541" w:type="dxa"/>
            <w:shd w:val="clear" w:color="auto" w:fill="auto"/>
            <w:vAlign w:val="center"/>
          </w:tcPr>
          <w:p>
            <w:pPr>
              <w:pStyle w:val="12"/>
              <w:ind w:firstLine="0" w:firstLineChars="0"/>
              <w:rPr>
                <w:rFonts w:hint="eastAsia" w:ascii="方正书宋_GBK" w:hAnsi="方正书宋_GBK" w:eastAsia="方正书宋_GBK" w:cs="方正书宋_GBK"/>
                <w:sz w:val="21"/>
                <w:lang w:eastAsia="zh-CN"/>
              </w:rPr>
            </w:pPr>
            <w:r>
              <w:t>依据工作</w:t>
            </w:r>
            <w:r>
              <w:rPr>
                <w:rFonts w:hint="eastAsia"/>
                <w:lang w:eastAsia="zh-CN"/>
              </w:rPr>
              <w:t>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农业职业经理人尽职尽责率</w:t>
            </w:r>
          </w:p>
        </w:tc>
        <w:tc>
          <w:tcPr>
            <w:tcW w:w="5386" w:type="dxa"/>
            <w:vAlign w:val="center"/>
          </w:tcPr>
          <w:p>
            <w:pPr>
              <w:pStyle w:val="12"/>
            </w:pPr>
            <w:r>
              <w:t>大学生农业职业经理人尽职尽责率</w:t>
            </w:r>
          </w:p>
        </w:tc>
        <w:tc>
          <w:tcPr>
            <w:tcW w:w="2003" w:type="dxa"/>
            <w:vAlign w:val="center"/>
          </w:tcPr>
          <w:p>
            <w:pPr>
              <w:pStyle w:val="12"/>
            </w:pPr>
            <w:r>
              <w:t>≥95%</w:t>
            </w:r>
          </w:p>
        </w:tc>
        <w:tc>
          <w:tcPr>
            <w:tcW w:w="1541" w:type="dxa"/>
            <w:shd w:val="clear" w:color="auto" w:fill="auto"/>
            <w:vAlign w:val="center"/>
          </w:tcPr>
          <w:p>
            <w:pPr>
              <w:pStyle w:val="12"/>
              <w:ind w:firstLine="0" w:firstLineChars="0"/>
              <w:rPr>
                <w:rFonts w:hint="eastAsia" w:ascii="方正书宋_GBK" w:hAnsi="方正书宋_GBK" w:eastAsia="方正书宋_GBK" w:cs="方正书宋_GBK"/>
                <w:sz w:val="21"/>
                <w:lang w:eastAsia="zh-CN"/>
              </w:rPr>
            </w:pPr>
            <w:r>
              <w:t>依据工作</w:t>
            </w:r>
            <w:r>
              <w:rPr>
                <w:rFonts w:hint="eastAsia"/>
                <w:lang w:eastAsia="zh-CN"/>
              </w:rPr>
              <w:t>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003" w:type="dxa"/>
            <w:vAlign w:val="center"/>
          </w:tcPr>
          <w:p>
            <w:pPr>
              <w:pStyle w:val="12"/>
            </w:pPr>
            <w:r>
              <w:t>≥95%</w:t>
            </w:r>
          </w:p>
        </w:tc>
        <w:tc>
          <w:tcPr>
            <w:tcW w:w="1541" w:type="dxa"/>
            <w:shd w:val="clear" w:color="auto" w:fill="auto"/>
            <w:vAlign w:val="center"/>
          </w:tcPr>
          <w:p>
            <w:pPr>
              <w:pStyle w:val="12"/>
              <w:ind w:firstLine="0" w:firstLineChars="0"/>
              <w:rPr>
                <w:rFonts w:hint="eastAsia" w:ascii="方正书宋_GBK" w:hAnsi="方正书宋_GBK" w:eastAsia="方正书宋_GBK" w:cs="方正书宋_GBK"/>
                <w:sz w:val="21"/>
                <w:lang w:eastAsia="zh-CN"/>
              </w:rPr>
            </w:pPr>
            <w:r>
              <w:t>依据工作</w:t>
            </w:r>
            <w:r>
              <w:rPr>
                <w:rFonts w:hint="eastAsia"/>
                <w:lang w:eastAsia="zh-CN"/>
              </w:rPr>
              <w:t>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43、农业综合行政执法经费绩效目标表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13063425P00427310091G</w:t>
            </w:r>
          </w:p>
        </w:tc>
        <w:tc>
          <w:tcPr>
            <w:tcW w:w="2835" w:type="dxa"/>
            <w:vAlign w:val="center"/>
          </w:tcPr>
          <w:p>
            <w:pPr>
              <w:pStyle w:val="10"/>
            </w:pPr>
            <w:r>
              <w:t>项目名称</w:t>
            </w:r>
          </w:p>
        </w:tc>
        <w:tc>
          <w:tcPr>
            <w:tcW w:w="6095" w:type="dxa"/>
            <w:gridSpan w:val="3"/>
            <w:vAlign w:val="center"/>
          </w:tcPr>
          <w:p>
            <w:pPr>
              <w:pStyle w:val="12"/>
            </w:pPr>
            <w:r>
              <w:t>农业综合行政执法经费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项目预算5万元，其中县级一般公共预算5万元，通过农业综合执法，进一步加大对农产品质量的监管力度，全方位推进农产品质量监管工作，根据工作进度拨付。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1.00</w:t>
            </w:r>
          </w:p>
        </w:tc>
        <w:tc>
          <w:tcPr>
            <w:tcW w:w="2551" w:type="dxa"/>
            <w:vAlign w:val="center"/>
          </w:tcPr>
          <w:p>
            <w:pPr>
              <w:pStyle w:val="13"/>
            </w:pPr>
            <w:r>
              <w:t>3.00</w:t>
            </w:r>
          </w:p>
        </w:tc>
        <w:tc>
          <w:tcPr>
            <w:tcW w:w="3544" w:type="dxa"/>
            <w:gridSpan w:val="2"/>
            <w:vAlign w:val="center"/>
          </w:tcPr>
          <w:p>
            <w:pPr>
              <w:pStyle w:val="13"/>
            </w:pPr>
            <w:r>
              <w:t>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1.通过农业综合执法，进一步加大对农产品质量的监管力度，全方位推进农产品质量监管工作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048"/>
        <w:gridCol w:w="149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048" w:type="dxa"/>
            <w:vAlign w:val="center"/>
          </w:tcPr>
          <w:p>
            <w:pPr>
              <w:pStyle w:val="10"/>
            </w:pPr>
            <w:r>
              <w:t>指标值</w:t>
            </w:r>
          </w:p>
        </w:tc>
        <w:tc>
          <w:tcPr>
            <w:tcW w:w="149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农业执法工作开展次数</w:t>
            </w:r>
          </w:p>
        </w:tc>
        <w:tc>
          <w:tcPr>
            <w:tcW w:w="5386" w:type="dxa"/>
            <w:vAlign w:val="center"/>
          </w:tcPr>
          <w:p>
            <w:pPr>
              <w:pStyle w:val="12"/>
            </w:pPr>
            <w:r>
              <w:t>农业执法工作开展次数</w:t>
            </w:r>
          </w:p>
        </w:tc>
        <w:tc>
          <w:tcPr>
            <w:tcW w:w="2048" w:type="dxa"/>
            <w:vAlign w:val="center"/>
          </w:tcPr>
          <w:p>
            <w:pPr>
              <w:pStyle w:val="12"/>
            </w:pPr>
            <w:r>
              <w:t>≥300次</w:t>
            </w:r>
          </w:p>
        </w:tc>
        <w:tc>
          <w:tcPr>
            <w:tcW w:w="149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农业执法工作完成率</w:t>
            </w:r>
          </w:p>
        </w:tc>
        <w:tc>
          <w:tcPr>
            <w:tcW w:w="5386" w:type="dxa"/>
            <w:vAlign w:val="center"/>
          </w:tcPr>
          <w:p>
            <w:pPr>
              <w:pStyle w:val="12"/>
            </w:pPr>
            <w:r>
              <w:t>农业执法工作完成率</w:t>
            </w:r>
          </w:p>
        </w:tc>
        <w:tc>
          <w:tcPr>
            <w:tcW w:w="2048" w:type="dxa"/>
            <w:vAlign w:val="center"/>
          </w:tcPr>
          <w:p>
            <w:pPr>
              <w:pStyle w:val="12"/>
            </w:pPr>
            <w:r>
              <w:t>≥95%</w:t>
            </w:r>
          </w:p>
        </w:tc>
        <w:tc>
          <w:tcPr>
            <w:tcW w:w="149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农业执法成本控制率</w:t>
            </w:r>
          </w:p>
        </w:tc>
        <w:tc>
          <w:tcPr>
            <w:tcW w:w="5386" w:type="dxa"/>
            <w:vAlign w:val="center"/>
          </w:tcPr>
          <w:p>
            <w:pPr>
              <w:pStyle w:val="12"/>
            </w:pPr>
            <w:r>
              <w:t>农业执法成本控制率</w:t>
            </w:r>
          </w:p>
        </w:tc>
        <w:tc>
          <w:tcPr>
            <w:tcW w:w="2048" w:type="dxa"/>
            <w:vAlign w:val="center"/>
          </w:tcPr>
          <w:p>
            <w:pPr>
              <w:pStyle w:val="12"/>
            </w:pPr>
            <w:r>
              <w:t>≤100%</w:t>
            </w:r>
          </w:p>
        </w:tc>
        <w:tc>
          <w:tcPr>
            <w:tcW w:w="149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农业执法工作完成及时率</w:t>
            </w:r>
          </w:p>
        </w:tc>
        <w:tc>
          <w:tcPr>
            <w:tcW w:w="5386" w:type="dxa"/>
            <w:vAlign w:val="center"/>
          </w:tcPr>
          <w:p>
            <w:pPr>
              <w:pStyle w:val="12"/>
            </w:pPr>
            <w:r>
              <w:t>农业执法工作完成及时率</w:t>
            </w:r>
          </w:p>
        </w:tc>
        <w:tc>
          <w:tcPr>
            <w:tcW w:w="2048" w:type="dxa"/>
            <w:vAlign w:val="center"/>
          </w:tcPr>
          <w:p>
            <w:pPr>
              <w:pStyle w:val="12"/>
            </w:pPr>
            <w:r>
              <w:t>≥90%</w:t>
            </w:r>
          </w:p>
        </w:tc>
        <w:tc>
          <w:tcPr>
            <w:tcW w:w="149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农业市场行业监管社会影响力提升率</w:t>
            </w:r>
          </w:p>
        </w:tc>
        <w:tc>
          <w:tcPr>
            <w:tcW w:w="5386" w:type="dxa"/>
            <w:vAlign w:val="center"/>
          </w:tcPr>
          <w:p>
            <w:pPr>
              <w:pStyle w:val="12"/>
            </w:pPr>
            <w:r>
              <w:t>农业市场行业监管社会影响力提升率</w:t>
            </w:r>
          </w:p>
        </w:tc>
        <w:tc>
          <w:tcPr>
            <w:tcW w:w="2048" w:type="dxa"/>
            <w:vAlign w:val="center"/>
          </w:tcPr>
          <w:p>
            <w:pPr>
              <w:pStyle w:val="12"/>
            </w:pPr>
            <w:r>
              <w:t>≥5%</w:t>
            </w:r>
          </w:p>
        </w:tc>
        <w:tc>
          <w:tcPr>
            <w:tcW w:w="149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服务对象满意占比</w:t>
            </w:r>
          </w:p>
        </w:tc>
        <w:tc>
          <w:tcPr>
            <w:tcW w:w="2048" w:type="dxa"/>
            <w:vAlign w:val="center"/>
          </w:tcPr>
          <w:p>
            <w:pPr>
              <w:pStyle w:val="12"/>
            </w:pPr>
            <w:r>
              <w:t>≥ 95%</w:t>
            </w:r>
          </w:p>
        </w:tc>
        <w:tc>
          <w:tcPr>
            <w:tcW w:w="149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44、胚胎移植补贴项目（一）绩效目标表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13063425P00351410084E</w:t>
            </w:r>
          </w:p>
        </w:tc>
        <w:tc>
          <w:tcPr>
            <w:tcW w:w="2835" w:type="dxa"/>
            <w:vAlign w:val="center"/>
          </w:tcPr>
          <w:p>
            <w:pPr>
              <w:pStyle w:val="10"/>
            </w:pPr>
            <w:r>
              <w:t>项目名称</w:t>
            </w:r>
          </w:p>
        </w:tc>
        <w:tc>
          <w:tcPr>
            <w:tcW w:w="6095" w:type="dxa"/>
            <w:gridSpan w:val="3"/>
            <w:vAlign w:val="center"/>
          </w:tcPr>
          <w:p>
            <w:pPr>
              <w:pStyle w:val="12"/>
            </w:pPr>
            <w:r>
              <w:t>胚胎移植补贴项目（一）</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59.75</w:t>
            </w:r>
          </w:p>
        </w:tc>
        <w:tc>
          <w:tcPr>
            <w:tcW w:w="2835" w:type="dxa"/>
            <w:vAlign w:val="center"/>
          </w:tcPr>
          <w:p>
            <w:pPr>
              <w:pStyle w:val="10"/>
            </w:pPr>
            <w:r>
              <w:t>其中：财政    资金</w:t>
            </w:r>
          </w:p>
        </w:tc>
        <w:tc>
          <w:tcPr>
            <w:tcW w:w="2551" w:type="dxa"/>
            <w:vAlign w:val="center"/>
          </w:tcPr>
          <w:p>
            <w:pPr>
              <w:pStyle w:val="12"/>
            </w:pPr>
            <w:r>
              <w:t>59.75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项目预算597500元，其中县级一般公共预算597500元，通过实施高产奶牛胚胎移植项目，扩大高产奶牛核心群数量，加快优质高产奶牛扩群速度。根据项目实施进度拨付。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59.75</w:t>
            </w:r>
          </w:p>
        </w:tc>
        <w:tc>
          <w:tcPr>
            <w:tcW w:w="3544" w:type="dxa"/>
            <w:gridSpan w:val="2"/>
            <w:vAlign w:val="center"/>
          </w:tcPr>
          <w:p>
            <w:pPr>
              <w:pStyle w:val="13"/>
            </w:pPr>
            <w:r>
              <w:t>59.75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w:t>
            </w:r>
            <w:r>
              <w:tab/>
            </w:r>
            <w:r>
              <w:tab/>
            </w:r>
            <w:r>
              <w:tab/>
            </w:r>
            <w:r>
              <w:tab/>
            </w:r>
            <w:r>
              <w:tab/>
            </w:r>
          </w:p>
          <w:p>
            <w:pPr>
              <w:pStyle w:val="12"/>
            </w:pPr>
            <w:r>
              <w:t>通过实施高产奶牛胚胎移植项目，扩大高产奶牛核心群数量，加快优质高产奶牛扩群速度。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018"/>
        <w:gridCol w:w="15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018" w:type="dxa"/>
            <w:vAlign w:val="center"/>
          </w:tcPr>
          <w:p>
            <w:pPr>
              <w:pStyle w:val="10"/>
            </w:pPr>
            <w:r>
              <w:t>指标值</w:t>
            </w:r>
          </w:p>
        </w:tc>
        <w:tc>
          <w:tcPr>
            <w:tcW w:w="152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胚胎移植数量</w:t>
            </w:r>
          </w:p>
        </w:tc>
        <w:tc>
          <w:tcPr>
            <w:tcW w:w="5386" w:type="dxa"/>
            <w:vAlign w:val="center"/>
          </w:tcPr>
          <w:p>
            <w:pPr>
              <w:pStyle w:val="12"/>
            </w:pPr>
            <w:r>
              <w:t>胚胎移植数量</w:t>
            </w:r>
          </w:p>
        </w:tc>
        <w:tc>
          <w:tcPr>
            <w:tcW w:w="2018" w:type="dxa"/>
            <w:vAlign w:val="center"/>
          </w:tcPr>
          <w:p>
            <w:pPr>
              <w:pStyle w:val="12"/>
            </w:pPr>
            <w:r>
              <w:t>≥360枚</w:t>
            </w:r>
          </w:p>
        </w:tc>
        <w:tc>
          <w:tcPr>
            <w:tcW w:w="152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胚胎移植准胎率</w:t>
            </w:r>
          </w:p>
        </w:tc>
        <w:tc>
          <w:tcPr>
            <w:tcW w:w="5386" w:type="dxa"/>
            <w:vAlign w:val="center"/>
          </w:tcPr>
          <w:p>
            <w:pPr>
              <w:pStyle w:val="12"/>
            </w:pPr>
            <w:r>
              <w:t>胚胎移植准胎率</w:t>
            </w:r>
          </w:p>
        </w:tc>
        <w:tc>
          <w:tcPr>
            <w:tcW w:w="2018" w:type="dxa"/>
            <w:vAlign w:val="center"/>
          </w:tcPr>
          <w:p>
            <w:pPr>
              <w:pStyle w:val="12"/>
            </w:pPr>
            <w:r>
              <w:t>≥40%</w:t>
            </w:r>
          </w:p>
        </w:tc>
        <w:tc>
          <w:tcPr>
            <w:tcW w:w="152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项目完成及时率</w:t>
            </w:r>
          </w:p>
        </w:tc>
        <w:tc>
          <w:tcPr>
            <w:tcW w:w="5386" w:type="dxa"/>
            <w:vAlign w:val="center"/>
          </w:tcPr>
          <w:p>
            <w:pPr>
              <w:pStyle w:val="12"/>
            </w:pPr>
            <w:r>
              <w:t>项目完成及时率</w:t>
            </w:r>
          </w:p>
        </w:tc>
        <w:tc>
          <w:tcPr>
            <w:tcW w:w="2018" w:type="dxa"/>
            <w:vAlign w:val="center"/>
          </w:tcPr>
          <w:p>
            <w:pPr>
              <w:pStyle w:val="12"/>
            </w:pPr>
            <w:r>
              <w:t>≥95%</w:t>
            </w:r>
          </w:p>
        </w:tc>
        <w:tc>
          <w:tcPr>
            <w:tcW w:w="152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每枚胚胎补贴成本</w:t>
            </w:r>
          </w:p>
        </w:tc>
        <w:tc>
          <w:tcPr>
            <w:tcW w:w="5386" w:type="dxa"/>
            <w:vAlign w:val="center"/>
          </w:tcPr>
          <w:p>
            <w:pPr>
              <w:pStyle w:val="12"/>
            </w:pPr>
            <w:r>
              <w:t>每枚胚胎补贴成本</w:t>
            </w:r>
          </w:p>
        </w:tc>
        <w:tc>
          <w:tcPr>
            <w:tcW w:w="2018" w:type="dxa"/>
            <w:vAlign w:val="center"/>
          </w:tcPr>
          <w:p>
            <w:pPr>
              <w:pStyle w:val="12"/>
            </w:pPr>
            <w:r>
              <w:t>≥2500元/枚</w:t>
            </w:r>
          </w:p>
        </w:tc>
        <w:tc>
          <w:tcPr>
            <w:tcW w:w="152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养殖场竞争力提高率</w:t>
            </w:r>
          </w:p>
        </w:tc>
        <w:tc>
          <w:tcPr>
            <w:tcW w:w="5386" w:type="dxa"/>
            <w:vAlign w:val="center"/>
          </w:tcPr>
          <w:p>
            <w:pPr>
              <w:pStyle w:val="12"/>
            </w:pPr>
            <w:r>
              <w:t>养殖场竞争力提高率</w:t>
            </w:r>
          </w:p>
        </w:tc>
        <w:tc>
          <w:tcPr>
            <w:tcW w:w="2018" w:type="dxa"/>
            <w:vAlign w:val="center"/>
          </w:tcPr>
          <w:p>
            <w:pPr>
              <w:pStyle w:val="12"/>
            </w:pPr>
            <w:r>
              <w:t>≥40%</w:t>
            </w:r>
          </w:p>
        </w:tc>
        <w:tc>
          <w:tcPr>
            <w:tcW w:w="152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018" w:type="dxa"/>
            <w:vAlign w:val="center"/>
          </w:tcPr>
          <w:p>
            <w:pPr>
              <w:pStyle w:val="12"/>
            </w:pPr>
            <w:r>
              <w:t>≥95%</w:t>
            </w:r>
          </w:p>
        </w:tc>
        <w:tc>
          <w:tcPr>
            <w:tcW w:w="152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45、胚胎移植农业生产发展省级提前下达绩效目标表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13063425P00351410074J</w:t>
            </w:r>
          </w:p>
        </w:tc>
        <w:tc>
          <w:tcPr>
            <w:tcW w:w="2835" w:type="dxa"/>
            <w:vAlign w:val="center"/>
          </w:tcPr>
          <w:p>
            <w:pPr>
              <w:pStyle w:val="10"/>
            </w:pPr>
            <w:r>
              <w:t>项目名称</w:t>
            </w:r>
          </w:p>
        </w:tc>
        <w:tc>
          <w:tcPr>
            <w:tcW w:w="6095" w:type="dxa"/>
            <w:gridSpan w:val="3"/>
            <w:vAlign w:val="center"/>
          </w:tcPr>
          <w:p>
            <w:pPr>
              <w:pStyle w:val="12"/>
            </w:pPr>
            <w:r>
              <w:t>胚胎移植农业生产发展省级提前下达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135.00</w:t>
            </w:r>
          </w:p>
        </w:tc>
        <w:tc>
          <w:tcPr>
            <w:tcW w:w="2835" w:type="dxa"/>
            <w:vAlign w:val="center"/>
          </w:tcPr>
          <w:p>
            <w:pPr>
              <w:pStyle w:val="10"/>
            </w:pPr>
            <w:r>
              <w:t>其中：财政    资金</w:t>
            </w:r>
          </w:p>
        </w:tc>
        <w:tc>
          <w:tcPr>
            <w:tcW w:w="2551" w:type="dxa"/>
            <w:vAlign w:val="center"/>
          </w:tcPr>
          <w:p>
            <w:pPr>
              <w:pStyle w:val="12"/>
            </w:pPr>
            <w:r>
              <w:t>135.00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项目预算135万元，其中省级一般公共预算135万元，主要通过实施高产奶牛胚胎移植项目，扩大高产奶牛核心群数量，加快优质高产奶牛扩群速度。根据项目验收后拨付。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30.00</w:t>
            </w:r>
          </w:p>
        </w:tc>
        <w:tc>
          <w:tcPr>
            <w:tcW w:w="2551" w:type="dxa"/>
            <w:vAlign w:val="center"/>
          </w:tcPr>
          <w:p>
            <w:pPr>
              <w:pStyle w:val="13"/>
            </w:pPr>
            <w:r>
              <w:t>90.00</w:t>
            </w:r>
          </w:p>
        </w:tc>
        <w:tc>
          <w:tcPr>
            <w:tcW w:w="3544" w:type="dxa"/>
            <w:gridSpan w:val="2"/>
            <w:vAlign w:val="center"/>
          </w:tcPr>
          <w:p>
            <w:pPr>
              <w:pStyle w:val="13"/>
            </w:pPr>
            <w:r>
              <w:t>135.00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1.通过实施高产奶牛胚胎移植项目，扩大高产奶牛核心群数量，加快优质高产奶牛扩群速度。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838"/>
        <w:gridCol w:w="17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38" w:type="dxa"/>
            <w:vAlign w:val="center"/>
          </w:tcPr>
          <w:p>
            <w:pPr>
              <w:pStyle w:val="10"/>
            </w:pPr>
            <w:r>
              <w:t>指标值</w:t>
            </w:r>
          </w:p>
        </w:tc>
        <w:tc>
          <w:tcPr>
            <w:tcW w:w="170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高产奶牛雌性胚胎移植数量</w:t>
            </w:r>
          </w:p>
        </w:tc>
        <w:tc>
          <w:tcPr>
            <w:tcW w:w="5386" w:type="dxa"/>
            <w:vAlign w:val="center"/>
          </w:tcPr>
          <w:p>
            <w:pPr>
              <w:pStyle w:val="12"/>
            </w:pPr>
            <w:r>
              <w:t>高产奶牛雌性胚胎移植数量</w:t>
            </w:r>
          </w:p>
        </w:tc>
        <w:tc>
          <w:tcPr>
            <w:tcW w:w="1838" w:type="dxa"/>
            <w:vAlign w:val="center"/>
          </w:tcPr>
          <w:p>
            <w:pPr>
              <w:pStyle w:val="12"/>
            </w:pPr>
            <w:r>
              <w:t>≥540枚</w:t>
            </w:r>
          </w:p>
        </w:tc>
        <w:tc>
          <w:tcPr>
            <w:tcW w:w="170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胚胎移植准胎率</w:t>
            </w:r>
          </w:p>
        </w:tc>
        <w:tc>
          <w:tcPr>
            <w:tcW w:w="5386" w:type="dxa"/>
            <w:vAlign w:val="center"/>
          </w:tcPr>
          <w:p>
            <w:pPr>
              <w:pStyle w:val="12"/>
            </w:pPr>
            <w:r>
              <w:t>胚胎移植准胎率</w:t>
            </w:r>
          </w:p>
        </w:tc>
        <w:tc>
          <w:tcPr>
            <w:tcW w:w="1838" w:type="dxa"/>
            <w:vAlign w:val="center"/>
          </w:tcPr>
          <w:p>
            <w:pPr>
              <w:pStyle w:val="12"/>
            </w:pPr>
            <w:r>
              <w:t>≥40%</w:t>
            </w:r>
          </w:p>
        </w:tc>
        <w:tc>
          <w:tcPr>
            <w:tcW w:w="170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胚胎移植完成及时率</w:t>
            </w:r>
          </w:p>
        </w:tc>
        <w:tc>
          <w:tcPr>
            <w:tcW w:w="5386" w:type="dxa"/>
            <w:vAlign w:val="center"/>
          </w:tcPr>
          <w:p>
            <w:pPr>
              <w:pStyle w:val="12"/>
            </w:pPr>
            <w:r>
              <w:t>胚胎移植完成及时率</w:t>
            </w:r>
          </w:p>
        </w:tc>
        <w:tc>
          <w:tcPr>
            <w:tcW w:w="1838" w:type="dxa"/>
            <w:vAlign w:val="center"/>
          </w:tcPr>
          <w:p>
            <w:pPr>
              <w:pStyle w:val="12"/>
            </w:pPr>
            <w:r>
              <w:t>≥95%</w:t>
            </w:r>
          </w:p>
        </w:tc>
        <w:tc>
          <w:tcPr>
            <w:tcW w:w="170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每枚胚胎补贴成本</w:t>
            </w:r>
          </w:p>
        </w:tc>
        <w:tc>
          <w:tcPr>
            <w:tcW w:w="5386" w:type="dxa"/>
            <w:vAlign w:val="center"/>
          </w:tcPr>
          <w:p>
            <w:pPr>
              <w:pStyle w:val="12"/>
            </w:pPr>
            <w:r>
              <w:t>每枚胚胎补贴成本</w:t>
            </w:r>
          </w:p>
        </w:tc>
        <w:tc>
          <w:tcPr>
            <w:tcW w:w="1838" w:type="dxa"/>
            <w:vAlign w:val="center"/>
          </w:tcPr>
          <w:p>
            <w:pPr>
              <w:pStyle w:val="12"/>
            </w:pPr>
            <w:r>
              <w:t>≥2500元/枚</w:t>
            </w:r>
          </w:p>
        </w:tc>
        <w:tc>
          <w:tcPr>
            <w:tcW w:w="170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养殖场竞争力提高率</w:t>
            </w:r>
          </w:p>
        </w:tc>
        <w:tc>
          <w:tcPr>
            <w:tcW w:w="5386" w:type="dxa"/>
            <w:vAlign w:val="center"/>
          </w:tcPr>
          <w:p>
            <w:pPr>
              <w:pStyle w:val="12"/>
            </w:pPr>
            <w:r>
              <w:t>养殖场竞争力提高率</w:t>
            </w:r>
          </w:p>
        </w:tc>
        <w:tc>
          <w:tcPr>
            <w:tcW w:w="1838" w:type="dxa"/>
            <w:vAlign w:val="center"/>
          </w:tcPr>
          <w:p>
            <w:pPr>
              <w:pStyle w:val="12"/>
            </w:pPr>
            <w:r>
              <w:t>≥10%</w:t>
            </w:r>
          </w:p>
        </w:tc>
        <w:tc>
          <w:tcPr>
            <w:tcW w:w="170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受益群众满意度</w:t>
            </w:r>
          </w:p>
        </w:tc>
        <w:tc>
          <w:tcPr>
            <w:tcW w:w="1838" w:type="dxa"/>
            <w:vAlign w:val="center"/>
          </w:tcPr>
          <w:p>
            <w:pPr>
              <w:pStyle w:val="12"/>
            </w:pPr>
            <w:r>
              <w:t>≥95%</w:t>
            </w:r>
          </w:p>
        </w:tc>
        <w:tc>
          <w:tcPr>
            <w:tcW w:w="170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46、其他新型经营主体培育农业经营主体能力提升项目中央提前下达绩效目标表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13063425P00491510023T</w:t>
            </w:r>
          </w:p>
        </w:tc>
        <w:tc>
          <w:tcPr>
            <w:tcW w:w="2835" w:type="dxa"/>
            <w:vAlign w:val="center"/>
          </w:tcPr>
          <w:p>
            <w:pPr>
              <w:pStyle w:val="10"/>
            </w:pPr>
            <w:r>
              <w:t>项目名称</w:t>
            </w:r>
          </w:p>
        </w:tc>
        <w:tc>
          <w:tcPr>
            <w:tcW w:w="6095" w:type="dxa"/>
            <w:gridSpan w:val="3"/>
            <w:vAlign w:val="center"/>
          </w:tcPr>
          <w:p>
            <w:pPr>
              <w:pStyle w:val="12"/>
            </w:pPr>
            <w:r>
              <w:t>其他新型经营主体培育农业经营主体能力提升项目中央提前下达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35.00</w:t>
            </w:r>
          </w:p>
        </w:tc>
        <w:tc>
          <w:tcPr>
            <w:tcW w:w="2835" w:type="dxa"/>
            <w:vAlign w:val="center"/>
          </w:tcPr>
          <w:p>
            <w:pPr>
              <w:pStyle w:val="10"/>
            </w:pPr>
            <w:r>
              <w:t>其中：财政    资金</w:t>
            </w:r>
          </w:p>
        </w:tc>
        <w:tc>
          <w:tcPr>
            <w:tcW w:w="2551" w:type="dxa"/>
            <w:vAlign w:val="center"/>
          </w:tcPr>
          <w:p>
            <w:pPr>
              <w:pStyle w:val="12"/>
            </w:pPr>
            <w:r>
              <w:t>35.00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项目预算35万元，其中一般公共预算35万元，2025年中央财政新型农业经营主体培育（其他产业发展）提前批项目资金35万元，支持5个新型经营主体实现能力提升。项目完工后验收拨付。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35.00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1.2025年中央财政新型农业经营主体培育（其他产业发展）提前批项目资金35万元，支持5个新型经营主体实现能力提升。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853"/>
        <w:gridCol w:w="16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53" w:type="dxa"/>
            <w:vAlign w:val="center"/>
          </w:tcPr>
          <w:p>
            <w:pPr>
              <w:pStyle w:val="10"/>
            </w:pPr>
            <w:r>
              <w:t>指标值</w:t>
            </w:r>
          </w:p>
        </w:tc>
        <w:tc>
          <w:tcPr>
            <w:tcW w:w="1691"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扶持新型经营主体数量</w:t>
            </w:r>
          </w:p>
        </w:tc>
        <w:tc>
          <w:tcPr>
            <w:tcW w:w="5386" w:type="dxa"/>
            <w:vAlign w:val="center"/>
          </w:tcPr>
          <w:p>
            <w:pPr>
              <w:pStyle w:val="12"/>
            </w:pPr>
            <w:r>
              <w:t>扶持新型经营主体数量</w:t>
            </w:r>
          </w:p>
        </w:tc>
        <w:tc>
          <w:tcPr>
            <w:tcW w:w="1853" w:type="dxa"/>
            <w:vAlign w:val="center"/>
          </w:tcPr>
          <w:p>
            <w:pPr>
              <w:pStyle w:val="12"/>
            </w:pPr>
            <w:r>
              <w:t>5个</w:t>
            </w:r>
          </w:p>
        </w:tc>
        <w:tc>
          <w:tcPr>
            <w:tcW w:w="1691" w:type="dxa"/>
            <w:vAlign w:val="center"/>
          </w:tcPr>
          <w:p>
            <w:pPr>
              <w:pStyle w:val="12"/>
              <w:ind w:firstLine="0" w:firstLineChars="0"/>
            </w:pPr>
            <w:r>
              <w:t>依据工作</w:t>
            </w:r>
            <w:r>
              <w:rPr>
                <w:rFonts w:hint="eastAsia"/>
                <w:lang w:eastAsia="zh-CN"/>
              </w:rPr>
              <w:t>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扶持新型经营主体总成本</w:t>
            </w:r>
          </w:p>
        </w:tc>
        <w:tc>
          <w:tcPr>
            <w:tcW w:w="5386" w:type="dxa"/>
            <w:vAlign w:val="center"/>
          </w:tcPr>
          <w:p>
            <w:pPr>
              <w:pStyle w:val="12"/>
            </w:pPr>
            <w:r>
              <w:t>扶持新型经营主体总成本</w:t>
            </w:r>
          </w:p>
        </w:tc>
        <w:tc>
          <w:tcPr>
            <w:tcW w:w="1853" w:type="dxa"/>
            <w:vAlign w:val="center"/>
          </w:tcPr>
          <w:p>
            <w:pPr>
              <w:pStyle w:val="12"/>
            </w:pPr>
            <w:r>
              <w:t>35万元</w:t>
            </w:r>
          </w:p>
        </w:tc>
        <w:tc>
          <w:tcPr>
            <w:tcW w:w="1691" w:type="dxa"/>
            <w:vAlign w:val="center"/>
          </w:tcPr>
          <w:p>
            <w:pPr>
              <w:pStyle w:val="12"/>
              <w:ind w:firstLine="0" w:firstLineChars="0"/>
            </w:pPr>
            <w:r>
              <w:t>依据工作</w:t>
            </w:r>
            <w:r>
              <w:rPr>
                <w:rFonts w:hint="eastAsia"/>
                <w:lang w:eastAsia="zh-CN"/>
              </w:rPr>
              <w:t>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新型经营主体规章制度规范化率</w:t>
            </w:r>
          </w:p>
        </w:tc>
        <w:tc>
          <w:tcPr>
            <w:tcW w:w="5386" w:type="dxa"/>
            <w:vAlign w:val="center"/>
          </w:tcPr>
          <w:p>
            <w:pPr>
              <w:pStyle w:val="12"/>
            </w:pPr>
            <w:r>
              <w:t>新型经营主体规章制度规范化率</w:t>
            </w:r>
          </w:p>
        </w:tc>
        <w:tc>
          <w:tcPr>
            <w:tcW w:w="1853" w:type="dxa"/>
            <w:vAlign w:val="center"/>
          </w:tcPr>
          <w:p>
            <w:pPr>
              <w:pStyle w:val="12"/>
            </w:pPr>
            <w:r>
              <w:t>≥95%</w:t>
            </w:r>
          </w:p>
        </w:tc>
        <w:tc>
          <w:tcPr>
            <w:tcW w:w="1691" w:type="dxa"/>
            <w:vAlign w:val="center"/>
          </w:tcPr>
          <w:p>
            <w:pPr>
              <w:pStyle w:val="12"/>
              <w:ind w:firstLine="0" w:firstLineChars="0"/>
            </w:pPr>
            <w:r>
              <w:t>依据工作</w:t>
            </w:r>
            <w:r>
              <w:rPr>
                <w:rFonts w:hint="eastAsia"/>
                <w:lang w:eastAsia="zh-CN"/>
              </w:rPr>
              <w:t>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扶持新型经营主体项目按时完成率</w:t>
            </w:r>
          </w:p>
        </w:tc>
        <w:tc>
          <w:tcPr>
            <w:tcW w:w="5386" w:type="dxa"/>
            <w:vAlign w:val="center"/>
          </w:tcPr>
          <w:p>
            <w:pPr>
              <w:pStyle w:val="12"/>
            </w:pPr>
            <w:r>
              <w:t>扶持新型经营主体项目按时完成率</w:t>
            </w:r>
          </w:p>
        </w:tc>
        <w:tc>
          <w:tcPr>
            <w:tcW w:w="1853" w:type="dxa"/>
            <w:vAlign w:val="center"/>
          </w:tcPr>
          <w:p>
            <w:pPr>
              <w:pStyle w:val="12"/>
            </w:pPr>
            <w:r>
              <w:t>≥95%</w:t>
            </w:r>
          </w:p>
        </w:tc>
        <w:tc>
          <w:tcPr>
            <w:tcW w:w="1691" w:type="dxa"/>
            <w:vAlign w:val="center"/>
          </w:tcPr>
          <w:p>
            <w:pPr>
              <w:pStyle w:val="12"/>
              <w:ind w:firstLine="0" w:firstLineChars="0"/>
            </w:pPr>
            <w:r>
              <w:t>依据工作</w:t>
            </w:r>
            <w:r>
              <w:rPr>
                <w:rFonts w:hint="eastAsia"/>
                <w:lang w:eastAsia="zh-CN"/>
              </w:rPr>
              <w:t>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新型经营主体高质量规范化发展情况</w:t>
            </w:r>
          </w:p>
        </w:tc>
        <w:tc>
          <w:tcPr>
            <w:tcW w:w="5386" w:type="dxa"/>
            <w:vAlign w:val="center"/>
          </w:tcPr>
          <w:p>
            <w:pPr>
              <w:pStyle w:val="12"/>
            </w:pPr>
            <w:r>
              <w:t>新型经营主体高质量规范化发展情况</w:t>
            </w:r>
          </w:p>
        </w:tc>
        <w:tc>
          <w:tcPr>
            <w:tcW w:w="1853" w:type="dxa"/>
            <w:vAlign w:val="center"/>
          </w:tcPr>
          <w:p>
            <w:pPr>
              <w:pStyle w:val="12"/>
            </w:pPr>
            <w:r>
              <w:t>促进补助的合作社高质量规范化发展</w:t>
            </w:r>
          </w:p>
        </w:tc>
        <w:tc>
          <w:tcPr>
            <w:tcW w:w="1691" w:type="dxa"/>
            <w:vAlign w:val="center"/>
          </w:tcPr>
          <w:p>
            <w:pPr>
              <w:pStyle w:val="12"/>
              <w:ind w:firstLine="0" w:firstLineChars="0"/>
            </w:pPr>
            <w:r>
              <w:t>依据工作</w:t>
            </w:r>
            <w:r>
              <w:rPr>
                <w:rFonts w:hint="eastAsia"/>
                <w:lang w:eastAsia="zh-CN"/>
              </w:rPr>
              <w:t>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扶持新型经营主体满意度</w:t>
            </w:r>
          </w:p>
        </w:tc>
        <w:tc>
          <w:tcPr>
            <w:tcW w:w="5386" w:type="dxa"/>
            <w:vAlign w:val="center"/>
          </w:tcPr>
          <w:p>
            <w:pPr>
              <w:pStyle w:val="12"/>
            </w:pPr>
            <w:r>
              <w:t>扶持新型经营主体满意度</w:t>
            </w:r>
          </w:p>
        </w:tc>
        <w:tc>
          <w:tcPr>
            <w:tcW w:w="1853" w:type="dxa"/>
            <w:vAlign w:val="center"/>
          </w:tcPr>
          <w:p>
            <w:pPr>
              <w:pStyle w:val="12"/>
            </w:pPr>
            <w:r>
              <w:t>≥95%</w:t>
            </w:r>
          </w:p>
        </w:tc>
        <w:tc>
          <w:tcPr>
            <w:tcW w:w="1691" w:type="dxa"/>
            <w:vAlign w:val="center"/>
          </w:tcPr>
          <w:p>
            <w:pPr>
              <w:pStyle w:val="12"/>
              <w:ind w:firstLine="0" w:firstLineChars="0"/>
            </w:pPr>
            <w:r>
              <w:t>依据工作</w:t>
            </w:r>
            <w:r>
              <w:rPr>
                <w:rFonts w:hint="eastAsia"/>
                <w:lang w:eastAsia="zh-CN"/>
              </w:rPr>
              <w:t>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47、强制免疫补助（一）绩效目标表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13063425P004615100685</w:t>
            </w:r>
          </w:p>
        </w:tc>
        <w:tc>
          <w:tcPr>
            <w:tcW w:w="2835" w:type="dxa"/>
            <w:vAlign w:val="center"/>
          </w:tcPr>
          <w:p>
            <w:pPr>
              <w:pStyle w:val="10"/>
            </w:pPr>
            <w:r>
              <w:t>项目名称</w:t>
            </w:r>
          </w:p>
        </w:tc>
        <w:tc>
          <w:tcPr>
            <w:tcW w:w="6095" w:type="dxa"/>
            <w:gridSpan w:val="3"/>
            <w:vAlign w:val="center"/>
          </w:tcPr>
          <w:p>
            <w:pPr>
              <w:pStyle w:val="12"/>
            </w:pPr>
            <w:r>
              <w:t>强制免疫补助（一）</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10.76</w:t>
            </w:r>
          </w:p>
        </w:tc>
        <w:tc>
          <w:tcPr>
            <w:tcW w:w="2835" w:type="dxa"/>
            <w:vAlign w:val="center"/>
          </w:tcPr>
          <w:p>
            <w:pPr>
              <w:pStyle w:val="10"/>
            </w:pPr>
            <w:r>
              <w:t>其中：财政    资金</w:t>
            </w:r>
          </w:p>
        </w:tc>
        <w:tc>
          <w:tcPr>
            <w:tcW w:w="2551" w:type="dxa"/>
            <w:vAlign w:val="center"/>
          </w:tcPr>
          <w:p>
            <w:pPr>
              <w:pStyle w:val="12"/>
            </w:pPr>
            <w:r>
              <w:t>10.76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项目预算107567元，其中县级一般公共预算107567元，通过动物防疫补助，对申报调出的动物及动物产品进行检疫。防止重大动物疫病传播，保障畜产品质量安全。根据合同约定拨付。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10.76</w:t>
            </w:r>
          </w:p>
        </w:tc>
        <w:tc>
          <w:tcPr>
            <w:tcW w:w="3544" w:type="dxa"/>
            <w:gridSpan w:val="2"/>
            <w:vAlign w:val="center"/>
          </w:tcPr>
          <w:p>
            <w:pPr>
              <w:pStyle w:val="13"/>
            </w:pPr>
            <w:r>
              <w:t>10.76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1.通过动物防疫补助，对申报调出的动物及动物产品进行检疫。防止重大动物疫病传播，保障畜产品质量安全。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838"/>
        <w:gridCol w:w="17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38" w:type="dxa"/>
            <w:vAlign w:val="center"/>
          </w:tcPr>
          <w:p>
            <w:pPr>
              <w:pStyle w:val="10"/>
            </w:pPr>
            <w:r>
              <w:t>指标值</w:t>
            </w:r>
          </w:p>
        </w:tc>
        <w:tc>
          <w:tcPr>
            <w:tcW w:w="170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强制免疫病种应免畜禽的免疫密度</w:t>
            </w:r>
          </w:p>
        </w:tc>
        <w:tc>
          <w:tcPr>
            <w:tcW w:w="5386" w:type="dxa"/>
            <w:vAlign w:val="center"/>
          </w:tcPr>
          <w:p>
            <w:pPr>
              <w:pStyle w:val="12"/>
            </w:pPr>
            <w:r>
              <w:t>强制免疫病种应免畜禽的免疫密度</w:t>
            </w:r>
          </w:p>
        </w:tc>
        <w:tc>
          <w:tcPr>
            <w:tcW w:w="1838" w:type="dxa"/>
            <w:vAlign w:val="center"/>
          </w:tcPr>
          <w:p>
            <w:pPr>
              <w:pStyle w:val="12"/>
            </w:pPr>
            <w:r>
              <w:t>≥90%</w:t>
            </w:r>
          </w:p>
        </w:tc>
        <w:tc>
          <w:tcPr>
            <w:tcW w:w="170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免疫质量和免疫效果达标率</w:t>
            </w:r>
          </w:p>
        </w:tc>
        <w:tc>
          <w:tcPr>
            <w:tcW w:w="5386" w:type="dxa"/>
            <w:vAlign w:val="center"/>
          </w:tcPr>
          <w:p>
            <w:pPr>
              <w:pStyle w:val="12"/>
            </w:pPr>
            <w:r>
              <w:t>免疫质量和免疫效果达标率</w:t>
            </w:r>
          </w:p>
        </w:tc>
        <w:tc>
          <w:tcPr>
            <w:tcW w:w="1838" w:type="dxa"/>
            <w:vAlign w:val="center"/>
          </w:tcPr>
          <w:p>
            <w:pPr>
              <w:pStyle w:val="12"/>
            </w:pPr>
            <w:r>
              <w:t>≥90%</w:t>
            </w:r>
          </w:p>
        </w:tc>
        <w:tc>
          <w:tcPr>
            <w:tcW w:w="170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动物防疫工作完成及时率</w:t>
            </w:r>
          </w:p>
        </w:tc>
        <w:tc>
          <w:tcPr>
            <w:tcW w:w="5386" w:type="dxa"/>
            <w:vAlign w:val="center"/>
          </w:tcPr>
          <w:p>
            <w:pPr>
              <w:pStyle w:val="12"/>
            </w:pPr>
            <w:r>
              <w:t>动物防疫工作完成及时率</w:t>
            </w:r>
          </w:p>
        </w:tc>
        <w:tc>
          <w:tcPr>
            <w:tcW w:w="1838" w:type="dxa"/>
            <w:vAlign w:val="center"/>
          </w:tcPr>
          <w:p>
            <w:pPr>
              <w:pStyle w:val="12"/>
            </w:pPr>
            <w:r>
              <w:t>≥90%</w:t>
            </w:r>
          </w:p>
        </w:tc>
        <w:tc>
          <w:tcPr>
            <w:tcW w:w="170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动物防疫成本控制率</w:t>
            </w:r>
          </w:p>
        </w:tc>
        <w:tc>
          <w:tcPr>
            <w:tcW w:w="5386" w:type="dxa"/>
            <w:vAlign w:val="center"/>
          </w:tcPr>
          <w:p>
            <w:pPr>
              <w:pStyle w:val="12"/>
            </w:pPr>
            <w:r>
              <w:t>动物防疫成本控制率</w:t>
            </w:r>
          </w:p>
        </w:tc>
        <w:tc>
          <w:tcPr>
            <w:tcW w:w="1838" w:type="dxa"/>
            <w:vAlign w:val="center"/>
          </w:tcPr>
          <w:p>
            <w:pPr>
              <w:pStyle w:val="12"/>
            </w:pPr>
            <w:r>
              <w:t>≥95%</w:t>
            </w:r>
          </w:p>
        </w:tc>
        <w:tc>
          <w:tcPr>
            <w:tcW w:w="170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畜禽发病及死亡降低率</w:t>
            </w:r>
          </w:p>
        </w:tc>
        <w:tc>
          <w:tcPr>
            <w:tcW w:w="5386" w:type="dxa"/>
            <w:vAlign w:val="center"/>
          </w:tcPr>
          <w:p>
            <w:pPr>
              <w:pStyle w:val="12"/>
            </w:pPr>
            <w:r>
              <w:t>畜禽发病及死亡降低率</w:t>
            </w:r>
          </w:p>
        </w:tc>
        <w:tc>
          <w:tcPr>
            <w:tcW w:w="1838" w:type="dxa"/>
            <w:vAlign w:val="center"/>
          </w:tcPr>
          <w:p>
            <w:pPr>
              <w:pStyle w:val="12"/>
            </w:pPr>
            <w:r>
              <w:t>≥10%</w:t>
            </w:r>
          </w:p>
        </w:tc>
        <w:tc>
          <w:tcPr>
            <w:tcW w:w="170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838" w:type="dxa"/>
            <w:vAlign w:val="center"/>
          </w:tcPr>
          <w:p>
            <w:pPr>
              <w:pStyle w:val="12"/>
            </w:pPr>
            <w:r>
              <w:t>≥96%</w:t>
            </w:r>
          </w:p>
        </w:tc>
        <w:tc>
          <w:tcPr>
            <w:tcW w:w="170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48、强制免疫及非洲猪瘟防控项目]农业防灾减灾和水利救灾省级提前下达绩效目标表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13063425P00461510061U</w:t>
            </w:r>
          </w:p>
        </w:tc>
        <w:tc>
          <w:tcPr>
            <w:tcW w:w="2835" w:type="dxa"/>
            <w:vAlign w:val="center"/>
          </w:tcPr>
          <w:p>
            <w:pPr>
              <w:pStyle w:val="10"/>
            </w:pPr>
            <w:r>
              <w:t>项目名称</w:t>
            </w:r>
          </w:p>
        </w:tc>
        <w:tc>
          <w:tcPr>
            <w:tcW w:w="6095" w:type="dxa"/>
            <w:gridSpan w:val="3"/>
            <w:vAlign w:val="center"/>
          </w:tcPr>
          <w:p>
            <w:pPr>
              <w:pStyle w:val="12"/>
            </w:pPr>
            <w:r>
              <w:t>强制免疫及非洲猪瘟防控项目]农业防灾减灾和水利救灾省级提前下达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47.42</w:t>
            </w:r>
          </w:p>
        </w:tc>
        <w:tc>
          <w:tcPr>
            <w:tcW w:w="2835" w:type="dxa"/>
            <w:vAlign w:val="center"/>
          </w:tcPr>
          <w:p>
            <w:pPr>
              <w:pStyle w:val="10"/>
            </w:pPr>
            <w:r>
              <w:t>其中：财政    资金</w:t>
            </w:r>
          </w:p>
        </w:tc>
        <w:tc>
          <w:tcPr>
            <w:tcW w:w="2551" w:type="dxa"/>
            <w:vAlign w:val="center"/>
          </w:tcPr>
          <w:p>
            <w:pPr>
              <w:pStyle w:val="12"/>
            </w:pPr>
            <w:r>
              <w:t>47.42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项目预算47.42万元，其中一般公共预算47.42万元，主要通过实施达到强制免疫密度达到90%，平均抗体合格率常年保持70%以上。加强动物防疫体系建设，保障畜牧业健康稳定发展。根据合同约定拨付。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20.00</w:t>
            </w:r>
          </w:p>
        </w:tc>
        <w:tc>
          <w:tcPr>
            <w:tcW w:w="3544" w:type="dxa"/>
            <w:gridSpan w:val="2"/>
            <w:vAlign w:val="center"/>
          </w:tcPr>
          <w:p>
            <w:pPr>
              <w:pStyle w:val="13"/>
            </w:pPr>
            <w:r>
              <w:t>47.42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1.强制免疫密度达到90%，平均抗体合格率常年保持70%以上。加强动物防疫体系建设，保障畜牧业健康稳定发展。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018"/>
        <w:gridCol w:w="15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018" w:type="dxa"/>
            <w:vAlign w:val="center"/>
          </w:tcPr>
          <w:p>
            <w:pPr>
              <w:pStyle w:val="10"/>
            </w:pPr>
            <w:r>
              <w:t>指标值</w:t>
            </w:r>
          </w:p>
        </w:tc>
        <w:tc>
          <w:tcPr>
            <w:tcW w:w="152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强制免疫病种应免畜禽的免疫密度</w:t>
            </w:r>
          </w:p>
        </w:tc>
        <w:tc>
          <w:tcPr>
            <w:tcW w:w="5386" w:type="dxa"/>
            <w:vAlign w:val="center"/>
          </w:tcPr>
          <w:p>
            <w:pPr>
              <w:pStyle w:val="12"/>
            </w:pPr>
            <w:r>
              <w:t>强制免疫病种应免畜禽的免疫密度</w:t>
            </w:r>
          </w:p>
        </w:tc>
        <w:tc>
          <w:tcPr>
            <w:tcW w:w="2018" w:type="dxa"/>
            <w:vAlign w:val="center"/>
          </w:tcPr>
          <w:p>
            <w:pPr>
              <w:pStyle w:val="12"/>
            </w:pPr>
            <w:r>
              <w:t>≥95%</w:t>
            </w:r>
          </w:p>
        </w:tc>
        <w:tc>
          <w:tcPr>
            <w:tcW w:w="152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免疫质量和免疫效果率</w:t>
            </w:r>
          </w:p>
        </w:tc>
        <w:tc>
          <w:tcPr>
            <w:tcW w:w="5386" w:type="dxa"/>
            <w:vAlign w:val="center"/>
          </w:tcPr>
          <w:p>
            <w:pPr>
              <w:pStyle w:val="12"/>
            </w:pPr>
            <w:r>
              <w:t>免疫质量和免疫效果率</w:t>
            </w:r>
          </w:p>
        </w:tc>
        <w:tc>
          <w:tcPr>
            <w:tcW w:w="2018" w:type="dxa"/>
            <w:vAlign w:val="center"/>
          </w:tcPr>
          <w:p>
            <w:pPr>
              <w:pStyle w:val="12"/>
            </w:pPr>
            <w:r>
              <w:t>≥95%</w:t>
            </w:r>
          </w:p>
        </w:tc>
        <w:tc>
          <w:tcPr>
            <w:tcW w:w="152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重大动物疫病防控时效</w:t>
            </w:r>
          </w:p>
        </w:tc>
        <w:tc>
          <w:tcPr>
            <w:tcW w:w="5386" w:type="dxa"/>
            <w:vAlign w:val="center"/>
          </w:tcPr>
          <w:p>
            <w:pPr>
              <w:pStyle w:val="12"/>
            </w:pPr>
            <w:r>
              <w:t>重大动物疫病防控时效</w:t>
            </w:r>
          </w:p>
        </w:tc>
        <w:tc>
          <w:tcPr>
            <w:tcW w:w="2018" w:type="dxa"/>
            <w:vAlign w:val="center"/>
          </w:tcPr>
          <w:p>
            <w:pPr>
              <w:pStyle w:val="12"/>
            </w:pPr>
            <w:r>
              <w:t>365天</w:t>
            </w:r>
          </w:p>
        </w:tc>
        <w:tc>
          <w:tcPr>
            <w:tcW w:w="152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禽流感检测PCR试剂</w:t>
            </w:r>
          </w:p>
        </w:tc>
        <w:tc>
          <w:tcPr>
            <w:tcW w:w="5386" w:type="dxa"/>
            <w:vAlign w:val="center"/>
          </w:tcPr>
          <w:p>
            <w:pPr>
              <w:pStyle w:val="12"/>
            </w:pPr>
            <w:r>
              <w:t>禽流感检测PCR试剂</w:t>
            </w:r>
          </w:p>
        </w:tc>
        <w:tc>
          <w:tcPr>
            <w:tcW w:w="2018" w:type="dxa"/>
            <w:vAlign w:val="center"/>
          </w:tcPr>
          <w:p>
            <w:pPr>
              <w:pStyle w:val="12"/>
            </w:pPr>
            <w:r>
              <w:t>≤3500元/盒</w:t>
            </w:r>
          </w:p>
        </w:tc>
        <w:tc>
          <w:tcPr>
            <w:tcW w:w="152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动物疫病防治率</w:t>
            </w:r>
          </w:p>
        </w:tc>
        <w:tc>
          <w:tcPr>
            <w:tcW w:w="5386" w:type="dxa"/>
            <w:vAlign w:val="center"/>
          </w:tcPr>
          <w:p>
            <w:pPr>
              <w:pStyle w:val="12"/>
            </w:pPr>
            <w:r>
              <w:t>动物疫病防治率</w:t>
            </w:r>
          </w:p>
        </w:tc>
        <w:tc>
          <w:tcPr>
            <w:tcW w:w="2018" w:type="dxa"/>
            <w:vAlign w:val="center"/>
          </w:tcPr>
          <w:p>
            <w:pPr>
              <w:pStyle w:val="12"/>
            </w:pPr>
            <w:r>
              <w:t>≥95%</w:t>
            </w:r>
          </w:p>
        </w:tc>
        <w:tc>
          <w:tcPr>
            <w:tcW w:w="152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018" w:type="dxa"/>
            <w:vAlign w:val="center"/>
          </w:tcPr>
          <w:p>
            <w:pPr>
              <w:pStyle w:val="12"/>
            </w:pPr>
            <w:r>
              <w:t>≥95%</w:t>
            </w:r>
          </w:p>
        </w:tc>
        <w:tc>
          <w:tcPr>
            <w:tcW w:w="152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49、曲阳县产德镇纸坊村道路改造提升项目绩效目标表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13063424P00369710001Q</w:t>
            </w:r>
          </w:p>
        </w:tc>
        <w:tc>
          <w:tcPr>
            <w:tcW w:w="2835" w:type="dxa"/>
            <w:vAlign w:val="center"/>
          </w:tcPr>
          <w:p>
            <w:pPr>
              <w:pStyle w:val="10"/>
            </w:pPr>
            <w:r>
              <w:t>项目名称</w:t>
            </w:r>
          </w:p>
        </w:tc>
        <w:tc>
          <w:tcPr>
            <w:tcW w:w="6095" w:type="dxa"/>
            <w:gridSpan w:val="3"/>
            <w:vAlign w:val="center"/>
          </w:tcPr>
          <w:p>
            <w:pPr>
              <w:pStyle w:val="12"/>
            </w:pPr>
            <w:r>
              <w:t>曲阳县产德镇纸坊村道路改造提升项目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173.95</w:t>
            </w:r>
          </w:p>
        </w:tc>
        <w:tc>
          <w:tcPr>
            <w:tcW w:w="2835" w:type="dxa"/>
            <w:vAlign w:val="center"/>
          </w:tcPr>
          <w:p>
            <w:pPr>
              <w:pStyle w:val="10"/>
            </w:pPr>
            <w:r>
              <w:t>其中：财政    资金</w:t>
            </w:r>
          </w:p>
        </w:tc>
        <w:tc>
          <w:tcPr>
            <w:tcW w:w="2551" w:type="dxa"/>
            <w:vAlign w:val="center"/>
          </w:tcPr>
          <w:p>
            <w:pPr>
              <w:pStyle w:val="12"/>
            </w:pPr>
            <w:r>
              <w:t>173.95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2024年预算资金1739460元，其中一般预算资金1739460元主要用于纸坊村道路改造提升。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173.95</w:t>
            </w:r>
          </w:p>
        </w:tc>
        <w:tc>
          <w:tcPr>
            <w:tcW w:w="3544" w:type="dxa"/>
            <w:gridSpan w:val="2"/>
            <w:vAlign w:val="center"/>
          </w:tcPr>
          <w:p>
            <w:pPr>
              <w:pStyle w:val="13"/>
            </w:pPr>
            <w:r>
              <w:t>173.95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1.通过完成农村公路建设，方便沿线群众出行。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003"/>
        <w:gridCol w:w="154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003" w:type="dxa"/>
            <w:vAlign w:val="center"/>
          </w:tcPr>
          <w:p>
            <w:pPr>
              <w:pStyle w:val="10"/>
            </w:pPr>
            <w:r>
              <w:t>指标值</w:t>
            </w:r>
          </w:p>
        </w:tc>
        <w:tc>
          <w:tcPr>
            <w:tcW w:w="1541"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公路工程验收合格率</w:t>
            </w:r>
          </w:p>
        </w:tc>
        <w:tc>
          <w:tcPr>
            <w:tcW w:w="5386" w:type="dxa"/>
            <w:vAlign w:val="center"/>
          </w:tcPr>
          <w:p>
            <w:pPr>
              <w:pStyle w:val="12"/>
            </w:pPr>
            <w:r>
              <w:t>公路工程验收合格率</w:t>
            </w:r>
          </w:p>
        </w:tc>
        <w:tc>
          <w:tcPr>
            <w:tcW w:w="2003" w:type="dxa"/>
            <w:vAlign w:val="center"/>
          </w:tcPr>
          <w:p>
            <w:pPr>
              <w:pStyle w:val="12"/>
            </w:pPr>
            <w:r>
              <w:t>≥95%</w:t>
            </w:r>
          </w:p>
        </w:tc>
        <w:tc>
          <w:tcPr>
            <w:tcW w:w="154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完成公路建设里程</w:t>
            </w:r>
          </w:p>
        </w:tc>
        <w:tc>
          <w:tcPr>
            <w:tcW w:w="5386" w:type="dxa"/>
            <w:vAlign w:val="center"/>
          </w:tcPr>
          <w:p>
            <w:pPr>
              <w:pStyle w:val="12"/>
            </w:pPr>
            <w:r>
              <w:t>完成公路建设里程</w:t>
            </w:r>
          </w:p>
        </w:tc>
        <w:tc>
          <w:tcPr>
            <w:tcW w:w="2003" w:type="dxa"/>
            <w:vAlign w:val="center"/>
          </w:tcPr>
          <w:p>
            <w:pPr>
              <w:pStyle w:val="12"/>
            </w:pPr>
            <w:r>
              <w:t>≥1.99公里</w:t>
            </w:r>
          </w:p>
        </w:tc>
        <w:tc>
          <w:tcPr>
            <w:tcW w:w="154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工程按期完工率</w:t>
            </w:r>
          </w:p>
        </w:tc>
        <w:tc>
          <w:tcPr>
            <w:tcW w:w="5386" w:type="dxa"/>
            <w:vAlign w:val="center"/>
          </w:tcPr>
          <w:p>
            <w:pPr>
              <w:pStyle w:val="12"/>
            </w:pPr>
            <w:r>
              <w:t>工程按期完工率</w:t>
            </w:r>
          </w:p>
        </w:tc>
        <w:tc>
          <w:tcPr>
            <w:tcW w:w="2003" w:type="dxa"/>
            <w:vAlign w:val="center"/>
          </w:tcPr>
          <w:p>
            <w:pPr>
              <w:pStyle w:val="12"/>
            </w:pPr>
            <w:r>
              <w:t>≥95%</w:t>
            </w:r>
          </w:p>
        </w:tc>
        <w:tc>
          <w:tcPr>
            <w:tcW w:w="154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公路建设平均成本</w:t>
            </w:r>
          </w:p>
        </w:tc>
        <w:tc>
          <w:tcPr>
            <w:tcW w:w="5386" w:type="dxa"/>
            <w:vAlign w:val="center"/>
          </w:tcPr>
          <w:p>
            <w:pPr>
              <w:pStyle w:val="12"/>
            </w:pPr>
            <w:r>
              <w:t>公路建设平均成本</w:t>
            </w:r>
          </w:p>
        </w:tc>
        <w:tc>
          <w:tcPr>
            <w:tcW w:w="2003" w:type="dxa"/>
            <w:vAlign w:val="center"/>
          </w:tcPr>
          <w:p>
            <w:pPr>
              <w:pStyle w:val="12"/>
            </w:pPr>
            <w:r>
              <w:t>≤100万元/公里</w:t>
            </w:r>
          </w:p>
        </w:tc>
        <w:tc>
          <w:tcPr>
            <w:tcW w:w="154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人民群众出行便捷率</w:t>
            </w:r>
          </w:p>
        </w:tc>
        <w:tc>
          <w:tcPr>
            <w:tcW w:w="5386" w:type="dxa"/>
            <w:vAlign w:val="center"/>
          </w:tcPr>
          <w:p>
            <w:pPr>
              <w:pStyle w:val="12"/>
            </w:pPr>
            <w:r>
              <w:t>人民群众出行便捷率</w:t>
            </w:r>
          </w:p>
        </w:tc>
        <w:tc>
          <w:tcPr>
            <w:tcW w:w="2003" w:type="dxa"/>
            <w:vAlign w:val="center"/>
          </w:tcPr>
          <w:p>
            <w:pPr>
              <w:pStyle w:val="12"/>
            </w:pPr>
            <w:r>
              <w:t>≥95%</w:t>
            </w:r>
          </w:p>
        </w:tc>
        <w:tc>
          <w:tcPr>
            <w:tcW w:w="154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003" w:type="dxa"/>
            <w:vAlign w:val="center"/>
          </w:tcPr>
          <w:p>
            <w:pPr>
              <w:pStyle w:val="12"/>
            </w:pPr>
            <w:r>
              <w:t>≥95%</w:t>
            </w:r>
          </w:p>
        </w:tc>
        <w:tc>
          <w:tcPr>
            <w:tcW w:w="1541"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50、曲阳县邸村片高标准农田建设（新建）项目绩效目标表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13063424P00001810001E</w:t>
            </w:r>
          </w:p>
        </w:tc>
        <w:tc>
          <w:tcPr>
            <w:tcW w:w="2835" w:type="dxa"/>
            <w:vAlign w:val="center"/>
          </w:tcPr>
          <w:p>
            <w:pPr>
              <w:pStyle w:val="10"/>
            </w:pPr>
            <w:r>
              <w:t>项目名称</w:t>
            </w:r>
          </w:p>
        </w:tc>
        <w:tc>
          <w:tcPr>
            <w:tcW w:w="6095" w:type="dxa"/>
            <w:gridSpan w:val="3"/>
            <w:vAlign w:val="center"/>
          </w:tcPr>
          <w:p>
            <w:pPr>
              <w:pStyle w:val="12"/>
            </w:pPr>
            <w:r>
              <w:t>曲阳县邸村片高标准农田建设（新建）项目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827.98</w:t>
            </w:r>
          </w:p>
        </w:tc>
        <w:tc>
          <w:tcPr>
            <w:tcW w:w="2835" w:type="dxa"/>
            <w:vAlign w:val="center"/>
          </w:tcPr>
          <w:p>
            <w:pPr>
              <w:pStyle w:val="10"/>
            </w:pPr>
            <w:r>
              <w:t>其中：财政    资金</w:t>
            </w:r>
          </w:p>
        </w:tc>
        <w:tc>
          <w:tcPr>
            <w:tcW w:w="2551" w:type="dxa"/>
            <w:vAlign w:val="center"/>
          </w:tcPr>
          <w:p>
            <w:pPr>
              <w:pStyle w:val="12"/>
            </w:pPr>
            <w:r>
              <w:t>827.98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项目预算5000万元，其中中央新增政府债券资金5000万元，主要用于高标准农田建设，提高农业综合生产能力。</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0.08</w:t>
            </w:r>
          </w:p>
        </w:tc>
        <w:tc>
          <w:tcPr>
            <w:tcW w:w="3544" w:type="dxa"/>
            <w:gridSpan w:val="2"/>
            <w:vAlign w:val="center"/>
          </w:tcPr>
          <w:p>
            <w:pPr>
              <w:pStyle w:val="13"/>
            </w:pPr>
            <w:r>
              <w:t>0.08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1.项目实施后提高了农业综合生产能力，增加农业产值，提高农民收入。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003"/>
        <w:gridCol w:w="154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003" w:type="dxa"/>
            <w:vAlign w:val="center"/>
          </w:tcPr>
          <w:p>
            <w:pPr>
              <w:pStyle w:val="10"/>
            </w:pPr>
            <w:r>
              <w:t>指标值</w:t>
            </w:r>
          </w:p>
        </w:tc>
        <w:tc>
          <w:tcPr>
            <w:tcW w:w="1541"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新增高标准农田面积</w:t>
            </w:r>
          </w:p>
        </w:tc>
        <w:tc>
          <w:tcPr>
            <w:tcW w:w="5386" w:type="dxa"/>
            <w:vAlign w:val="center"/>
          </w:tcPr>
          <w:p>
            <w:pPr>
              <w:pStyle w:val="12"/>
            </w:pPr>
            <w:r>
              <w:t>新增高标准农田面积</w:t>
            </w:r>
          </w:p>
        </w:tc>
        <w:tc>
          <w:tcPr>
            <w:tcW w:w="2003" w:type="dxa"/>
            <w:vAlign w:val="center"/>
          </w:tcPr>
          <w:p>
            <w:pPr>
              <w:pStyle w:val="12"/>
            </w:pPr>
            <w:r>
              <w:t>≥5万亩</w:t>
            </w:r>
          </w:p>
        </w:tc>
        <w:tc>
          <w:tcPr>
            <w:tcW w:w="154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项目验收合格率</w:t>
            </w:r>
          </w:p>
        </w:tc>
        <w:tc>
          <w:tcPr>
            <w:tcW w:w="5386" w:type="dxa"/>
            <w:vAlign w:val="center"/>
          </w:tcPr>
          <w:p>
            <w:pPr>
              <w:pStyle w:val="12"/>
            </w:pPr>
            <w:r>
              <w:t>农田建设验收合格率</w:t>
            </w:r>
          </w:p>
        </w:tc>
        <w:tc>
          <w:tcPr>
            <w:tcW w:w="2003" w:type="dxa"/>
            <w:vAlign w:val="center"/>
          </w:tcPr>
          <w:p>
            <w:pPr>
              <w:pStyle w:val="12"/>
            </w:pPr>
            <w:r>
              <w:t>≥100%</w:t>
            </w:r>
          </w:p>
        </w:tc>
        <w:tc>
          <w:tcPr>
            <w:tcW w:w="154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任务完成及时性</w:t>
            </w:r>
          </w:p>
        </w:tc>
        <w:tc>
          <w:tcPr>
            <w:tcW w:w="5386" w:type="dxa"/>
            <w:vAlign w:val="center"/>
          </w:tcPr>
          <w:p>
            <w:pPr>
              <w:pStyle w:val="12"/>
            </w:pPr>
            <w:r>
              <w:t>农田建设完成及时率</w:t>
            </w:r>
          </w:p>
        </w:tc>
        <w:tc>
          <w:tcPr>
            <w:tcW w:w="2003" w:type="dxa"/>
            <w:vAlign w:val="center"/>
          </w:tcPr>
          <w:p>
            <w:pPr>
              <w:pStyle w:val="12"/>
            </w:pPr>
            <w:r>
              <w:t>≥95%</w:t>
            </w:r>
          </w:p>
        </w:tc>
        <w:tc>
          <w:tcPr>
            <w:tcW w:w="154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财政资金亩均补助标准</w:t>
            </w:r>
          </w:p>
        </w:tc>
        <w:tc>
          <w:tcPr>
            <w:tcW w:w="5386" w:type="dxa"/>
            <w:vAlign w:val="center"/>
          </w:tcPr>
          <w:p>
            <w:pPr>
              <w:pStyle w:val="12"/>
            </w:pPr>
            <w:r>
              <w:t>农田建设亩均标准</w:t>
            </w:r>
          </w:p>
        </w:tc>
        <w:tc>
          <w:tcPr>
            <w:tcW w:w="2003" w:type="dxa"/>
            <w:vAlign w:val="center"/>
          </w:tcPr>
          <w:p>
            <w:pPr>
              <w:pStyle w:val="12"/>
            </w:pPr>
            <w:r>
              <w:t>≥1200元</w:t>
            </w:r>
          </w:p>
        </w:tc>
        <w:tc>
          <w:tcPr>
            <w:tcW w:w="154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田间道路通达率</w:t>
            </w:r>
          </w:p>
        </w:tc>
        <w:tc>
          <w:tcPr>
            <w:tcW w:w="5386" w:type="dxa"/>
            <w:vAlign w:val="center"/>
          </w:tcPr>
          <w:p>
            <w:pPr>
              <w:pStyle w:val="12"/>
            </w:pPr>
            <w:r>
              <w:t>田间道路通达率</w:t>
            </w:r>
          </w:p>
        </w:tc>
        <w:tc>
          <w:tcPr>
            <w:tcW w:w="2003" w:type="dxa"/>
            <w:vAlign w:val="center"/>
          </w:tcPr>
          <w:p>
            <w:pPr>
              <w:pStyle w:val="12"/>
            </w:pPr>
            <w:r>
              <w:t>≥95%</w:t>
            </w:r>
          </w:p>
        </w:tc>
        <w:tc>
          <w:tcPr>
            <w:tcW w:w="154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受益群众满意度</w:t>
            </w:r>
          </w:p>
        </w:tc>
        <w:tc>
          <w:tcPr>
            <w:tcW w:w="2003" w:type="dxa"/>
            <w:vAlign w:val="center"/>
          </w:tcPr>
          <w:p>
            <w:pPr>
              <w:pStyle w:val="12"/>
            </w:pPr>
            <w:r>
              <w:t>≥95%</w:t>
            </w:r>
          </w:p>
        </w:tc>
        <w:tc>
          <w:tcPr>
            <w:tcW w:w="1541"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51、乳品企业自建奶牛场农业生产发展省级提前下达绩效目标表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13063425P00351410076R</w:t>
            </w:r>
          </w:p>
        </w:tc>
        <w:tc>
          <w:tcPr>
            <w:tcW w:w="2835" w:type="dxa"/>
            <w:vAlign w:val="center"/>
          </w:tcPr>
          <w:p>
            <w:pPr>
              <w:pStyle w:val="10"/>
            </w:pPr>
            <w:r>
              <w:t>项目名称</w:t>
            </w:r>
          </w:p>
        </w:tc>
        <w:tc>
          <w:tcPr>
            <w:tcW w:w="6095" w:type="dxa"/>
            <w:gridSpan w:val="3"/>
            <w:vAlign w:val="center"/>
          </w:tcPr>
          <w:p>
            <w:pPr>
              <w:pStyle w:val="12"/>
            </w:pPr>
            <w:r>
              <w:t>乳品企业自建奶牛场农业生产发展省级提前下达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项目预算20万元，其中省级一般公共预算20万元，主要通过实施乳品加工企业自建奶牛场项目，增加奶牛存栏，加快促进奶业振兴。根据项目实施进度拨付资金。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20.00</w:t>
            </w:r>
          </w:p>
        </w:tc>
        <w:tc>
          <w:tcPr>
            <w:tcW w:w="3544" w:type="dxa"/>
            <w:gridSpan w:val="2"/>
            <w:vAlign w:val="center"/>
          </w:tcPr>
          <w:p>
            <w:pPr>
              <w:pStyle w:val="13"/>
            </w:pPr>
            <w:r>
              <w:t>20.00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1.通过实施乳品加工企业自建奶牛场项目，增加奶牛存栏，加快促进奶业振兴。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033"/>
        <w:gridCol w:w="151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033" w:type="dxa"/>
            <w:vAlign w:val="center"/>
          </w:tcPr>
          <w:p>
            <w:pPr>
              <w:pStyle w:val="10"/>
            </w:pPr>
            <w:r>
              <w:t>指标值</w:t>
            </w:r>
          </w:p>
        </w:tc>
        <w:tc>
          <w:tcPr>
            <w:tcW w:w="1511"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乳品加工企业自建奶牛场扩建数量</w:t>
            </w:r>
          </w:p>
        </w:tc>
        <w:tc>
          <w:tcPr>
            <w:tcW w:w="5386" w:type="dxa"/>
            <w:vAlign w:val="center"/>
          </w:tcPr>
          <w:p>
            <w:pPr>
              <w:pStyle w:val="12"/>
            </w:pPr>
            <w:r>
              <w:t>乳品加工企业自建奶牛场扩建数量</w:t>
            </w:r>
          </w:p>
        </w:tc>
        <w:tc>
          <w:tcPr>
            <w:tcW w:w="2033" w:type="dxa"/>
            <w:vAlign w:val="center"/>
          </w:tcPr>
          <w:p>
            <w:pPr>
              <w:pStyle w:val="12"/>
            </w:pPr>
            <w:r>
              <w:t>≥1个</w:t>
            </w:r>
          </w:p>
        </w:tc>
        <w:tc>
          <w:tcPr>
            <w:tcW w:w="151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牛棚建设质量验收合格率</w:t>
            </w:r>
          </w:p>
        </w:tc>
        <w:tc>
          <w:tcPr>
            <w:tcW w:w="5386" w:type="dxa"/>
            <w:vAlign w:val="center"/>
          </w:tcPr>
          <w:p>
            <w:pPr>
              <w:pStyle w:val="12"/>
            </w:pPr>
            <w:r>
              <w:t>牛棚建设质量验收合格率</w:t>
            </w:r>
          </w:p>
        </w:tc>
        <w:tc>
          <w:tcPr>
            <w:tcW w:w="2033" w:type="dxa"/>
            <w:vAlign w:val="center"/>
          </w:tcPr>
          <w:p>
            <w:pPr>
              <w:pStyle w:val="12"/>
            </w:pPr>
            <w:r>
              <w:t>≥95%</w:t>
            </w:r>
          </w:p>
        </w:tc>
        <w:tc>
          <w:tcPr>
            <w:tcW w:w="151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养殖场扩建完成及时率</w:t>
            </w:r>
          </w:p>
        </w:tc>
        <w:tc>
          <w:tcPr>
            <w:tcW w:w="5386" w:type="dxa"/>
            <w:vAlign w:val="center"/>
          </w:tcPr>
          <w:p>
            <w:pPr>
              <w:pStyle w:val="12"/>
            </w:pPr>
            <w:r>
              <w:t>养殖场扩建完成及时率</w:t>
            </w:r>
          </w:p>
        </w:tc>
        <w:tc>
          <w:tcPr>
            <w:tcW w:w="2033" w:type="dxa"/>
            <w:vAlign w:val="center"/>
          </w:tcPr>
          <w:p>
            <w:pPr>
              <w:pStyle w:val="12"/>
            </w:pPr>
            <w:r>
              <w:t>≥95%</w:t>
            </w:r>
          </w:p>
        </w:tc>
        <w:tc>
          <w:tcPr>
            <w:tcW w:w="151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每个栏位补贴成本</w:t>
            </w:r>
          </w:p>
        </w:tc>
        <w:tc>
          <w:tcPr>
            <w:tcW w:w="5386" w:type="dxa"/>
            <w:vAlign w:val="center"/>
          </w:tcPr>
          <w:p>
            <w:pPr>
              <w:pStyle w:val="12"/>
            </w:pPr>
            <w:r>
              <w:t>每个栏位补贴成本</w:t>
            </w:r>
          </w:p>
        </w:tc>
        <w:tc>
          <w:tcPr>
            <w:tcW w:w="2033" w:type="dxa"/>
            <w:vAlign w:val="center"/>
          </w:tcPr>
          <w:p>
            <w:pPr>
              <w:pStyle w:val="12"/>
            </w:pPr>
            <w:r>
              <w:t>≥2000元/个</w:t>
            </w:r>
          </w:p>
        </w:tc>
        <w:tc>
          <w:tcPr>
            <w:tcW w:w="151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扩建后奶产量提高率</w:t>
            </w:r>
          </w:p>
        </w:tc>
        <w:tc>
          <w:tcPr>
            <w:tcW w:w="5386" w:type="dxa"/>
            <w:vAlign w:val="center"/>
          </w:tcPr>
          <w:p>
            <w:pPr>
              <w:pStyle w:val="12"/>
            </w:pPr>
            <w:r>
              <w:t>扩建后奶产量提高率</w:t>
            </w:r>
          </w:p>
        </w:tc>
        <w:tc>
          <w:tcPr>
            <w:tcW w:w="2033" w:type="dxa"/>
            <w:vAlign w:val="center"/>
          </w:tcPr>
          <w:p>
            <w:pPr>
              <w:pStyle w:val="12"/>
            </w:pPr>
            <w:r>
              <w:t>≥3%</w:t>
            </w:r>
          </w:p>
        </w:tc>
        <w:tc>
          <w:tcPr>
            <w:tcW w:w="151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033" w:type="dxa"/>
            <w:vAlign w:val="center"/>
          </w:tcPr>
          <w:p>
            <w:pPr>
              <w:pStyle w:val="12"/>
            </w:pPr>
            <w:r>
              <w:t>≥95%</w:t>
            </w:r>
          </w:p>
        </w:tc>
        <w:tc>
          <w:tcPr>
            <w:tcW w:w="1511" w:type="dxa"/>
            <w:vAlign w:val="center"/>
          </w:tcPr>
          <w:p>
            <w:pPr>
              <w:pStyle w:val="12"/>
            </w:pPr>
            <w:r>
              <w:t>依据工作方案</w:t>
            </w:r>
            <w:r>
              <w:tab/>
            </w:r>
          </w:p>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52、三员补贴县级配套（二）绩效目标表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13063425P004C4910354H</w:t>
            </w:r>
          </w:p>
        </w:tc>
        <w:tc>
          <w:tcPr>
            <w:tcW w:w="2835" w:type="dxa"/>
            <w:vAlign w:val="center"/>
          </w:tcPr>
          <w:p>
            <w:pPr>
              <w:pStyle w:val="10"/>
            </w:pPr>
            <w:r>
              <w:t>项目名称</w:t>
            </w:r>
          </w:p>
        </w:tc>
        <w:tc>
          <w:tcPr>
            <w:tcW w:w="6095" w:type="dxa"/>
            <w:gridSpan w:val="3"/>
            <w:vAlign w:val="center"/>
          </w:tcPr>
          <w:p>
            <w:pPr>
              <w:pStyle w:val="12"/>
            </w:pPr>
            <w:r>
              <w:t>三员补贴县级配套（二）</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43.00</w:t>
            </w:r>
          </w:p>
        </w:tc>
        <w:tc>
          <w:tcPr>
            <w:tcW w:w="2835" w:type="dxa"/>
            <w:vAlign w:val="center"/>
          </w:tcPr>
          <w:p>
            <w:pPr>
              <w:pStyle w:val="10"/>
            </w:pPr>
            <w:r>
              <w:t>其中：财政    资金</w:t>
            </w:r>
          </w:p>
        </w:tc>
        <w:tc>
          <w:tcPr>
            <w:tcW w:w="2551" w:type="dxa"/>
            <w:vAlign w:val="center"/>
          </w:tcPr>
          <w:p>
            <w:pPr>
              <w:pStyle w:val="12"/>
            </w:pPr>
            <w:r>
              <w:t>43.00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项目预算43万元，其中县级一般公共预算43万元，通过及时为农机员、农技员、兽医员发放补助，保障三员基本生活，保障其人员权益，使其安心养老。</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43.00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1.通过及时为农机员、农技员、兽医员发放补助，保障三员基本生活，保障其人员权益，使其安心养老。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033"/>
        <w:gridCol w:w="151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033" w:type="dxa"/>
            <w:vAlign w:val="center"/>
          </w:tcPr>
          <w:p>
            <w:pPr>
              <w:pStyle w:val="10"/>
            </w:pPr>
            <w:r>
              <w:t>指标值</w:t>
            </w:r>
          </w:p>
        </w:tc>
        <w:tc>
          <w:tcPr>
            <w:tcW w:w="1511"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补贴三员认定人数</w:t>
            </w:r>
          </w:p>
        </w:tc>
        <w:tc>
          <w:tcPr>
            <w:tcW w:w="5386" w:type="dxa"/>
            <w:vAlign w:val="center"/>
          </w:tcPr>
          <w:p>
            <w:pPr>
              <w:pStyle w:val="12"/>
            </w:pPr>
            <w:r>
              <w:t>补贴三员认定人数</w:t>
            </w:r>
          </w:p>
        </w:tc>
        <w:tc>
          <w:tcPr>
            <w:tcW w:w="2033" w:type="dxa"/>
            <w:vAlign w:val="center"/>
          </w:tcPr>
          <w:p>
            <w:pPr>
              <w:pStyle w:val="12"/>
            </w:pPr>
            <w:r>
              <w:t>≤506人</w:t>
            </w:r>
          </w:p>
        </w:tc>
        <w:tc>
          <w:tcPr>
            <w:tcW w:w="151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补贴资金发放到位率</w:t>
            </w:r>
          </w:p>
        </w:tc>
        <w:tc>
          <w:tcPr>
            <w:tcW w:w="5386" w:type="dxa"/>
            <w:vAlign w:val="center"/>
          </w:tcPr>
          <w:p>
            <w:pPr>
              <w:pStyle w:val="12"/>
            </w:pPr>
            <w:r>
              <w:t>补贴资金发放到位率</w:t>
            </w:r>
          </w:p>
        </w:tc>
        <w:tc>
          <w:tcPr>
            <w:tcW w:w="2033" w:type="dxa"/>
            <w:vAlign w:val="center"/>
          </w:tcPr>
          <w:p>
            <w:pPr>
              <w:pStyle w:val="12"/>
            </w:pPr>
            <w:r>
              <w:t>100%</w:t>
            </w:r>
          </w:p>
        </w:tc>
        <w:tc>
          <w:tcPr>
            <w:tcW w:w="151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补贴发放及时率</w:t>
            </w:r>
          </w:p>
        </w:tc>
        <w:tc>
          <w:tcPr>
            <w:tcW w:w="5386" w:type="dxa"/>
            <w:vAlign w:val="center"/>
          </w:tcPr>
          <w:p>
            <w:pPr>
              <w:pStyle w:val="12"/>
            </w:pPr>
            <w:r>
              <w:t>补贴发放及时率</w:t>
            </w:r>
          </w:p>
        </w:tc>
        <w:tc>
          <w:tcPr>
            <w:tcW w:w="2033" w:type="dxa"/>
            <w:vAlign w:val="center"/>
          </w:tcPr>
          <w:p>
            <w:pPr>
              <w:pStyle w:val="12"/>
            </w:pPr>
            <w:r>
              <w:t>≥95%</w:t>
            </w:r>
          </w:p>
        </w:tc>
        <w:tc>
          <w:tcPr>
            <w:tcW w:w="151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人均补贴发放标准</w:t>
            </w:r>
          </w:p>
        </w:tc>
        <w:tc>
          <w:tcPr>
            <w:tcW w:w="5386" w:type="dxa"/>
            <w:vAlign w:val="center"/>
          </w:tcPr>
          <w:p>
            <w:pPr>
              <w:pStyle w:val="12"/>
            </w:pPr>
            <w:r>
              <w:t>人均补贴发放标准</w:t>
            </w:r>
          </w:p>
        </w:tc>
        <w:tc>
          <w:tcPr>
            <w:tcW w:w="2033" w:type="dxa"/>
            <w:vAlign w:val="center"/>
          </w:tcPr>
          <w:p>
            <w:pPr>
              <w:pStyle w:val="12"/>
            </w:pPr>
            <w:r>
              <w:t>≤20元/月</w:t>
            </w:r>
          </w:p>
        </w:tc>
        <w:tc>
          <w:tcPr>
            <w:tcW w:w="151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妥善解决三员生活养老</w:t>
            </w:r>
          </w:p>
        </w:tc>
        <w:tc>
          <w:tcPr>
            <w:tcW w:w="5386" w:type="dxa"/>
            <w:vAlign w:val="center"/>
          </w:tcPr>
          <w:p>
            <w:pPr>
              <w:pStyle w:val="12"/>
            </w:pPr>
            <w:r>
              <w:t>妥善解决三员生活养老</w:t>
            </w:r>
          </w:p>
        </w:tc>
        <w:tc>
          <w:tcPr>
            <w:tcW w:w="2033" w:type="dxa"/>
            <w:vAlign w:val="center"/>
          </w:tcPr>
          <w:p>
            <w:pPr>
              <w:pStyle w:val="12"/>
            </w:pPr>
            <w:r>
              <w:t>实现老有所养</w:t>
            </w:r>
          </w:p>
        </w:tc>
        <w:tc>
          <w:tcPr>
            <w:tcW w:w="151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受益群体满意度占比</w:t>
            </w:r>
          </w:p>
        </w:tc>
        <w:tc>
          <w:tcPr>
            <w:tcW w:w="2033" w:type="dxa"/>
            <w:vAlign w:val="center"/>
          </w:tcPr>
          <w:p>
            <w:pPr>
              <w:pStyle w:val="12"/>
            </w:pPr>
            <w:r>
              <w:t>≥95%</w:t>
            </w:r>
          </w:p>
        </w:tc>
        <w:tc>
          <w:tcPr>
            <w:tcW w:w="1511"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53、三员补贴县级配套（一）绩效目标表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13063425P004C4910353X</w:t>
            </w:r>
          </w:p>
        </w:tc>
        <w:tc>
          <w:tcPr>
            <w:tcW w:w="2835" w:type="dxa"/>
            <w:vAlign w:val="center"/>
          </w:tcPr>
          <w:p>
            <w:pPr>
              <w:pStyle w:val="10"/>
            </w:pPr>
            <w:r>
              <w:t>项目名称</w:t>
            </w:r>
          </w:p>
        </w:tc>
        <w:tc>
          <w:tcPr>
            <w:tcW w:w="6095" w:type="dxa"/>
            <w:gridSpan w:val="3"/>
            <w:vAlign w:val="center"/>
          </w:tcPr>
          <w:p>
            <w:pPr>
              <w:pStyle w:val="12"/>
            </w:pPr>
            <w:r>
              <w:t>三员补贴县级配套（一）</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42.30</w:t>
            </w:r>
          </w:p>
        </w:tc>
        <w:tc>
          <w:tcPr>
            <w:tcW w:w="2835" w:type="dxa"/>
            <w:vAlign w:val="center"/>
          </w:tcPr>
          <w:p>
            <w:pPr>
              <w:pStyle w:val="10"/>
            </w:pPr>
            <w:r>
              <w:t>其中：财政    资金</w:t>
            </w:r>
          </w:p>
        </w:tc>
        <w:tc>
          <w:tcPr>
            <w:tcW w:w="2551" w:type="dxa"/>
            <w:vAlign w:val="center"/>
          </w:tcPr>
          <w:p>
            <w:pPr>
              <w:pStyle w:val="12"/>
            </w:pPr>
            <w:r>
              <w:t>42.30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项目预算42.298万元，其中县级一般公共预算42.298万元通过及时为农机员、农技员、兽医员发放补助，保障三员基本生活，保障其人员权益，使其安心养老。根据核定情况发放。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42.30</w:t>
            </w:r>
          </w:p>
        </w:tc>
        <w:tc>
          <w:tcPr>
            <w:tcW w:w="2835" w:type="dxa"/>
            <w:vAlign w:val="center"/>
          </w:tcPr>
          <w:p>
            <w:pPr>
              <w:pStyle w:val="13"/>
            </w:pPr>
            <w:r>
              <w:t>42.30</w:t>
            </w:r>
          </w:p>
        </w:tc>
        <w:tc>
          <w:tcPr>
            <w:tcW w:w="2551" w:type="dxa"/>
            <w:vAlign w:val="center"/>
          </w:tcPr>
          <w:p>
            <w:pPr>
              <w:pStyle w:val="13"/>
            </w:pPr>
            <w:r>
              <w:t>42.30</w:t>
            </w:r>
          </w:p>
        </w:tc>
        <w:tc>
          <w:tcPr>
            <w:tcW w:w="3544" w:type="dxa"/>
            <w:gridSpan w:val="2"/>
            <w:vAlign w:val="center"/>
          </w:tcPr>
          <w:p>
            <w:pPr>
              <w:pStyle w:val="13"/>
            </w:pPr>
            <w:r>
              <w:t>42.30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1.通过及时为农机员、农技员、兽医员发放补助，保障三员基本生活，保障其人员权益，使其安心养老。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033"/>
        <w:gridCol w:w="151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033" w:type="dxa"/>
            <w:vAlign w:val="center"/>
          </w:tcPr>
          <w:p>
            <w:pPr>
              <w:pStyle w:val="10"/>
            </w:pPr>
            <w:r>
              <w:t>指标值</w:t>
            </w:r>
          </w:p>
        </w:tc>
        <w:tc>
          <w:tcPr>
            <w:tcW w:w="1511"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补贴三员认定人数</w:t>
            </w:r>
          </w:p>
        </w:tc>
        <w:tc>
          <w:tcPr>
            <w:tcW w:w="5386" w:type="dxa"/>
            <w:vAlign w:val="center"/>
          </w:tcPr>
          <w:p>
            <w:pPr>
              <w:pStyle w:val="12"/>
            </w:pPr>
            <w:r>
              <w:t>补贴三员认定人数</w:t>
            </w:r>
          </w:p>
        </w:tc>
        <w:tc>
          <w:tcPr>
            <w:tcW w:w="2033" w:type="dxa"/>
            <w:vAlign w:val="center"/>
          </w:tcPr>
          <w:p>
            <w:pPr>
              <w:pStyle w:val="12"/>
            </w:pPr>
            <w:r>
              <w:t>≤506人</w:t>
            </w:r>
          </w:p>
        </w:tc>
        <w:tc>
          <w:tcPr>
            <w:tcW w:w="151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补贴资金发放到位率</w:t>
            </w:r>
          </w:p>
        </w:tc>
        <w:tc>
          <w:tcPr>
            <w:tcW w:w="5386" w:type="dxa"/>
            <w:vAlign w:val="center"/>
          </w:tcPr>
          <w:p>
            <w:pPr>
              <w:pStyle w:val="12"/>
            </w:pPr>
            <w:r>
              <w:t>补贴资金发放到位率</w:t>
            </w:r>
          </w:p>
        </w:tc>
        <w:tc>
          <w:tcPr>
            <w:tcW w:w="2033" w:type="dxa"/>
            <w:vAlign w:val="center"/>
          </w:tcPr>
          <w:p>
            <w:pPr>
              <w:pStyle w:val="12"/>
            </w:pPr>
            <w:r>
              <w:t>100%</w:t>
            </w:r>
          </w:p>
        </w:tc>
        <w:tc>
          <w:tcPr>
            <w:tcW w:w="151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补贴发放及时率</w:t>
            </w:r>
          </w:p>
        </w:tc>
        <w:tc>
          <w:tcPr>
            <w:tcW w:w="5386" w:type="dxa"/>
            <w:vAlign w:val="center"/>
          </w:tcPr>
          <w:p>
            <w:pPr>
              <w:pStyle w:val="12"/>
            </w:pPr>
            <w:r>
              <w:t>补贴发放及时率</w:t>
            </w:r>
          </w:p>
        </w:tc>
        <w:tc>
          <w:tcPr>
            <w:tcW w:w="2033" w:type="dxa"/>
            <w:vAlign w:val="center"/>
          </w:tcPr>
          <w:p>
            <w:pPr>
              <w:pStyle w:val="12"/>
            </w:pPr>
            <w:r>
              <w:t>≥95%</w:t>
            </w:r>
          </w:p>
        </w:tc>
        <w:tc>
          <w:tcPr>
            <w:tcW w:w="151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人均补贴发放标准</w:t>
            </w:r>
          </w:p>
        </w:tc>
        <w:tc>
          <w:tcPr>
            <w:tcW w:w="5386" w:type="dxa"/>
            <w:vAlign w:val="center"/>
          </w:tcPr>
          <w:p>
            <w:pPr>
              <w:pStyle w:val="12"/>
            </w:pPr>
            <w:r>
              <w:t>人均补贴发放标准</w:t>
            </w:r>
          </w:p>
        </w:tc>
        <w:tc>
          <w:tcPr>
            <w:tcW w:w="2033" w:type="dxa"/>
            <w:vAlign w:val="center"/>
          </w:tcPr>
          <w:p>
            <w:pPr>
              <w:pStyle w:val="12"/>
            </w:pPr>
            <w:r>
              <w:t>≤20元/月</w:t>
            </w:r>
          </w:p>
        </w:tc>
        <w:tc>
          <w:tcPr>
            <w:tcW w:w="151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妥善解决三员生活养老</w:t>
            </w:r>
          </w:p>
        </w:tc>
        <w:tc>
          <w:tcPr>
            <w:tcW w:w="5386" w:type="dxa"/>
            <w:vAlign w:val="center"/>
          </w:tcPr>
          <w:p>
            <w:pPr>
              <w:pStyle w:val="12"/>
            </w:pPr>
            <w:r>
              <w:t>妥善解决三员生活养老</w:t>
            </w:r>
          </w:p>
        </w:tc>
        <w:tc>
          <w:tcPr>
            <w:tcW w:w="2033" w:type="dxa"/>
            <w:vAlign w:val="center"/>
          </w:tcPr>
          <w:p>
            <w:pPr>
              <w:pStyle w:val="12"/>
            </w:pPr>
            <w:r>
              <w:t>实现老有所养</w:t>
            </w:r>
          </w:p>
        </w:tc>
        <w:tc>
          <w:tcPr>
            <w:tcW w:w="151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受益群体满意度占比</w:t>
            </w:r>
          </w:p>
        </w:tc>
        <w:tc>
          <w:tcPr>
            <w:tcW w:w="2033" w:type="dxa"/>
            <w:vAlign w:val="center"/>
          </w:tcPr>
          <w:p>
            <w:pPr>
              <w:pStyle w:val="12"/>
            </w:pPr>
            <w:r>
              <w:t>≥95%</w:t>
            </w:r>
          </w:p>
        </w:tc>
        <w:tc>
          <w:tcPr>
            <w:tcW w:w="1511"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54、社会牧场扩建奶业振兴农业生产发展省级提前下达绩效目标表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13063425P003514100756</w:t>
            </w:r>
          </w:p>
        </w:tc>
        <w:tc>
          <w:tcPr>
            <w:tcW w:w="2835" w:type="dxa"/>
            <w:vAlign w:val="center"/>
          </w:tcPr>
          <w:p>
            <w:pPr>
              <w:pStyle w:val="10"/>
            </w:pPr>
            <w:r>
              <w:t>项目名称</w:t>
            </w:r>
          </w:p>
        </w:tc>
        <w:tc>
          <w:tcPr>
            <w:tcW w:w="6095" w:type="dxa"/>
            <w:gridSpan w:val="3"/>
            <w:vAlign w:val="center"/>
          </w:tcPr>
          <w:p>
            <w:pPr>
              <w:pStyle w:val="12"/>
            </w:pPr>
            <w:r>
              <w:t>社会牧场扩建奶业振兴农业生产发展省级提前下达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18.00</w:t>
            </w:r>
          </w:p>
        </w:tc>
        <w:tc>
          <w:tcPr>
            <w:tcW w:w="2835" w:type="dxa"/>
            <w:vAlign w:val="center"/>
          </w:tcPr>
          <w:p>
            <w:pPr>
              <w:pStyle w:val="10"/>
            </w:pPr>
            <w:r>
              <w:t>其中：财政    资金</w:t>
            </w:r>
          </w:p>
        </w:tc>
        <w:tc>
          <w:tcPr>
            <w:tcW w:w="2551" w:type="dxa"/>
            <w:vAlign w:val="center"/>
          </w:tcPr>
          <w:p>
            <w:pPr>
              <w:pStyle w:val="12"/>
            </w:pPr>
            <w:r>
              <w:t>18.00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项目预算18万元，其中一般公共预算18万元，主要通过实施社会牧场建设项目，增加奶牛存栏，加快促进奶业振兴。根据项目实施方案拨付。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18.00</w:t>
            </w:r>
          </w:p>
        </w:tc>
        <w:tc>
          <w:tcPr>
            <w:tcW w:w="3544" w:type="dxa"/>
            <w:gridSpan w:val="2"/>
            <w:vAlign w:val="center"/>
          </w:tcPr>
          <w:p>
            <w:pPr>
              <w:pStyle w:val="13"/>
            </w:pPr>
            <w:r>
              <w:t>18.00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1.通过实施社会牧场建设项目，增加奶牛存栏，加快促进奶业振兴。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43"/>
        <w:gridCol w:w="16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43" w:type="dxa"/>
            <w:vAlign w:val="center"/>
          </w:tcPr>
          <w:p>
            <w:pPr>
              <w:pStyle w:val="10"/>
            </w:pPr>
            <w:r>
              <w:t>指标值</w:t>
            </w:r>
          </w:p>
        </w:tc>
        <w:tc>
          <w:tcPr>
            <w:tcW w:w="1601"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养殖场扩建栏位数量</w:t>
            </w:r>
          </w:p>
        </w:tc>
        <w:tc>
          <w:tcPr>
            <w:tcW w:w="5386" w:type="dxa"/>
            <w:vAlign w:val="center"/>
          </w:tcPr>
          <w:p>
            <w:pPr>
              <w:pStyle w:val="12"/>
            </w:pPr>
            <w:r>
              <w:t>养殖场扩建栏位数量</w:t>
            </w:r>
          </w:p>
        </w:tc>
        <w:tc>
          <w:tcPr>
            <w:tcW w:w="1943" w:type="dxa"/>
            <w:vAlign w:val="center"/>
          </w:tcPr>
          <w:p>
            <w:pPr>
              <w:pStyle w:val="12"/>
            </w:pPr>
            <w:r>
              <w:t>≥180个</w:t>
            </w:r>
          </w:p>
        </w:tc>
        <w:tc>
          <w:tcPr>
            <w:tcW w:w="160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栏位扩建验收合格率</w:t>
            </w:r>
          </w:p>
        </w:tc>
        <w:tc>
          <w:tcPr>
            <w:tcW w:w="5386" w:type="dxa"/>
            <w:vAlign w:val="center"/>
          </w:tcPr>
          <w:p>
            <w:pPr>
              <w:pStyle w:val="12"/>
            </w:pPr>
            <w:r>
              <w:t>栏位扩建验收合格率</w:t>
            </w:r>
          </w:p>
        </w:tc>
        <w:tc>
          <w:tcPr>
            <w:tcW w:w="1943" w:type="dxa"/>
            <w:vAlign w:val="center"/>
          </w:tcPr>
          <w:p>
            <w:pPr>
              <w:pStyle w:val="12"/>
            </w:pPr>
            <w:r>
              <w:t>≥95%</w:t>
            </w:r>
          </w:p>
        </w:tc>
        <w:tc>
          <w:tcPr>
            <w:tcW w:w="160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扩建完成及时率</w:t>
            </w:r>
          </w:p>
        </w:tc>
        <w:tc>
          <w:tcPr>
            <w:tcW w:w="5386" w:type="dxa"/>
            <w:vAlign w:val="center"/>
          </w:tcPr>
          <w:p>
            <w:pPr>
              <w:pStyle w:val="12"/>
            </w:pPr>
            <w:r>
              <w:t>扩建完成及时率</w:t>
            </w:r>
          </w:p>
        </w:tc>
        <w:tc>
          <w:tcPr>
            <w:tcW w:w="1943" w:type="dxa"/>
            <w:vAlign w:val="center"/>
          </w:tcPr>
          <w:p>
            <w:pPr>
              <w:pStyle w:val="12"/>
            </w:pPr>
            <w:r>
              <w:t>≥95%</w:t>
            </w:r>
          </w:p>
        </w:tc>
        <w:tc>
          <w:tcPr>
            <w:tcW w:w="160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每个栏位补贴成本</w:t>
            </w:r>
          </w:p>
        </w:tc>
        <w:tc>
          <w:tcPr>
            <w:tcW w:w="5386" w:type="dxa"/>
            <w:vAlign w:val="center"/>
          </w:tcPr>
          <w:p>
            <w:pPr>
              <w:pStyle w:val="12"/>
            </w:pPr>
            <w:r>
              <w:t>每个栏位补贴成本</w:t>
            </w:r>
          </w:p>
        </w:tc>
        <w:tc>
          <w:tcPr>
            <w:tcW w:w="1943" w:type="dxa"/>
            <w:vAlign w:val="center"/>
          </w:tcPr>
          <w:p>
            <w:pPr>
              <w:pStyle w:val="12"/>
            </w:pPr>
            <w:r>
              <w:t>≥1000元/个</w:t>
            </w:r>
          </w:p>
        </w:tc>
        <w:tc>
          <w:tcPr>
            <w:tcW w:w="160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养殖场规范化提升率</w:t>
            </w:r>
          </w:p>
        </w:tc>
        <w:tc>
          <w:tcPr>
            <w:tcW w:w="5386" w:type="dxa"/>
            <w:vAlign w:val="center"/>
          </w:tcPr>
          <w:p>
            <w:pPr>
              <w:pStyle w:val="12"/>
            </w:pPr>
            <w:r>
              <w:t>养殖场规范化提升率</w:t>
            </w:r>
          </w:p>
        </w:tc>
        <w:tc>
          <w:tcPr>
            <w:tcW w:w="1943" w:type="dxa"/>
            <w:vAlign w:val="center"/>
          </w:tcPr>
          <w:p>
            <w:pPr>
              <w:pStyle w:val="12"/>
            </w:pPr>
            <w:r>
              <w:t>≥5%</w:t>
            </w:r>
          </w:p>
        </w:tc>
        <w:tc>
          <w:tcPr>
            <w:tcW w:w="160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受益群众满意度</w:t>
            </w:r>
          </w:p>
        </w:tc>
        <w:tc>
          <w:tcPr>
            <w:tcW w:w="1943" w:type="dxa"/>
            <w:vAlign w:val="center"/>
          </w:tcPr>
          <w:p>
            <w:pPr>
              <w:pStyle w:val="12"/>
            </w:pPr>
            <w:r>
              <w:t>≥95%</w:t>
            </w:r>
          </w:p>
        </w:tc>
        <w:tc>
          <w:tcPr>
            <w:tcW w:w="1601"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55、提前下达省级财政衔接推进乡村振兴补助资金预算绩效目标表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13063425P004968100011</w:t>
            </w:r>
          </w:p>
        </w:tc>
        <w:tc>
          <w:tcPr>
            <w:tcW w:w="2835" w:type="dxa"/>
            <w:vAlign w:val="center"/>
          </w:tcPr>
          <w:p>
            <w:pPr>
              <w:pStyle w:val="10"/>
            </w:pPr>
            <w:r>
              <w:t>项目名称</w:t>
            </w:r>
          </w:p>
        </w:tc>
        <w:tc>
          <w:tcPr>
            <w:tcW w:w="6095" w:type="dxa"/>
            <w:gridSpan w:val="3"/>
            <w:vAlign w:val="center"/>
          </w:tcPr>
          <w:p>
            <w:pPr>
              <w:pStyle w:val="12"/>
            </w:pPr>
            <w:r>
              <w:t>提前下达省级财政衔接推进乡村振兴补助资金预算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8492.00</w:t>
            </w:r>
          </w:p>
        </w:tc>
        <w:tc>
          <w:tcPr>
            <w:tcW w:w="2835" w:type="dxa"/>
            <w:vAlign w:val="center"/>
          </w:tcPr>
          <w:p>
            <w:pPr>
              <w:pStyle w:val="10"/>
            </w:pPr>
            <w:r>
              <w:t>其中：财政    资金</w:t>
            </w:r>
          </w:p>
        </w:tc>
        <w:tc>
          <w:tcPr>
            <w:tcW w:w="2551" w:type="dxa"/>
            <w:vAlign w:val="center"/>
          </w:tcPr>
          <w:p>
            <w:pPr>
              <w:pStyle w:val="12"/>
            </w:pPr>
            <w:r>
              <w:t>8492.00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项目预算8492万元，其中省级一般公共预算8492万元，主要用于乡村振兴衔接方面，提前做好预算编制、指标安排和前期准备等相关工作。根据实施方案拨付。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5000.00</w:t>
            </w:r>
          </w:p>
        </w:tc>
        <w:tc>
          <w:tcPr>
            <w:tcW w:w="2551" w:type="dxa"/>
            <w:vAlign w:val="center"/>
          </w:tcPr>
          <w:p>
            <w:pPr>
              <w:pStyle w:val="13"/>
            </w:pPr>
            <w:r>
              <w:t>7000.00</w:t>
            </w:r>
          </w:p>
        </w:tc>
        <w:tc>
          <w:tcPr>
            <w:tcW w:w="3544" w:type="dxa"/>
            <w:gridSpan w:val="2"/>
            <w:vAlign w:val="center"/>
          </w:tcPr>
          <w:p>
            <w:pPr>
              <w:pStyle w:val="13"/>
            </w:pPr>
            <w:r>
              <w:t>8492.00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1.提前做好预算编制、指标安排和前期准备等相关工作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88"/>
        <w:gridCol w:w="155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88" w:type="dxa"/>
            <w:vAlign w:val="center"/>
          </w:tcPr>
          <w:p>
            <w:pPr>
              <w:pStyle w:val="10"/>
            </w:pPr>
            <w:r>
              <w:t>指标值</w:t>
            </w:r>
          </w:p>
        </w:tc>
        <w:tc>
          <w:tcPr>
            <w:tcW w:w="155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统筹整合项目个数</w:t>
            </w:r>
          </w:p>
        </w:tc>
        <w:tc>
          <w:tcPr>
            <w:tcW w:w="5386" w:type="dxa"/>
            <w:vAlign w:val="center"/>
          </w:tcPr>
          <w:p>
            <w:pPr>
              <w:pStyle w:val="12"/>
            </w:pPr>
            <w:r>
              <w:t>统筹整合项目个数</w:t>
            </w:r>
          </w:p>
        </w:tc>
        <w:tc>
          <w:tcPr>
            <w:tcW w:w="1988" w:type="dxa"/>
            <w:vAlign w:val="center"/>
          </w:tcPr>
          <w:p>
            <w:pPr>
              <w:pStyle w:val="12"/>
            </w:pPr>
            <w:r>
              <w:t>≥50个</w:t>
            </w:r>
          </w:p>
        </w:tc>
        <w:tc>
          <w:tcPr>
            <w:tcW w:w="155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项目验收合格率</w:t>
            </w:r>
          </w:p>
        </w:tc>
        <w:tc>
          <w:tcPr>
            <w:tcW w:w="5386" w:type="dxa"/>
            <w:vAlign w:val="center"/>
          </w:tcPr>
          <w:p>
            <w:pPr>
              <w:pStyle w:val="12"/>
            </w:pPr>
            <w:r>
              <w:t>当年通过验收项目个数占应验收项目个数比率</w:t>
            </w:r>
          </w:p>
        </w:tc>
        <w:tc>
          <w:tcPr>
            <w:tcW w:w="1988" w:type="dxa"/>
            <w:vAlign w:val="center"/>
          </w:tcPr>
          <w:p>
            <w:pPr>
              <w:pStyle w:val="12"/>
            </w:pPr>
            <w:r>
              <w:t>≥95%</w:t>
            </w:r>
          </w:p>
        </w:tc>
        <w:tc>
          <w:tcPr>
            <w:tcW w:w="155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统筹整合资金拨付时效性</w:t>
            </w:r>
          </w:p>
        </w:tc>
        <w:tc>
          <w:tcPr>
            <w:tcW w:w="5386" w:type="dxa"/>
            <w:vAlign w:val="center"/>
          </w:tcPr>
          <w:p>
            <w:pPr>
              <w:pStyle w:val="12"/>
            </w:pPr>
            <w:r>
              <w:t>统筹整合资金拨付时效性</w:t>
            </w:r>
          </w:p>
        </w:tc>
        <w:tc>
          <w:tcPr>
            <w:tcW w:w="1988" w:type="dxa"/>
            <w:vAlign w:val="center"/>
          </w:tcPr>
          <w:p>
            <w:pPr>
              <w:pStyle w:val="12"/>
            </w:pPr>
            <w:r>
              <w:t>1年</w:t>
            </w:r>
          </w:p>
        </w:tc>
        <w:tc>
          <w:tcPr>
            <w:tcW w:w="155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项目平均成本</w:t>
            </w:r>
          </w:p>
        </w:tc>
        <w:tc>
          <w:tcPr>
            <w:tcW w:w="5386" w:type="dxa"/>
            <w:vAlign w:val="center"/>
          </w:tcPr>
          <w:p>
            <w:pPr>
              <w:pStyle w:val="12"/>
            </w:pPr>
            <w:r>
              <w:t>项目平均成本</w:t>
            </w:r>
          </w:p>
        </w:tc>
        <w:tc>
          <w:tcPr>
            <w:tcW w:w="1988" w:type="dxa"/>
            <w:vAlign w:val="center"/>
          </w:tcPr>
          <w:p>
            <w:pPr>
              <w:pStyle w:val="12"/>
            </w:pPr>
            <w:r>
              <w:t>≥511万元</w:t>
            </w:r>
          </w:p>
        </w:tc>
        <w:tc>
          <w:tcPr>
            <w:tcW w:w="155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统筹整合项目完成率</w:t>
            </w:r>
          </w:p>
        </w:tc>
        <w:tc>
          <w:tcPr>
            <w:tcW w:w="5386" w:type="dxa"/>
            <w:vAlign w:val="center"/>
          </w:tcPr>
          <w:p>
            <w:pPr>
              <w:pStyle w:val="12"/>
            </w:pPr>
            <w:r>
              <w:t>统筹整合项目完成率</w:t>
            </w:r>
          </w:p>
        </w:tc>
        <w:tc>
          <w:tcPr>
            <w:tcW w:w="1988" w:type="dxa"/>
            <w:vAlign w:val="center"/>
          </w:tcPr>
          <w:p>
            <w:pPr>
              <w:pStyle w:val="12"/>
            </w:pPr>
            <w:r>
              <w:t>≥95%</w:t>
            </w:r>
          </w:p>
        </w:tc>
        <w:tc>
          <w:tcPr>
            <w:tcW w:w="155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群众满意数量占总数的比例。</w:t>
            </w:r>
          </w:p>
        </w:tc>
        <w:tc>
          <w:tcPr>
            <w:tcW w:w="1988" w:type="dxa"/>
            <w:vAlign w:val="center"/>
          </w:tcPr>
          <w:p>
            <w:pPr>
              <w:pStyle w:val="12"/>
            </w:pPr>
            <w:r>
              <w:t>≥95%</w:t>
            </w:r>
          </w:p>
        </w:tc>
        <w:tc>
          <w:tcPr>
            <w:tcW w:w="155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56、提前下达中央财政衔接推进乡村振兴补助资金预算绩效目标表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13063425P00496710001B</w:t>
            </w:r>
          </w:p>
        </w:tc>
        <w:tc>
          <w:tcPr>
            <w:tcW w:w="2835" w:type="dxa"/>
            <w:vAlign w:val="center"/>
          </w:tcPr>
          <w:p>
            <w:pPr>
              <w:pStyle w:val="10"/>
            </w:pPr>
            <w:r>
              <w:t>项目名称</w:t>
            </w:r>
          </w:p>
        </w:tc>
        <w:tc>
          <w:tcPr>
            <w:tcW w:w="6095" w:type="dxa"/>
            <w:gridSpan w:val="3"/>
            <w:vAlign w:val="center"/>
          </w:tcPr>
          <w:p>
            <w:pPr>
              <w:pStyle w:val="12"/>
            </w:pPr>
            <w:r>
              <w:t>提前下达中央财政衔接推进乡村振兴补助资金预算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7067.00</w:t>
            </w:r>
          </w:p>
        </w:tc>
        <w:tc>
          <w:tcPr>
            <w:tcW w:w="2835" w:type="dxa"/>
            <w:vAlign w:val="center"/>
          </w:tcPr>
          <w:p>
            <w:pPr>
              <w:pStyle w:val="10"/>
            </w:pPr>
            <w:r>
              <w:t>其中：财政    资金</w:t>
            </w:r>
          </w:p>
        </w:tc>
        <w:tc>
          <w:tcPr>
            <w:tcW w:w="2551" w:type="dxa"/>
            <w:vAlign w:val="center"/>
          </w:tcPr>
          <w:p>
            <w:pPr>
              <w:pStyle w:val="12"/>
            </w:pPr>
            <w:r>
              <w:t>7067.00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项目预算7067万元，其中中央一般公共预算7067万元，主要提前做好预算编制、指标安排和前期准备等相关工作，按方案计划拨付。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2000.00</w:t>
            </w:r>
          </w:p>
        </w:tc>
        <w:tc>
          <w:tcPr>
            <w:tcW w:w="2551" w:type="dxa"/>
            <w:vAlign w:val="center"/>
          </w:tcPr>
          <w:p>
            <w:pPr>
              <w:pStyle w:val="13"/>
            </w:pPr>
            <w:r>
              <w:t>5000.00</w:t>
            </w:r>
          </w:p>
        </w:tc>
        <w:tc>
          <w:tcPr>
            <w:tcW w:w="3544" w:type="dxa"/>
            <w:gridSpan w:val="2"/>
            <w:vAlign w:val="center"/>
          </w:tcPr>
          <w:p>
            <w:pPr>
              <w:pStyle w:val="13"/>
            </w:pPr>
            <w:r>
              <w:t>7067.00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1.提前做好预算编制、指标安排和前期准备等相关工作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033"/>
        <w:gridCol w:w="151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033" w:type="dxa"/>
            <w:vAlign w:val="center"/>
          </w:tcPr>
          <w:p>
            <w:pPr>
              <w:pStyle w:val="10"/>
            </w:pPr>
            <w:r>
              <w:t>指标值</w:t>
            </w:r>
          </w:p>
        </w:tc>
        <w:tc>
          <w:tcPr>
            <w:tcW w:w="1511"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统筹整合项目个数</w:t>
            </w:r>
          </w:p>
        </w:tc>
        <w:tc>
          <w:tcPr>
            <w:tcW w:w="5386" w:type="dxa"/>
            <w:vAlign w:val="center"/>
          </w:tcPr>
          <w:p>
            <w:pPr>
              <w:pStyle w:val="12"/>
            </w:pPr>
            <w:r>
              <w:t>统筹整合项目个数</w:t>
            </w:r>
          </w:p>
        </w:tc>
        <w:tc>
          <w:tcPr>
            <w:tcW w:w="2033" w:type="dxa"/>
            <w:vAlign w:val="center"/>
          </w:tcPr>
          <w:p>
            <w:pPr>
              <w:pStyle w:val="12"/>
            </w:pPr>
            <w:r>
              <w:t>≥50个</w:t>
            </w:r>
          </w:p>
        </w:tc>
        <w:tc>
          <w:tcPr>
            <w:tcW w:w="151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项目验收合格率</w:t>
            </w:r>
          </w:p>
        </w:tc>
        <w:tc>
          <w:tcPr>
            <w:tcW w:w="5386" w:type="dxa"/>
            <w:vAlign w:val="center"/>
          </w:tcPr>
          <w:p>
            <w:pPr>
              <w:pStyle w:val="12"/>
            </w:pPr>
            <w:r>
              <w:t>当年通过验收项目个数占应验收项目个数比率</w:t>
            </w:r>
          </w:p>
        </w:tc>
        <w:tc>
          <w:tcPr>
            <w:tcW w:w="2033" w:type="dxa"/>
            <w:vAlign w:val="center"/>
          </w:tcPr>
          <w:p>
            <w:pPr>
              <w:pStyle w:val="12"/>
            </w:pPr>
            <w:r>
              <w:t>≥95%</w:t>
            </w:r>
          </w:p>
        </w:tc>
        <w:tc>
          <w:tcPr>
            <w:tcW w:w="151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统筹整合资金拨付时效性</w:t>
            </w:r>
          </w:p>
        </w:tc>
        <w:tc>
          <w:tcPr>
            <w:tcW w:w="5386" w:type="dxa"/>
            <w:vAlign w:val="center"/>
          </w:tcPr>
          <w:p>
            <w:pPr>
              <w:pStyle w:val="12"/>
            </w:pPr>
            <w:r>
              <w:t>统筹整合资金拨付时效性</w:t>
            </w:r>
          </w:p>
        </w:tc>
        <w:tc>
          <w:tcPr>
            <w:tcW w:w="2033" w:type="dxa"/>
            <w:vAlign w:val="center"/>
          </w:tcPr>
          <w:p>
            <w:pPr>
              <w:pStyle w:val="12"/>
            </w:pPr>
            <w:r>
              <w:t>1年</w:t>
            </w:r>
          </w:p>
        </w:tc>
        <w:tc>
          <w:tcPr>
            <w:tcW w:w="151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项目平均成本</w:t>
            </w:r>
          </w:p>
        </w:tc>
        <w:tc>
          <w:tcPr>
            <w:tcW w:w="5386" w:type="dxa"/>
            <w:vAlign w:val="center"/>
          </w:tcPr>
          <w:p>
            <w:pPr>
              <w:pStyle w:val="12"/>
            </w:pPr>
            <w:r>
              <w:t>项目平均成本</w:t>
            </w:r>
          </w:p>
        </w:tc>
        <w:tc>
          <w:tcPr>
            <w:tcW w:w="2033" w:type="dxa"/>
            <w:vAlign w:val="center"/>
          </w:tcPr>
          <w:p>
            <w:pPr>
              <w:pStyle w:val="12"/>
            </w:pPr>
            <w:r>
              <w:t>≥511万元</w:t>
            </w:r>
          </w:p>
        </w:tc>
        <w:tc>
          <w:tcPr>
            <w:tcW w:w="151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统筹整合项目完成率</w:t>
            </w:r>
          </w:p>
        </w:tc>
        <w:tc>
          <w:tcPr>
            <w:tcW w:w="5386" w:type="dxa"/>
            <w:vAlign w:val="center"/>
          </w:tcPr>
          <w:p>
            <w:pPr>
              <w:pStyle w:val="12"/>
            </w:pPr>
            <w:r>
              <w:t>统筹整合项目完成率</w:t>
            </w:r>
          </w:p>
        </w:tc>
        <w:tc>
          <w:tcPr>
            <w:tcW w:w="2033" w:type="dxa"/>
            <w:vAlign w:val="center"/>
          </w:tcPr>
          <w:p>
            <w:pPr>
              <w:pStyle w:val="12"/>
            </w:pPr>
            <w:r>
              <w:t>≥95%</w:t>
            </w:r>
          </w:p>
        </w:tc>
        <w:tc>
          <w:tcPr>
            <w:tcW w:w="151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群众满意数量占总数的比例。</w:t>
            </w:r>
          </w:p>
        </w:tc>
        <w:tc>
          <w:tcPr>
            <w:tcW w:w="2033" w:type="dxa"/>
            <w:vAlign w:val="center"/>
          </w:tcPr>
          <w:p>
            <w:pPr>
              <w:pStyle w:val="12"/>
            </w:pPr>
            <w:r>
              <w:t>≥95%</w:t>
            </w:r>
          </w:p>
        </w:tc>
        <w:tc>
          <w:tcPr>
            <w:tcW w:w="1511"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57、屠宰环节病死猪无害化处理补助项目（一）绩效目标表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13063425P004615100704</w:t>
            </w:r>
          </w:p>
        </w:tc>
        <w:tc>
          <w:tcPr>
            <w:tcW w:w="2835" w:type="dxa"/>
            <w:vAlign w:val="center"/>
          </w:tcPr>
          <w:p>
            <w:pPr>
              <w:pStyle w:val="10"/>
            </w:pPr>
            <w:r>
              <w:t>项目名称</w:t>
            </w:r>
          </w:p>
        </w:tc>
        <w:tc>
          <w:tcPr>
            <w:tcW w:w="6095" w:type="dxa"/>
            <w:gridSpan w:val="3"/>
            <w:vAlign w:val="center"/>
          </w:tcPr>
          <w:p>
            <w:pPr>
              <w:pStyle w:val="12"/>
            </w:pPr>
            <w:r>
              <w:t>屠宰环节病死猪无害化处理补助项目（一）</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3.17</w:t>
            </w:r>
          </w:p>
        </w:tc>
        <w:tc>
          <w:tcPr>
            <w:tcW w:w="2835" w:type="dxa"/>
            <w:vAlign w:val="center"/>
          </w:tcPr>
          <w:p>
            <w:pPr>
              <w:pStyle w:val="10"/>
            </w:pPr>
            <w:r>
              <w:t>其中：财政    资金</w:t>
            </w:r>
          </w:p>
        </w:tc>
        <w:tc>
          <w:tcPr>
            <w:tcW w:w="2551" w:type="dxa"/>
            <w:vAlign w:val="center"/>
          </w:tcPr>
          <w:p>
            <w:pPr>
              <w:pStyle w:val="12"/>
            </w:pPr>
            <w:r>
              <w:t>3.17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项目预算3.17万元，其中县级一般公共预算3.17万元，通过该项目的实施，较好落实政策要求，减少定点屠宰企业经济损失，提高病害猪无害化处理积极性，防止病害生猪产品流入市场，根据方案实施进度拨付。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3.17</w:t>
            </w:r>
          </w:p>
        </w:tc>
        <w:tc>
          <w:tcPr>
            <w:tcW w:w="2551" w:type="dxa"/>
            <w:vAlign w:val="center"/>
          </w:tcPr>
          <w:p>
            <w:pPr>
              <w:pStyle w:val="13"/>
            </w:pPr>
            <w:r>
              <w:t>3.17</w:t>
            </w:r>
          </w:p>
        </w:tc>
        <w:tc>
          <w:tcPr>
            <w:tcW w:w="3544" w:type="dxa"/>
            <w:gridSpan w:val="2"/>
            <w:vAlign w:val="center"/>
          </w:tcPr>
          <w:p>
            <w:pPr>
              <w:pStyle w:val="13"/>
            </w:pPr>
            <w:r>
              <w:t>3.17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1.通过该项目的实施，较好落实政策要求，减少定点屠宰企业经济损失，提高病害猪无害化处理积极性，防止病害生猪产品流入市场，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43"/>
        <w:gridCol w:w="16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43" w:type="dxa"/>
            <w:vAlign w:val="center"/>
          </w:tcPr>
          <w:p>
            <w:pPr>
              <w:pStyle w:val="10"/>
            </w:pPr>
            <w:r>
              <w:t>指标值</w:t>
            </w:r>
          </w:p>
        </w:tc>
        <w:tc>
          <w:tcPr>
            <w:tcW w:w="1601"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屠宰无害化处理补助企业数量</w:t>
            </w:r>
          </w:p>
        </w:tc>
        <w:tc>
          <w:tcPr>
            <w:tcW w:w="5386" w:type="dxa"/>
            <w:vAlign w:val="center"/>
          </w:tcPr>
          <w:p>
            <w:pPr>
              <w:pStyle w:val="12"/>
            </w:pPr>
            <w:r>
              <w:t>屠宰无害化处理补助企业数量</w:t>
            </w:r>
          </w:p>
        </w:tc>
        <w:tc>
          <w:tcPr>
            <w:tcW w:w="1943" w:type="dxa"/>
            <w:vAlign w:val="center"/>
          </w:tcPr>
          <w:p>
            <w:pPr>
              <w:pStyle w:val="12"/>
            </w:pPr>
            <w:r>
              <w:t>≥1个</w:t>
            </w:r>
          </w:p>
        </w:tc>
        <w:tc>
          <w:tcPr>
            <w:tcW w:w="160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屠宰无害化处理标准化率</w:t>
            </w:r>
          </w:p>
        </w:tc>
        <w:tc>
          <w:tcPr>
            <w:tcW w:w="5386" w:type="dxa"/>
            <w:vAlign w:val="center"/>
          </w:tcPr>
          <w:p>
            <w:pPr>
              <w:pStyle w:val="12"/>
            </w:pPr>
            <w:r>
              <w:t>屠宰无害化处理标准化率</w:t>
            </w:r>
          </w:p>
        </w:tc>
        <w:tc>
          <w:tcPr>
            <w:tcW w:w="1943" w:type="dxa"/>
            <w:vAlign w:val="center"/>
          </w:tcPr>
          <w:p>
            <w:pPr>
              <w:pStyle w:val="12"/>
            </w:pPr>
            <w:r>
              <w:t>≥98%</w:t>
            </w:r>
          </w:p>
        </w:tc>
        <w:tc>
          <w:tcPr>
            <w:tcW w:w="160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屠宰无害化处理补助标准</w:t>
            </w:r>
          </w:p>
        </w:tc>
        <w:tc>
          <w:tcPr>
            <w:tcW w:w="5386" w:type="dxa"/>
            <w:vAlign w:val="center"/>
          </w:tcPr>
          <w:p>
            <w:pPr>
              <w:pStyle w:val="12"/>
            </w:pPr>
            <w:r>
              <w:t>屠宰无害化处理年处理天数</w:t>
            </w:r>
          </w:p>
        </w:tc>
        <w:tc>
          <w:tcPr>
            <w:tcW w:w="1943" w:type="dxa"/>
            <w:vAlign w:val="center"/>
          </w:tcPr>
          <w:p>
            <w:pPr>
              <w:pStyle w:val="12"/>
            </w:pPr>
            <w:r>
              <w:t>≥300天</w:t>
            </w:r>
          </w:p>
        </w:tc>
        <w:tc>
          <w:tcPr>
            <w:tcW w:w="160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屠宰无害化处理补助标准</w:t>
            </w:r>
          </w:p>
        </w:tc>
        <w:tc>
          <w:tcPr>
            <w:tcW w:w="5386" w:type="dxa"/>
            <w:vAlign w:val="center"/>
          </w:tcPr>
          <w:p>
            <w:pPr>
              <w:pStyle w:val="12"/>
            </w:pPr>
            <w:r>
              <w:t>屠宰无害化处理补助标准</w:t>
            </w:r>
          </w:p>
        </w:tc>
        <w:tc>
          <w:tcPr>
            <w:tcW w:w="1943" w:type="dxa"/>
            <w:vAlign w:val="center"/>
          </w:tcPr>
          <w:p>
            <w:pPr>
              <w:pStyle w:val="12"/>
            </w:pPr>
            <w:r>
              <w:t>≥800元/头</w:t>
            </w:r>
          </w:p>
        </w:tc>
        <w:tc>
          <w:tcPr>
            <w:tcW w:w="160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对农产品质量安全生产的影响</w:t>
            </w:r>
          </w:p>
        </w:tc>
        <w:tc>
          <w:tcPr>
            <w:tcW w:w="5386" w:type="dxa"/>
            <w:vAlign w:val="center"/>
          </w:tcPr>
          <w:p>
            <w:pPr>
              <w:pStyle w:val="12"/>
            </w:pPr>
            <w:r>
              <w:t>对农产品质量安全生产的影响</w:t>
            </w:r>
          </w:p>
        </w:tc>
        <w:tc>
          <w:tcPr>
            <w:tcW w:w="1943" w:type="dxa"/>
            <w:vAlign w:val="center"/>
          </w:tcPr>
          <w:p>
            <w:pPr>
              <w:pStyle w:val="12"/>
            </w:pPr>
            <w:r>
              <w:t>保障农产品质量</w:t>
            </w:r>
          </w:p>
        </w:tc>
        <w:tc>
          <w:tcPr>
            <w:tcW w:w="160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943" w:type="dxa"/>
            <w:vAlign w:val="center"/>
          </w:tcPr>
          <w:p>
            <w:pPr>
              <w:pStyle w:val="12"/>
            </w:pPr>
            <w:r>
              <w:t>≥98%</w:t>
            </w:r>
          </w:p>
        </w:tc>
        <w:tc>
          <w:tcPr>
            <w:tcW w:w="1601"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58、屠宰环节无害化处理补助农业防灾减灾和水利救灾省级提前下达绩效目标表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13063425P00461510062F</w:t>
            </w:r>
          </w:p>
        </w:tc>
        <w:tc>
          <w:tcPr>
            <w:tcW w:w="2835" w:type="dxa"/>
            <w:vAlign w:val="center"/>
          </w:tcPr>
          <w:p>
            <w:pPr>
              <w:pStyle w:val="10"/>
            </w:pPr>
            <w:r>
              <w:t>项目名称</w:t>
            </w:r>
          </w:p>
        </w:tc>
        <w:tc>
          <w:tcPr>
            <w:tcW w:w="6095" w:type="dxa"/>
            <w:gridSpan w:val="3"/>
            <w:vAlign w:val="center"/>
          </w:tcPr>
          <w:p>
            <w:pPr>
              <w:pStyle w:val="12"/>
            </w:pPr>
            <w:r>
              <w:t>屠宰环节无害化处理补助农业防灾减灾和水利救灾省级提前下达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4.04</w:t>
            </w:r>
          </w:p>
        </w:tc>
        <w:tc>
          <w:tcPr>
            <w:tcW w:w="2835" w:type="dxa"/>
            <w:vAlign w:val="center"/>
          </w:tcPr>
          <w:p>
            <w:pPr>
              <w:pStyle w:val="10"/>
            </w:pPr>
            <w:r>
              <w:t>其中：财政    资金</w:t>
            </w:r>
          </w:p>
        </w:tc>
        <w:tc>
          <w:tcPr>
            <w:tcW w:w="2551" w:type="dxa"/>
            <w:vAlign w:val="center"/>
          </w:tcPr>
          <w:p>
            <w:pPr>
              <w:pStyle w:val="12"/>
            </w:pPr>
            <w:r>
              <w:t>4.04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项目预算4.04万元，其中一般公共预算4.04万元，主要通过该项目的实施，较好落实国家对屠宰环节病害猪无害化处理实施资金补贴的政策要求，减少定点屠宰企业经济损失，提高病害猪无害化处理积极性，防止病害生猪产品流入市场，项目完工后验收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4.04</w:t>
            </w:r>
          </w:p>
        </w:tc>
        <w:tc>
          <w:tcPr>
            <w:tcW w:w="3544" w:type="dxa"/>
            <w:gridSpan w:val="2"/>
            <w:vAlign w:val="center"/>
          </w:tcPr>
          <w:p>
            <w:pPr>
              <w:pStyle w:val="13"/>
            </w:pPr>
            <w:r>
              <w:t>4.04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1.通过该项目的实施，较好落实国家对屠宰环节病害猪无害化处理实施资金补贴的政策要求，减少定点屠宰企业经济损失，提高病害猪无害化处理积极性，防止病害生猪产品流入市场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018"/>
        <w:gridCol w:w="15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018" w:type="dxa"/>
            <w:vAlign w:val="center"/>
          </w:tcPr>
          <w:p>
            <w:pPr>
              <w:pStyle w:val="10"/>
            </w:pPr>
            <w:r>
              <w:t>指标值</w:t>
            </w:r>
          </w:p>
        </w:tc>
        <w:tc>
          <w:tcPr>
            <w:tcW w:w="152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屠宰无害化处理补助企业数量</w:t>
            </w:r>
          </w:p>
        </w:tc>
        <w:tc>
          <w:tcPr>
            <w:tcW w:w="5386" w:type="dxa"/>
            <w:vAlign w:val="center"/>
          </w:tcPr>
          <w:p>
            <w:pPr>
              <w:pStyle w:val="12"/>
            </w:pPr>
            <w:r>
              <w:t>屠宰无害化处理补助企业数量</w:t>
            </w:r>
          </w:p>
        </w:tc>
        <w:tc>
          <w:tcPr>
            <w:tcW w:w="2018" w:type="dxa"/>
            <w:vAlign w:val="center"/>
          </w:tcPr>
          <w:p>
            <w:pPr>
              <w:pStyle w:val="12"/>
            </w:pPr>
            <w:r>
              <w:t>1个</w:t>
            </w:r>
          </w:p>
        </w:tc>
        <w:tc>
          <w:tcPr>
            <w:tcW w:w="152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屠宰无害化处理标准化率</w:t>
            </w:r>
          </w:p>
        </w:tc>
        <w:tc>
          <w:tcPr>
            <w:tcW w:w="5386" w:type="dxa"/>
            <w:vAlign w:val="center"/>
          </w:tcPr>
          <w:p>
            <w:pPr>
              <w:pStyle w:val="12"/>
            </w:pPr>
            <w:r>
              <w:t>屠宰无害化处理标准化率</w:t>
            </w:r>
          </w:p>
        </w:tc>
        <w:tc>
          <w:tcPr>
            <w:tcW w:w="2018" w:type="dxa"/>
            <w:vAlign w:val="center"/>
          </w:tcPr>
          <w:p>
            <w:pPr>
              <w:pStyle w:val="12"/>
            </w:pPr>
            <w:r>
              <w:t>≥98%</w:t>
            </w:r>
          </w:p>
        </w:tc>
        <w:tc>
          <w:tcPr>
            <w:tcW w:w="152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屠宰无害化处理年处理天数</w:t>
            </w:r>
          </w:p>
        </w:tc>
        <w:tc>
          <w:tcPr>
            <w:tcW w:w="5386" w:type="dxa"/>
            <w:vAlign w:val="center"/>
          </w:tcPr>
          <w:p>
            <w:pPr>
              <w:pStyle w:val="12"/>
            </w:pPr>
            <w:r>
              <w:t>屠宰无害化处理年处理天数</w:t>
            </w:r>
          </w:p>
        </w:tc>
        <w:tc>
          <w:tcPr>
            <w:tcW w:w="2018" w:type="dxa"/>
            <w:vAlign w:val="center"/>
          </w:tcPr>
          <w:p>
            <w:pPr>
              <w:pStyle w:val="12"/>
            </w:pPr>
            <w:r>
              <w:t>≥350天</w:t>
            </w:r>
          </w:p>
        </w:tc>
        <w:tc>
          <w:tcPr>
            <w:tcW w:w="152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屠宰无害化处理补助标准</w:t>
            </w:r>
          </w:p>
        </w:tc>
        <w:tc>
          <w:tcPr>
            <w:tcW w:w="5386" w:type="dxa"/>
            <w:vAlign w:val="center"/>
          </w:tcPr>
          <w:p>
            <w:pPr>
              <w:pStyle w:val="12"/>
            </w:pPr>
            <w:r>
              <w:t>屠宰无害化处理补助标准</w:t>
            </w:r>
          </w:p>
        </w:tc>
        <w:tc>
          <w:tcPr>
            <w:tcW w:w="2018" w:type="dxa"/>
            <w:vAlign w:val="center"/>
          </w:tcPr>
          <w:p>
            <w:pPr>
              <w:pStyle w:val="12"/>
            </w:pPr>
            <w:r>
              <w:t>≥800元/头</w:t>
            </w:r>
          </w:p>
        </w:tc>
        <w:tc>
          <w:tcPr>
            <w:tcW w:w="152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对农产品质量安全生产的影响</w:t>
            </w:r>
          </w:p>
        </w:tc>
        <w:tc>
          <w:tcPr>
            <w:tcW w:w="5386" w:type="dxa"/>
            <w:vAlign w:val="center"/>
          </w:tcPr>
          <w:p>
            <w:pPr>
              <w:pStyle w:val="12"/>
            </w:pPr>
            <w:r>
              <w:t>对农产品质量安全生产的影响</w:t>
            </w:r>
          </w:p>
        </w:tc>
        <w:tc>
          <w:tcPr>
            <w:tcW w:w="2018" w:type="dxa"/>
            <w:vAlign w:val="center"/>
          </w:tcPr>
          <w:p>
            <w:pPr>
              <w:pStyle w:val="12"/>
            </w:pPr>
            <w:r>
              <w:t>保障农产品质量</w:t>
            </w:r>
          </w:p>
        </w:tc>
        <w:tc>
          <w:tcPr>
            <w:tcW w:w="152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018" w:type="dxa"/>
            <w:vAlign w:val="center"/>
          </w:tcPr>
          <w:p>
            <w:pPr>
              <w:pStyle w:val="12"/>
            </w:pPr>
            <w:r>
              <w:t>≥98%</w:t>
            </w:r>
          </w:p>
        </w:tc>
        <w:tc>
          <w:tcPr>
            <w:tcW w:w="152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59、土壤普查经费绩效目标表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13063425P004273100976</w:t>
            </w:r>
          </w:p>
        </w:tc>
        <w:tc>
          <w:tcPr>
            <w:tcW w:w="2835" w:type="dxa"/>
            <w:vAlign w:val="center"/>
          </w:tcPr>
          <w:p>
            <w:pPr>
              <w:pStyle w:val="10"/>
            </w:pPr>
            <w:r>
              <w:t>项目名称</w:t>
            </w:r>
          </w:p>
        </w:tc>
        <w:tc>
          <w:tcPr>
            <w:tcW w:w="6095" w:type="dxa"/>
            <w:gridSpan w:val="3"/>
            <w:vAlign w:val="center"/>
          </w:tcPr>
          <w:p>
            <w:pPr>
              <w:pStyle w:val="12"/>
            </w:pPr>
            <w:r>
              <w:t>土壤普查经费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项目预算2万元，其中县级一般公共预算2万元，通过土壤普查、成果汇交汇总，形成标准化、规范化的县级土壤数据、图件、文字成果，并配合建立县级土壤数据库。</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1.00</w:t>
            </w:r>
          </w:p>
        </w:tc>
        <w:tc>
          <w:tcPr>
            <w:tcW w:w="2551" w:type="dxa"/>
            <w:vAlign w:val="center"/>
          </w:tcPr>
          <w:p>
            <w:pPr>
              <w:pStyle w:val="13"/>
            </w:pPr>
            <w:r>
              <w:t>1.00</w:t>
            </w:r>
          </w:p>
        </w:tc>
        <w:tc>
          <w:tcPr>
            <w:tcW w:w="3544" w:type="dxa"/>
            <w:gridSpan w:val="2"/>
            <w:vAlign w:val="center"/>
          </w:tcPr>
          <w:p>
            <w:pPr>
              <w:pStyle w:val="13"/>
            </w:pPr>
            <w:r>
              <w:t>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1.通过土壤普查、成果汇交汇总，形成标准化、规范化的县级土壤数据、图件、文字成果，并配合建立县级土壤数据库。</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88"/>
        <w:gridCol w:w="155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88" w:type="dxa"/>
            <w:vAlign w:val="center"/>
          </w:tcPr>
          <w:p>
            <w:pPr>
              <w:pStyle w:val="10"/>
            </w:pPr>
            <w:r>
              <w:t>指标值</w:t>
            </w:r>
          </w:p>
        </w:tc>
        <w:tc>
          <w:tcPr>
            <w:tcW w:w="155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调查与采样率</w:t>
            </w:r>
          </w:p>
        </w:tc>
        <w:tc>
          <w:tcPr>
            <w:tcW w:w="5386" w:type="dxa"/>
            <w:vAlign w:val="center"/>
          </w:tcPr>
          <w:p>
            <w:pPr>
              <w:pStyle w:val="12"/>
            </w:pPr>
            <w:r>
              <w:t>土壤样点外业调查与采样率</w:t>
            </w:r>
          </w:p>
        </w:tc>
        <w:tc>
          <w:tcPr>
            <w:tcW w:w="1988" w:type="dxa"/>
            <w:vAlign w:val="center"/>
          </w:tcPr>
          <w:p>
            <w:pPr>
              <w:pStyle w:val="12"/>
            </w:pPr>
            <w:r>
              <w:t>≥95%</w:t>
            </w:r>
          </w:p>
        </w:tc>
        <w:tc>
          <w:tcPr>
            <w:tcW w:w="1556" w:type="dxa"/>
            <w:vAlign w:val="center"/>
          </w:tcPr>
          <w:p>
            <w:pPr>
              <w:pStyle w:val="12"/>
              <w:ind w:firstLine="0" w:firstLineChars="0"/>
            </w:pPr>
            <w:r>
              <w:t>依据工作</w:t>
            </w:r>
            <w:r>
              <w:rPr>
                <w:rFonts w:hint="eastAsia"/>
                <w:lang w:eastAsia="zh-CN"/>
              </w:rPr>
              <w:t>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土壤样点采样合格率</w:t>
            </w:r>
          </w:p>
        </w:tc>
        <w:tc>
          <w:tcPr>
            <w:tcW w:w="5386" w:type="dxa"/>
            <w:vAlign w:val="center"/>
          </w:tcPr>
          <w:p>
            <w:pPr>
              <w:pStyle w:val="12"/>
            </w:pPr>
            <w:r>
              <w:t>土壤样点采样合格率</w:t>
            </w:r>
          </w:p>
        </w:tc>
        <w:tc>
          <w:tcPr>
            <w:tcW w:w="1988" w:type="dxa"/>
            <w:vAlign w:val="center"/>
          </w:tcPr>
          <w:p>
            <w:pPr>
              <w:pStyle w:val="12"/>
            </w:pPr>
            <w:r>
              <w:t>≥95%</w:t>
            </w:r>
          </w:p>
        </w:tc>
        <w:tc>
          <w:tcPr>
            <w:tcW w:w="1556" w:type="dxa"/>
            <w:vAlign w:val="center"/>
          </w:tcPr>
          <w:p>
            <w:pPr>
              <w:pStyle w:val="12"/>
              <w:ind w:firstLine="0" w:firstLineChars="0"/>
            </w:pPr>
            <w:r>
              <w:t>依据工作</w:t>
            </w:r>
            <w:r>
              <w:rPr>
                <w:rFonts w:hint="eastAsia"/>
                <w:lang w:eastAsia="zh-CN"/>
              </w:rPr>
              <w:t>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每个样点采样费用</w:t>
            </w:r>
          </w:p>
        </w:tc>
        <w:tc>
          <w:tcPr>
            <w:tcW w:w="5386" w:type="dxa"/>
            <w:vAlign w:val="center"/>
          </w:tcPr>
          <w:p>
            <w:pPr>
              <w:pStyle w:val="12"/>
            </w:pPr>
            <w:r>
              <w:t>每个样点采样费用</w:t>
            </w:r>
          </w:p>
        </w:tc>
        <w:tc>
          <w:tcPr>
            <w:tcW w:w="1988" w:type="dxa"/>
            <w:vAlign w:val="center"/>
          </w:tcPr>
          <w:p>
            <w:pPr>
              <w:pStyle w:val="12"/>
            </w:pPr>
            <w:r>
              <w:t>≤800元</w:t>
            </w:r>
          </w:p>
        </w:tc>
        <w:tc>
          <w:tcPr>
            <w:tcW w:w="1556" w:type="dxa"/>
            <w:vAlign w:val="center"/>
          </w:tcPr>
          <w:p>
            <w:pPr>
              <w:pStyle w:val="12"/>
              <w:ind w:firstLine="0" w:firstLineChars="0"/>
            </w:pPr>
            <w:r>
              <w:t>依据工作</w:t>
            </w:r>
            <w:r>
              <w:rPr>
                <w:rFonts w:hint="eastAsia"/>
                <w:lang w:eastAsia="zh-CN"/>
              </w:rPr>
              <w:t>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任务完成时效性</w:t>
            </w:r>
          </w:p>
        </w:tc>
        <w:tc>
          <w:tcPr>
            <w:tcW w:w="5386" w:type="dxa"/>
            <w:vAlign w:val="center"/>
          </w:tcPr>
          <w:p>
            <w:pPr>
              <w:pStyle w:val="12"/>
            </w:pPr>
            <w:r>
              <w:t>按时完成任务率</w:t>
            </w:r>
          </w:p>
        </w:tc>
        <w:tc>
          <w:tcPr>
            <w:tcW w:w="1988" w:type="dxa"/>
            <w:vAlign w:val="center"/>
          </w:tcPr>
          <w:p>
            <w:pPr>
              <w:pStyle w:val="12"/>
            </w:pPr>
            <w:r>
              <w:t>≥95%</w:t>
            </w:r>
          </w:p>
        </w:tc>
        <w:tc>
          <w:tcPr>
            <w:tcW w:w="1556" w:type="dxa"/>
            <w:vAlign w:val="center"/>
          </w:tcPr>
          <w:p>
            <w:pPr>
              <w:pStyle w:val="12"/>
              <w:ind w:firstLine="0" w:firstLineChars="0"/>
            </w:pPr>
            <w:r>
              <w:t>依据工作</w:t>
            </w:r>
            <w:r>
              <w:rPr>
                <w:rFonts w:hint="eastAsia"/>
                <w:lang w:eastAsia="zh-CN"/>
              </w:rPr>
              <w:t>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全县土壤数据普查率</w:t>
            </w:r>
          </w:p>
        </w:tc>
        <w:tc>
          <w:tcPr>
            <w:tcW w:w="5386" w:type="dxa"/>
            <w:vAlign w:val="center"/>
          </w:tcPr>
          <w:p>
            <w:pPr>
              <w:pStyle w:val="12"/>
            </w:pPr>
            <w:r>
              <w:t>全县土壤数据普查率</w:t>
            </w:r>
          </w:p>
        </w:tc>
        <w:tc>
          <w:tcPr>
            <w:tcW w:w="1988" w:type="dxa"/>
            <w:vAlign w:val="center"/>
          </w:tcPr>
          <w:p>
            <w:pPr>
              <w:pStyle w:val="12"/>
            </w:pPr>
            <w:r>
              <w:t>≥95%</w:t>
            </w:r>
          </w:p>
        </w:tc>
        <w:tc>
          <w:tcPr>
            <w:tcW w:w="1556" w:type="dxa"/>
            <w:vAlign w:val="center"/>
          </w:tcPr>
          <w:p>
            <w:pPr>
              <w:pStyle w:val="12"/>
              <w:ind w:firstLine="0" w:firstLineChars="0"/>
            </w:pPr>
            <w:r>
              <w:t>依据工作</w:t>
            </w:r>
            <w:r>
              <w:rPr>
                <w:rFonts w:hint="eastAsia"/>
                <w:lang w:eastAsia="zh-CN"/>
              </w:rPr>
              <w:t>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988" w:type="dxa"/>
            <w:vAlign w:val="center"/>
          </w:tcPr>
          <w:p>
            <w:pPr>
              <w:pStyle w:val="12"/>
            </w:pPr>
            <w:r>
              <w:t>≥95%</w:t>
            </w:r>
          </w:p>
        </w:tc>
        <w:tc>
          <w:tcPr>
            <w:tcW w:w="1556" w:type="dxa"/>
            <w:vAlign w:val="center"/>
          </w:tcPr>
          <w:p>
            <w:pPr>
              <w:pStyle w:val="12"/>
              <w:ind w:firstLine="0" w:firstLineChars="0"/>
            </w:pPr>
            <w:r>
              <w:t>依据工作</w:t>
            </w:r>
            <w:r>
              <w:rPr>
                <w:rFonts w:hint="eastAsia"/>
                <w:lang w:eastAsia="zh-CN"/>
              </w:rPr>
              <w:t>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60、衔接推进乡村振兴补助资金（县级）绩效目标表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13063425P00496410001A</w:t>
            </w:r>
          </w:p>
        </w:tc>
        <w:tc>
          <w:tcPr>
            <w:tcW w:w="2835" w:type="dxa"/>
            <w:vAlign w:val="center"/>
          </w:tcPr>
          <w:p>
            <w:pPr>
              <w:pStyle w:val="10"/>
            </w:pPr>
            <w:r>
              <w:t>项目名称</w:t>
            </w:r>
          </w:p>
        </w:tc>
        <w:tc>
          <w:tcPr>
            <w:tcW w:w="6095" w:type="dxa"/>
            <w:gridSpan w:val="3"/>
            <w:vAlign w:val="center"/>
          </w:tcPr>
          <w:p>
            <w:pPr>
              <w:pStyle w:val="12"/>
            </w:pPr>
            <w:r>
              <w:t>衔接推进乡村振兴补助资金（县级）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2290.00</w:t>
            </w:r>
          </w:p>
        </w:tc>
        <w:tc>
          <w:tcPr>
            <w:tcW w:w="2835" w:type="dxa"/>
            <w:vAlign w:val="center"/>
          </w:tcPr>
          <w:p>
            <w:pPr>
              <w:pStyle w:val="10"/>
            </w:pPr>
            <w:r>
              <w:t>其中：财政    资金</w:t>
            </w:r>
          </w:p>
        </w:tc>
        <w:tc>
          <w:tcPr>
            <w:tcW w:w="2551" w:type="dxa"/>
            <w:vAlign w:val="center"/>
          </w:tcPr>
          <w:p>
            <w:pPr>
              <w:pStyle w:val="12"/>
            </w:pPr>
            <w:r>
              <w:t>2290.00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项目预算2590万元，其中县级一般公共预算2590万元，主要用于我县衔接扶贫方面。</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1000.00</w:t>
            </w:r>
          </w:p>
        </w:tc>
        <w:tc>
          <w:tcPr>
            <w:tcW w:w="3544" w:type="dxa"/>
            <w:gridSpan w:val="2"/>
            <w:vAlign w:val="center"/>
          </w:tcPr>
          <w:p>
            <w:pPr>
              <w:pStyle w:val="13"/>
            </w:pPr>
            <w:r>
              <w:t>2590.00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1.通过完成农村公路建设，方便沿线群众出行。</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063"/>
        <w:gridCol w:w="14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063" w:type="dxa"/>
            <w:vAlign w:val="center"/>
          </w:tcPr>
          <w:p>
            <w:pPr>
              <w:pStyle w:val="10"/>
            </w:pPr>
            <w:r>
              <w:t>指标值</w:t>
            </w:r>
          </w:p>
        </w:tc>
        <w:tc>
          <w:tcPr>
            <w:tcW w:w="1481"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农村道路建设里程</w:t>
            </w:r>
          </w:p>
        </w:tc>
        <w:tc>
          <w:tcPr>
            <w:tcW w:w="5386" w:type="dxa"/>
            <w:vAlign w:val="center"/>
          </w:tcPr>
          <w:p>
            <w:pPr>
              <w:pStyle w:val="12"/>
            </w:pPr>
            <w:r>
              <w:t>农村道路建设里程</w:t>
            </w:r>
          </w:p>
        </w:tc>
        <w:tc>
          <w:tcPr>
            <w:tcW w:w="2063" w:type="dxa"/>
            <w:vAlign w:val="center"/>
          </w:tcPr>
          <w:p>
            <w:pPr>
              <w:pStyle w:val="12"/>
            </w:pPr>
            <w:r>
              <w:t>≥5.6千米</w:t>
            </w:r>
          </w:p>
        </w:tc>
        <w:tc>
          <w:tcPr>
            <w:tcW w:w="148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农村道路规范标准率</w:t>
            </w:r>
          </w:p>
        </w:tc>
        <w:tc>
          <w:tcPr>
            <w:tcW w:w="5386" w:type="dxa"/>
            <w:vAlign w:val="center"/>
          </w:tcPr>
          <w:p>
            <w:pPr>
              <w:pStyle w:val="12"/>
            </w:pPr>
            <w:r>
              <w:t>农村道路规范标准率</w:t>
            </w:r>
          </w:p>
        </w:tc>
        <w:tc>
          <w:tcPr>
            <w:tcW w:w="2063" w:type="dxa"/>
            <w:vAlign w:val="center"/>
          </w:tcPr>
          <w:p>
            <w:pPr>
              <w:pStyle w:val="12"/>
            </w:pPr>
            <w:r>
              <w:t>≥95%</w:t>
            </w:r>
          </w:p>
        </w:tc>
        <w:tc>
          <w:tcPr>
            <w:tcW w:w="148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农村道路建设完工时限</w:t>
            </w:r>
          </w:p>
        </w:tc>
        <w:tc>
          <w:tcPr>
            <w:tcW w:w="5386" w:type="dxa"/>
            <w:vAlign w:val="center"/>
          </w:tcPr>
          <w:p>
            <w:pPr>
              <w:pStyle w:val="12"/>
            </w:pPr>
            <w:r>
              <w:t>农村道路建设完工时限</w:t>
            </w:r>
          </w:p>
        </w:tc>
        <w:tc>
          <w:tcPr>
            <w:tcW w:w="2063" w:type="dxa"/>
            <w:vAlign w:val="center"/>
          </w:tcPr>
          <w:p>
            <w:pPr>
              <w:pStyle w:val="12"/>
            </w:pPr>
            <w:r>
              <w:t>≤12个月</w:t>
            </w:r>
          </w:p>
        </w:tc>
        <w:tc>
          <w:tcPr>
            <w:tcW w:w="148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农村道路建设成本</w:t>
            </w:r>
          </w:p>
        </w:tc>
        <w:tc>
          <w:tcPr>
            <w:tcW w:w="5386" w:type="dxa"/>
            <w:vAlign w:val="center"/>
          </w:tcPr>
          <w:p>
            <w:pPr>
              <w:pStyle w:val="12"/>
            </w:pPr>
            <w:r>
              <w:t>农村道路建设成本</w:t>
            </w:r>
          </w:p>
        </w:tc>
        <w:tc>
          <w:tcPr>
            <w:tcW w:w="2063" w:type="dxa"/>
            <w:vAlign w:val="center"/>
          </w:tcPr>
          <w:p>
            <w:pPr>
              <w:pStyle w:val="12"/>
            </w:pPr>
            <w:r>
              <w:t>≤27万元/公里</w:t>
            </w:r>
          </w:p>
        </w:tc>
        <w:tc>
          <w:tcPr>
            <w:tcW w:w="148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农村道路配套通达率</w:t>
            </w:r>
          </w:p>
        </w:tc>
        <w:tc>
          <w:tcPr>
            <w:tcW w:w="5386" w:type="dxa"/>
            <w:vAlign w:val="center"/>
          </w:tcPr>
          <w:p>
            <w:pPr>
              <w:pStyle w:val="12"/>
            </w:pPr>
            <w:r>
              <w:t>农村道路配套通达率</w:t>
            </w:r>
          </w:p>
        </w:tc>
        <w:tc>
          <w:tcPr>
            <w:tcW w:w="2063" w:type="dxa"/>
            <w:vAlign w:val="center"/>
          </w:tcPr>
          <w:p>
            <w:pPr>
              <w:pStyle w:val="12"/>
            </w:pPr>
            <w:r>
              <w:t>≥5%</w:t>
            </w:r>
          </w:p>
        </w:tc>
        <w:tc>
          <w:tcPr>
            <w:tcW w:w="148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063" w:type="dxa"/>
            <w:vAlign w:val="center"/>
          </w:tcPr>
          <w:p>
            <w:pPr>
              <w:pStyle w:val="12"/>
            </w:pPr>
            <w:r>
              <w:t>≥95%</w:t>
            </w:r>
          </w:p>
        </w:tc>
        <w:tc>
          <w:tcPr>
            <w:tcW w:w="1481"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61、县级政策性农机保险补贴绩效目标表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13063425P00351410081K</w:t>
            </w:r>
          </w:p>
        </w:tc>
        <w:tc>
          <w:tcPr>
            <w:tcW w:w="2835" w:type="dxa"/>
            <w:vAlign w:val="center"/>
          </w:tcPr>
          <w:p>
            <w:pPr>
              <w:pStyle w:val="10"/>
            </w:pPr>
            <w:r>
              <w:t>项目名称</w:t>
            </w:r>
          </w:p>
        </w:tc>
        <w:tc>
          <w:tcPr>
            <w:tcW w:w="6095" w:type="dxa"/>
            <w:gridSpan w:val="3"/>
            <w:vAlign w:val="center"/>
          </w:tcPr>
          <w:p>
            <w:pPr>
              <w:pStyle w:val="12"/>
            </w:pPr>
            <w:r>
              <w:t>县级政策性农机保险补贴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7.50</w:t>
            </w:r>
          </w:p>
        </w:tc>
        <w:tc>
          <w:tcPr>
            <w:tcW w:w="2835" w:type="dxa"/>
            <w:vAlign w:val="center"/>
          </w:tcPr>
          <w:p>
            <w:pPr>
              <w:pStyle w:val="10"/>
            </w:pPr>
            <w:r>
              <w:t>其中：财政    资金</w:t>
            </w:r>
          </w:p>
        </w:tc>
        <w:tc>
          <w:tcPr>
            <w:tcW w:w="2551" w:type="dxa"/>
            <w:vAlign w:val="center"/>
          </w:tcPr>
          <w:p>
            <w:pPr>
              <w:pStyle w:val="12"/>
            </w:pPr>
            <w:r>
              <w:t>7.50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项目预算7.5万元，其中县级一般公共预算7.5万元，通过农机保费补贴，对开展农机补贴政策的市县给予支持，保障和稳定了农机服务和机械化推广服务。根据合同约定拨付。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7.50</w:t>
            </w:r>
          </w:p>
        </w:tc>
        <w:tc>
          <w:tcPr>
            <w:tcW w:w="3544" w:type="dxa"/>
            <w:gridSpan w:val="2"/>
            <w:vAlign w:val="center"/>
          </w:tcPr>
          <w:p>
            <w:pPr>
              <w:pStyle w:val="13"/>
            </w:pPr>
            <w:r>
              <w:t>7.50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1.通过农机保费补贴，对开展农机补贴政策的市县给予支持，保障和稳定了农机服务和机械化推广服务。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048"/>
        <w:gridCol w:w="149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048" w:type="dxa"/>
            <w:vAlign w:val="center"/>
          </w:tcPr>
          <w:p>
            <w:pPr>
              <w:pStyle w:val="10"/>
            </w:pPr>
            <w:r>
              <w:t>指标值</w:t>
            </w:r>
          </w:p>
        </w:tc>
        <w:tc>
          <w:tcPr>
            <w:tcW w:w="149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农机保险奖补农机台数</w:t>
            </w:r>
          </w:p>
        </w:tc>
        <w:tc>
          <w:tcPr>
            <w:tcW w:w="5386" w:type="dxa"/>
            <w:vAlign w:val="center"/>
          </w:tcPr>
          <w:p>
            <w:pPr>
              <w:pStyle w:val="12"/>
            </w:pPr>
            <w:r>
              <w:t>农机保险奖补农机台数</w:t>
            </w:r>
          </w:p>
        </w:tc>
        <w:tc>
          <w:tcPr>
            <w:tcW w:w="2048" w:type="dxa"/>
            <w:vAlign w:val="center"/>
          </w:tcPr>
          <w:p>
            <w:pPr>
              <w:pStyle w:val="12"/>
            </w:pPr>
            <w:r>
              <w:t>≥500台</w:t>
            </w:r>
          </w:p>
        </w:tc>
        <w:tc>
          <w:tcPr>
            <w:tcW w:w="149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农机保险奖补覆盖率</w:t>
            </w:r>
          </w:p>
        </w:tc>
        <w:tc>
          <w:tcPr>
            <w:tcW w:w="5386" w:type="dxa"/>
            <w:vAlign w:val="center"/>
          </w:tcPr>
          <w:p>
            <w:pPr>
              <w:pStyle w:val="12"/>
            </w:pPr>
            <w:r>
              <w:t>农机保险奖补覆盖率</w:t>
            </w:r>
          </w:p>
        </w:tc>
        <w:tc>
          <w:tcPr>
            <w:tcW w:w="2048" w:type="dxa"/>
            <w:vAlign w:val="center"/>
          </w:tcPr>
          <w:p>
            <w:pPr>
              <w:pStyle w:val="12"/>
            </w:pPr>
            <w:r>
              <w:t>≥95%</w:t>
            </w:r>
          </w:p>
        </w:tc>
        <w:tc>
          <w:tcPr>
            <w:tcW w:w="149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农机保险奖补及时率</w:t>
            </w:r>
          </w:p>
        </w:tc>
        <w:tc>
          <w:tcPr>
            <w:tcW w:w="5386" w:type="dxa"/>
            <w:vAlign w:val="center"/>
          </w:tcPr>
          <w:p>
            <w:pPr>
              <w:pStyle w:val="12"/>
            </w:pPr>
            <w:r>
              <w:t>农机保险奖补及时率</w:t>
            </w:r>
          </w:p>
        </w:tc>
        <w:tc>
          <w:tcPr>
            <w:tcW w:w="2048" w:type="dxa"/>
            <w:vAlign w:val="center"/>
          </w:tcPr>
          <w:p>
            <w:pPr>
              <w:pStyle w:val="12"/>
            </w:pPr>
            <w:r>
              <w:t>1年</w:t>
            </w:r>
          </w:p>
        </w:tc>
        <w:tc>
          <w:tcPr>
            <w:tcW w:w="149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农机保险奖补标准</w:t>
            </w:r>
          </w:p>
        </w:tc>
        <w:tc>
          <w:tcPr>
            <w:tcW w:w="5386" w:type="dxa"/>
            <w:vAlign w:val="center"/>
          </w:tcPr>
          <w:p>
            <w:pPr>
              <w:pStyle w:val="12"/>
            </w:pPr>
            <w:r>
              <w:t>农机奖补标准占保费比例</w:t>
            </w:r>
          </w:p>
        </w:tc>
        <w:tc>
          <w:tcPr>
            <w:tcW w:w="2048" w:type="dxa"/>
            <w:vAlign w:val="center"/>
          </w:tcPr>
          <w:p>
            <w:pPr>
              <w:pStyle w:val="12"/>
            </w:pPr>
            <w:r>
              <w:t>≤80%</w:t>
            </w:r>
          </w:p>
        </w:tc>
        <w:tc>
          <w:tcPr>
            <w:tcW w:w="149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农机保险奖补对安全生产保障程度</w:t>
            </w:r>
          </w:p>
        </w:tc>
        <w:tc>
          <w:tcPr>
            <w:tcW w:w="5386" w:type="dxa"/>
            <w:vAlign w:val="center"/>
          </w:tcPr>
          <w:p>
            <w:pPr>
              <w:pStyle w:val="12"/>
            </w:pPr>
            <w:r>
              <w:t>农机保险奖补对安全生产保障程度</w:t>
            </w:r>
          </w:p>
        </w:tc>
        <w:tc>
          <w:tcPr>
            <w:tcW w:w="2048" w:type="dxa"/>
            <w:vAlign w:val="center"/>
          </w:tcPr>
          <w:p>
            <w:pPr>
              <w:pStyle w:val="12"/>
            </w:pPr>
            <w:r>
              <w:t>显著保障</w:t>
            </w:r>
          </w:p>
        </w:tc>
        <w:tc>
          <w:tcPr>
            <w:tcW w:w="149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048" w:type="dxa"/>
            <w:vAlign w:val="center"/>
          </w:tcPr>
          <w:p>
            <w:pPr>
              <w:pStyle w:val="12"/>
            </w:pPr>
            <w:r>
              <w:t>≥95%</w:t>
            </w:r>
          </w:p>
        </w:tc>
        <w:tc>
          <w:tcPr>
            <w:tcW w:w="149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62、乡村振兴工作经费绩效目标表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13063425P00483010138C</w:t>
            </w:r>
          </w:p>
        </w:tc>
        <w:tc>
          <w:tcPr>
            <w:tcW w:w="2835" w:type="dxa"/>
            <w:vAlign w:val="center"/>
          </w:tcPr>
          <w:p>
            <w:pPr>
              <w:pStyle w:val="10"/>
            </w:pPr>
            <w:r>
              <w:t>项目名称</w:t>
            </w:r>
          </w:p>
        </w:tc>
        <w:tc>
          <w:tcPr>
            <w:tcW w:w="6095" w:type="dxa"/>
            <w:gridSpan w:val="3"/>
            <w:vAlign w:val="center"/>
          </w:tcPr>
          <w:p>
            <w:pPr>
              <w:pStyle w:val="12"/>
            </w:pPr>
            <w:r>
              <w:t>乡村振兴工作经费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27.00</w:t>
            </w:r>
          </w:p>
        </w:tc>
        <w:tc>
          <w:tcPr>
            <w:tcW w:w="2835" w:type="dxa"/>
            <w:vAlign w:val="center"/>
          </w:tcPr>
          <w:p>
            <w:pPr>
              <w:pStyle w:val="10"/>
            </w:pPr>
            <w:r>
              <w:t>其中：财政    资金</w:t>
            </w:r>
          </w:p>
        </w:tc>
        <w:tc>
          <w:tcPr>
            <w:tcW w:w="2551" w:type="dxa"/>
            <w:vAlign w:val="center"/>
          </w:tcPr>
          <w:p>
            <w:pPr>
              <w:pStyle w:val="12"/>
            </w:pPr>
            <w:r>
              <w:t>27.00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项目预算27万元，其中县级一般公共预算27万元，保障单位的正常工作运转。促进乡村振兴工作进行，根据工作进度拨付。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5.00</w:t>
            </w:r>
          </w:p>
        </w:tc>
        <w:tc>
          <w:tcPr>
            <w:tcW w:w="2835" w:type="dxa"/>
            <w:vAlign w:val="center"/>
          </w:tcPr>
          <w:p>
            <w:pPr>
              <w:pStyle w:val="13"/>
            </w:pPr>
            <w:r>
              <w:t>10.00</w:t>
            </w:r>
          </w:p>
        </w:tc>
        <w:tc>
          <w:tcPr>
            <w:tcW w:w="2551" w:type="dxa"/>
            <w:vAlign w:val="center"/>
          </w:tcPr>
          <w:p>
            <w:pPr>
              <w:pStyle w:val="13"/>
            </w:pPr>
            <w:r>
              <w:t>15.00</w:t>
            </w:r>
          </w:p>
        </w:tc>
        <w:tc>
          <w:tcPr>
            <w:tcW w:w="3544" w:type="dxa"/>
            <w:gridSpan w:val="2"/>
            <w:vAlign w:val="center"/>
          </w:tcPr>
          <w:p>
            <w:pPr>
              <w:pStyle w:val="13"/>
            </w:pPr>
            <w:r>
              <w:t>27.00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1.保障单位的正常工作运转。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033"/>
        <w:gridCol w:w="151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033" w:type="dxa"/>
            <w:vAlign w:val="center"/>
          </w:tcPr>
          <w:p>
            <w:pPr>
              <w:pStyle w:val="10"/>
            </w:pPr>
            <w:r>
              <w:t>指标值</w:t>
            </w:r>
          </w:p>
        </w:tc>
        <w:tc>
          <w:tcPr>
            <w:tcW w:w="1511"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乡村振兴督导次数</w:t>
            </w:r>
          </w:p>
        </w:tc>
        <w:tc>
          <w:tcPr>
            <w:tcW w:w="5386" w:type="dxa"/>
            <w:vAlign w:val="center"/>
          </w:tcPr>
          <w:p>
            <w:pPr>
              <w:pStyle w:val="12"/>
            </w:pPr>
            <w:r>
              <w:t>乡村振兴督导次数</w:t>
            </w:r>
          </w:p>
        </w:tc>
        <w:tc>
          <w:tcPr>
            <w:tcW w:w="2033" w:type="dxa"/>
            <w:vAlign w:val="center"/>
          </w:tcPr>
          <w:p>
            <w:pPr>
              <w:pStyle w:val="12"/>
            </w:pPr>
            <w:r>
              <w:t>≥10次</w:t>
            </w:r>
          </w:p>
        </w:tc>
        <w:tc>
          <w:tcPr>
            <w:tcW w:w="151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印刷宣传资料合格率</w:t>
            </w:r>
          </w:p>
        </w:tc>
        <w:tc>
          <w:tcPr>
            <w:tcW w:w="5386" w:type="dxa"/>
            <w:vAlign w:val="center"/>
          </w:tcPr>
          <w:p>
            <w:pPr>
              <w:pStyle w:val="12"/>
            </w:pPr>
            <w:r>
              <w:t>印刷宣传资料合格率</w:t>
            </w:r>
          </w:p>
        </w:tc>
        <w:tc>
          <w:tcPr>
            <w:tcW w:w="2033" w:type="dxa"/>
            <w:vAlign w:val="center"/>
          </w:tcPr>
          <w:p>
            <w:pPr>
              <w:pStyle w:val="12"/>
            </w:pPr>
            <w:r>
              <w:t>≥95%</w:t>
            </w:r>
          </w:p>
        </w:tc>
        <w:tc>
          <w:tcPr>
            <w:tcW w:w="151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各项任务完成及时率（%）</w:t>
            </w:r>
          </w:p>
        </w:tc>
        <w:tc>
          <w:tcPr>
            <w:tcW w:w="5386" w:type="dxa"/>
            <w:vAlign w:val="center"/>
          </w:tcPr>
          <w:p>
            <w:pPr>
              <w:pStyle w:val="12"/>
            </w:pPr>
            <w:r>
              <w:t>各项任务完成及时率（%）</w:t>
            </w:r>
          </w:p>
        </w:tc>
        <w:tc>
          <w:tcPr>
            <w:tcW w:w="2033" w:type="dxa"/>
            <w:vAlign w:val="center"/>
          </w:tcPr>
          <w:p>
            <w:pPr>
              <w:pStyle w:val="12"/>
            </w:pPr>
            <w:r>
              <w:t>≥95%</w:t>
            </w:r>
          </w:p>
        </w:tc>
        <w:tc>
          <w:tcPr>
            <w:tcW w:w="151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租车日租赁标准</w:t>
            </w:r>
          </w:p>
        </w:tc>
        <w:tc>
          <w:tcPr>
            <w:tcW w:w="5386" w:type="dxa"/>
            <w:vAlign w:val="center"/>
          </w:tcPr>
          <w:p>
            <w:pPr>
              <w:pStyle w:val="12"/>
            </w:pPr>
            <w:r>
              <w:t>租车日租赁标准</w:t>
            </w:r>
          </w:p>
        </w:tc>
        <w:tc>
          <w:tcPr>
            <w:tcW w:w="2033" w:type="dxa"/>
            <w:vAlign w:val="center"/>
          </w:tcPr>
          <w:p>
            <w:pPr>
              <w:pStyle w:val="12"/>
            </w:pPr>
            <w:r>
              <w:t>≥400元</w:t>
            </w:r>
          </w:p>
        </w:tc>
        <w:tc>
          <w:tcPr>
            <w:tcW w:w="151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机关正常运转保障率</w:t>
            </w:r>
          </w:p>
        </w:tc>
        <w:tc>
          <w:tcPr>
            <w:tcW w:w="5386" w:type="dxa"/>
            <w:vAlign w:val="center"/>
          </w:tcPr>
          <w:p>
            <w:pPr>
              <w:pStyle w:val="12"/>
            </w:pPr>
            <w:r>
              <w:t>机关正常运转保障率</w:t>
            </w:r>
          </w:p>
        </w:tc>
        <w:tc>
          <w:tcPr>
            <w:tcW w:w="2033" w:type="dxa"/>
            <w:vAlign w:val="center"/>
          </w:tcPr>
          <w:p>
            <w:pPr>
              <w:pStyle w:val="12"/>
            </w:pPr>
            <w:r>
              <w:t>≥95%</w:t>
            </w:r>
          </w:p>
        </w:tc>
        <w:tc>
          <w:tcPr>
            <w:tcW w:w="151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机关工作人员满意率</w:t>
            </w:r>
          </w:p>
        </w:tc>
        <w:tc>
          <w:tcPr>
            <w:tcW w:w="5386" w:type="dxa"/>
            <w:vAlign w:val="center"/>
          </w:tcPr>
          <w:p>
            <w:pPr>
              <w:pStyle w:val="12"/>
            </w:pPr>
            <w:r>
              <w:t>调查单位人员满意和较满意人员占被调查总数的比例</w:t>
            </w:r>
          </w:p>
        </w:tc>
        <w:tc>
          <w:tcPr>
            <w:tcW w:w="2033" w:type="dxa"/>
            <w:vAlign w:val="center"/>
          </w:tcPr>
          <w:p>
            <w:pPr>
              <w:pStyle w:val="12"/>
            </w:pPr>
            <w:r>
              <w:t>≥95%</w:t>
            </w:r>
          </w:p>
        </w:tc>
        <w:tc>
          <w:tcPr>
            <w:tcW w:w="1511"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63、小麦一喷三防粮油生产保障项目省级提前下达绩效目标表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13063425P00470010017A</w:t>
            </w:r>
          </w:p>
        </w:tc>
        <w:tc>
          <w:tcPr>
            <w:tcW w:w="2835" w:type="dxa"/>
            <w:vAlign w:val="center"/>
          </w:tcPr>
          <w:p>
            <w:pPr>
              <w:pStyle w:val="10"/>
            </w:pPr>
            <w:r>
              <w:t>项目名称</w:t>
            </w:r>
          </w:p>
        </w:tc>
        <w:tc>
          <w:tcPr>
            <w:tcW w:w="6095" w:type="dxa"/>
            <w:gridSpan w:val="3"/>
            <w:vAlign w:val="center"/>
          </w:tcPr>
          <w:p>
            <w:pPr>
              <w:pStyle w:val="12"/>
            </w:pPr>
            <w:r>
              <w:t>小麦一喷三防粮油生产保障项目省级提前下达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12.23</w:t>
            </w:r>
          </w:p>
        </w:tc>
        <w:tc>
          <w:tcPr>
            <w:tcW w:w="2835" w:type="dxa"/>
            <w:vAlign w:val="center"/>
          </w:tcPr>
          <w:p>
            <w:pPr>
              <w:pStyle w:val="10"/>
            </w:pPr>
            <w:r>
              <w:t>其中：财政    资金</w:t>
            </w:r>
          </w:p>
        </w:tc>
        <w:tc>
          <w:tcPr>
            <w:tcW w:w="2551" w:type="dxa"/>
            <w:vAlign w:val="center"/>
          </w:tcPr>
          <w:p>
            <w:pPr>
              <w:pStyle w:val="12"/>
            </w:pPr>
            <w:r>
              <w:t>12.23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项目预算12.23万元，其中省级一般公共预算12.23万元，主要开展冬小麦“一喷三防”，防病虫、抗干热风、防早衰，增强灌浆强度，延长灌浆时间，提高粒重，实现小麦稳产、增产、控制病虫害减损，争取夏粮丰收。根据项目实施进度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12.23</w:t>
            </w:r>
          </w:p>
        </w:tc>
        <w:tc>
          <w:tcPr>
            <w:tcW w:w="2551" w:type="dxa"/>
            <w:vAlign w:val="center"/>
          </w:tcPr>
          <w:p>
            <w:pPr>
              <w:pStyle w:val="13"/>
            </w:pPr>
            <w:r>
              <w:t>12.23</w:t>
            </w:r>
          </w:p>
        </w:tc>
        <w:tc>
          <w:tcPr>
            <w:tcW w:w="3544" w:type="dxa"/>
            <w:gridSpan w:val="2"/>
            <w:vAlign w:val="center"/>
          </w:tcPr>
          <w:p>
            <w:pPr>
              <w:pStyle w:val="13"/>
            </w:pPr>
            <w:r>
              <w:t>12.23</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1.通过项目实施，开展冬小麦“一喷三防”，防病虫、抗干热风、防早衰，增强灌浆强度，延长灌浆时间，提高粒重，实现小麦稳产、增产、控制病虫害减损，争取夏粮丰收。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58"/>
        <w:gridCol w:w="158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8" w:type="dxa"/>
            <w:vAlign w:val="center"/>
          </w:tcPr>
          <w:p>
            <w:pPr>
              <w:pStyle w:val="10"/>
            </w:pPr>
            <w:r>
              <w:t>指标值</w:t>
            </w:r>
          </w:p>
        </w:tc>
        <w:tc>
          <w:tcPr>
            <w:tcW w:w="158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小麦病虫草害防治面积</w:t>
            </w:r>
          </w:p>
        </w:tc>
        <w:tc>
          <w:tcPr>
            <w:tcW w:w="5386" w:type="dxa"/>
            <w:vAlign w:val="center"/>
          </w:tcPr>
          <w:p>
            <w:pPr>
              <w:pStyle w:val="12"/>
            </w:pPr>
            <w:r>
              <w:t>小麦病虫草害防治面积</w:t>
            </w:r>
          </w:p>
        </w:tc>
        <w:tc>
          <w:tcPr>
            <w:tcW w:w="1958" w:type="dxa"/>
            <w:vAlign w:val="center"/>
          </w:tcPr>
          <w:p>
            <w:pPr>
              <w:pStyle w:val="12"/>
            </w:pPr>
            <w:r>
              <w:t>≥13万亩</w:t>
            </w:r>
          </w:p>
        </w:tc>
        <w:tc>
          <w:tcPr>
            <w:tcW w:w="1586" w:type="dxa"/>
            <w:vAlign w:val="center"/>
          </w:tcPr>
          <w:p>
            <w:pPr>
              <w:pStyle w:val="12"/>
              <w:ind w:firstLine="0" w:firstLineChars="0"/>
            </w:pPr>
            <w:r>
              <w:t>依据工作</w:t>
            </w:r>
            <w:r>
              <w:rPr>
                <w:rFonts w:hint="eastAsia"/>
                <w:lang w:eastAsia="zh-CN"/>
              </w:rPr>
              <w:t>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小麦病虫草害防治率</w:t>
            </w:r>
          </w:p>
        </w:tc>
        <w:tc>
          <w:tcPr>
            <w:tcW w:w="5386" w:type="dxa"/>
            <w:vAlign w:val="center"/>
          </w:tcPr>
          <w:p>
            <w:pPr>
              <w:pStyle w:val="12"/>
            </w:pPr>
            <w:r>
              <w:t>小麦病虫草害防治率</w:t>
            </w:r>
          </w:p>
        </w:tc>
        <w:tc>
          <w:tcPr>
            <w:tcW w:w="1958" w:type="dxa"/>
            <w:vAlign w:val="center"/>
          </w:tcPr>
          <w:p>
            <w:pPr>
              <w:pStyle w:val="12"/>
            </w:pPr>
            <w:r>
              <w:t>≥85%</w:t>
            </w:r>
          </w:p>
        </w:tc>
        <w:tc>
          <w:tcPr>
            <w:tcW w:w="1586" w:type="dxa"/>
            <w:vAlign w:val="center"/>
          </w:tcPr>
          <w:p>
            <w:pPr>
              <w:pStyle w:val="12"/>
              <w:ind w:firstLine="0" w:firstLineChars="0"/>
            </w:pPr>
            <w:r>
              <w:t>依据工作</w:t>
            </w:r>
            <w:r>
              <w:rPr>
                <w:rFonts w:hint="eastAsia"/>
                <w:lang w:eastAsia="zh-CN"/>
              </w:rPr>
              <w:t>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小麦病虫草害防治亩补助标准</w:t>
            </w:r>
          </w:p>
        </w:tc>
        <w:tc>
          <w:tcPr>
            <w:tcW w:w="5386" w:type="dxa"/>
            <w:vAlign w:val="center"/>
          </w:tcPr>
          <w:p>
            <w:pPr>
              <w:pStyle w:val="12"/>
            </w:pPr>
            <w:r>
              <w:t>小麦病虫草害防治亩补助标准</w:t>
            </w:r>
          </w:p>
        </w:tc>
        <w:tc>
          <w:tcPr>
            <w:tcW w:w="1958" w:type="dxa"/>
            <w:vAlign w:val="center"/>
          </w:tcPr>
          <w:p>
            <w:pPr>
              <w:pStyle w:val="12"/>
            </w:pPr>
            <w:r>
              <w:t>≤5元</w:t>
            </w:r>
          </w:p>
        </w:tc>
        <w:tc>
          <w:tcPr>
            <w:tcW w:w="1586" w:type="dxa"/>
            <w:vAlign w:val="center"/>
          </w:tcPr>
          <w:p>
            <w:pPr>
              <w:pStyle w:val="12"/>
              <w:ind w:firstLine="0" w:firstLineChars="0"/>
            </w:pPr>
            <w:r>
              <w:t>依据工作</w:t>
            </w:r>
            <w:r>
              <w:rPr>
                <w:rFonts w:hint="eastAsia"/>
                <w:lang w:eastAsia="zh-CN"/>
              </w:rPr>
              <w:t>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小麦病虫草害防治任务完成及时率</w:t>
            </w:r>
          </w:p>
        </w:tc>
        <w:tc>
          <w:tcPr>
            <w:tcW w:w="5386" w:type="dxa"/>
            <w:vAlign w:val="center"/>
          </w:tcPr>
          <w:p>
            <w:pPr>
              <w:pStyle w:val="12"/>
            </w:pPr>
            <w:r>
              <w:t>小麦病虫草害防治任务完成及时率</w:t>
            </w:r>
          </w:p>
        </w:tc>
        <w:tc>
          <w:tcPr>
            <w:tcW w:w="1958" w:type="dxa"/>
            <w:vAlign w:val="center"/>
          </w:tcPr>
          <w:p>
            <w:pPr>
              <w:pStyle w:val="12"/>
            </w:pPr>
            <w:r>
              <w:t>≥95%</w:t>
            </w:r>
          </w:p>
        </w:tc>
        <w:tc>
          <w:tcPr>
            <w:tcW w:w="1586" w:type="dxa"/>
            <w:vAlign w:val="center"/>
          </w:tcPr>
          <w:p>
            <w:pPr>
              <w:pStyle w:val="12"/>
              <w:ind w:firstLine="0" w:firstLineChars="0"/>
            </w:pPr>
            <w:r>
              <w:t>依据工作</w:t>
            </w:r>
            <w:r>
              <w:rPr>
                <w:rFonts w:hint="eastAsia"/>
                <w:lang w:eastAsia="zh-CN"/>
              </w:rPr>
              <w:t>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重大病虫害危害损失率</w:t>
            </w:r>
          </w:p>
        </w:tc>
        <w:tc>
          <w:tcPr>
            <w:tcW w:w="5386" w:type="dxa"/>
            <w:vAlign w:val="center"/>
          </w:tcPr>
          <w:p>
            <w:pPr>
              <w:pStyle w:val="12"/>
            </w:pPr>
            <w:r>
              <w:t>重大病虫害危害损失率</w:t>
            </w:r>
          </w:p>
        </w:tc>
        <w:tc>
          <w:tcPr>
            <w:tcW w:w="1958" w:type="dxa"/>
            <w:vAlign w:val="center"/>
          </w:tcPr>
          <w:p>
            <w:pPr>
              <w:pStyle w:val="12"/>
            </w:pPr>
            <w:r>
              <w:t>≥5%</w:t>
            </w:r>
          </w:p>
        </w:tc>
        <w:tc>
          <w:tcPr>
            <w:tcW w:w="1586" w:type="dxa"/>
            <w:vAlign w:val="center"/>
          </w:tcPr>
          <w:p>
            <w:pPr>
              <w:pStyle w:val="12"/>
              <w:ind w:firstLine="0" w:firstLineChars="0"/>
            </w:pPr>
            <w:r>
              <w:t>依据工作</w:t>
            </w:r>
            <w:r>
              <w:rPr>
                <w:rFonts w:hint="eastAsia"/>
                <w:lang w:eastAsia="zh-CN"/>
              </w:rPr>
              <w:t>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958" w:type="dxa"/>
            <w:vAlign w:val="center"/>
          </w:tcPr>
          <w:p>
            <w:pPr>
              <w:pStyle w:val="12"/>
            </w:pPr>
            <w:r>
              <w:t>≥90%</w:t>
            </w:r>
          </w:p>
        </w:tc>
        <w:tc>
          <w:tcPr>
            <w:tcW w:w="1586" w:type="dxa"/>
            <w:vAlign w:val="center"/>
          </w:tcPr>
          <w:p>
            <w:pPr>
              <w:pStyle w:val="12"/>
              <w:ind w:firstLine="0" w:firstLineChars="0"/>
            </w:pPr>
            <w:r>
              <w:t>依据工作</w:t>
            </w:r>
            <w:r>
              <w:rPr>
                <w:rFonts w:hint="eastAsia"/>
                <w:lang w:eastAsia="zh-CN"/>
              </w:rPr>
              <w:t>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64、小麦一喷三防粮油生产保障资金中央提前下达绩效目标表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13063425P00470010013U</w:t>
            </w:r>
          </w:p>
        </w:tc>
        <w:tc>
          <w:tcPr>
            <w:tcW w:w="2835" w:type="dxa"/>
            <w:vAlign w:val="center"/>
          </w:tcPr>
          <w:p>
            <w:pPr>
              <w:pStyle w:val="10"/>
            </w:pPr>
            <w:r>
              <w:t>项目名称</w:t>
            </w:r>
          </w:p>
        </w:tc>
        <w:tc>
          <w:tcPr>
            <w:tcW w:w="6095" w:type="dxa"/>
            <w:gridSpan w:val="3"/>
            <w:vAlign w:val="center"/>
          </w:tcPr>
          <w:p>
            <w:pPr>
              <w:pStyle w:val="12"/>
            </w:pPr>
            <w:r>
              <w:t>小麦一喷三防粮油生产保障资金中央提前下达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53.50</w:t>
            </w:r>
          </w:p>
        </w:tc>
        <w:tc>
          <w:tcPr>
            <w:tcW w:w="2835" w:type="dxa"/>
            <w:vAlign w:val="center"/>
          </w:tcPr>
          <w:p>
            <w:pPr>
              <w:pStyle w:val="10"/>
            </w:pPr>
            <w:r>
              <w:t>其中：财政    资金</w:t>
            </w:r>
          </w:p>
        </w:tc>
        <w:tc>
          <w:tcPr>
            <w:tcW w:w="2551" w:type="dxa"/>
            <w:vAlign w:val="center"/>
          </w:tcPr>
          <w:p>
            <w:pPr>
              <w:pStyle w:val="12"/>
            </w:pPr>
            <w:r>
              <w:t>53.50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项目预算53.5万元，其中中央一般公共预算53.5万元，主要用于开展冬小麦“一喷三防”，防病虫、抗干热风、防早衰，增强灌浆强度，延长灌浆时间，提高粒重，实现小麦稳产、增产、控制病虫害减损，争取夏粮丰收。根据合同约定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53.50</w:t>
            </w:r>
          </w:p>
        </w:tc>
        <w:tc>
          <w:tcPr>
            <w:tcW w:w="3544" w:type="dxa"/>
            <w:gridSpan w:val="2"/>
            <w:vAlign w:val="center"/>
          </w:tcPr>
          <w:p>
            <w:pPr>
              <w:pStyle w:val="13"/>
            </w:pPr>
            <w:r>
              <w:t>53.50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1.通过项目实施，开展冬小麦“一喷三防”，防病虫、抗干热风、防早衰，增强灌浆强度，延长灌浆时间，提高粒重，实现小麦稳产、增产、控制病虫害减损，争取夏粮丰收。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58"/>
        <w:gridCol w:w="158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8" w:type="dxa"/>
            <w:vAlign w:val="center"/>
          </w:tcPr>
          <w:p>
            <w:pPr>
              <w:pStyle w:val="10"/>
            </w:pPr>
            <w:r>
              <w:t>指标值</w:t>
            </w:r>
          </w:p>
        </w:tc>
        <w:tc>
          <w:tcPr>
            <w:tcW w:w="158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小麦病虫草害防治面积</w:t>
            </w:r>
          </w:p>
        </w:tc>
        <w:tc>
          <w:tcPr>
            <w:tcW w:w="5386" w:type="dxa"/>
            <w:vAlign w:val="center"/>
          </w:tcPr>
          <w:p>
            <w:pPr>
              <w:pStyle w:val="12"/>
            </w:pPr>
            <w:r>
              <w:t>小麦病虫草害防治面积</w:t>
            </w:r>
          </w:p>
        </w:tc>
        <w:tc>
          <w:tcPr>
            <w:tcW w:w="1958" w:type="dxa"/>
            <w:vAlign w:val="center"/>
          </w:tcPr>
          <w:p>
            <w:pPr>
              <w:pStyle w:val="12"/>
            </w:pPr>
            <w:r>
              <w:t>13万亩</w:t>
            </w:r>
          </w:p>
        </w:tc>
        <w:tc>
          <w:tcPr>
            <w:tcW w:w="1586" w:type="dxa"/>
            <w:vAlign w:val="center"/>
          </w:tcPr>
          <w:p>
            <w:pPr>
              <w:pStyle w:val="12"/>
              <w:ind w:firstLine="0" w:firstLineChars="0"/>
            </w:pPr>
            <w:r>
              <w:t>依据工作</w:t>
            </w:r>
            <w:r>
              <w:rPr>
                <w:rFonts w:hint="eastAsia"/>
                <w:lang w:eastAsia="zh-CN"/>
              </w:rPr>
              <w:t>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小麦病虫草害防治率</w:t>
            </w:r>
          </w:p>
        </w:tc>
        <w:tc>
          <w:tcPr>
            <w:tcW w:w="5386" w:type="dxa"/>
            <w:vAlign w:val="center"/>
          </w:tcPr>
          <w:p>
            <w:pPr>
              <w:pStyle w:val="12"/>
            </w:pPr>
            <w:r>
              <w:t>小麦病虫草害防治率</w:t>
            </w:r>
          </w:p>
        </w:tc>
        <w:tc>
          <w:tcPr>
            <w:tcW w:w="1958" w:type="dxa"/>
            <w:vAlign w:val="center"/>
          </w:tcPr>
          <w:p>
            <w:pPr>
              <w:pStyle w:val="12"/>
            </w:pPr>
            <w:r>
              <w:t>≥85%</w:t>
            </w:r>
          </w:p>
        </w:tc>
        <w:tc>
          <w:tcPr>
            <w:tcW w:w="1586" w:type="dxa"/>
            <w:vAlign w:val="center"/>
          </w:tcPr>
          <w:p>
            <w:pPr>
              <w:pStyle w:val="12"/>
              <w:ind w:firstLine="0" w:firstLineChars="0"/>
            </w:pPr>
            <w:r>
              <w:t>依据工作</w:t>
            </w:r>
            <w:r>
              <w:rPr>
                <w:rFonts w:hint="eastAsia"/>
                <w:lang w:eastAsia="zh-CN"/>
              </w:rPr>
              <w:t>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小麦病虫草害防治亩补助标准</w:t>
            </w:r>
          </w:p>
        </w:tc>
        <w:tc>
          <w:tcPr>
            <w:tcW w:w="5386" w:type="dxa"/>
            <w:vAlign w:val="center"/>
          </w:tcPr>
          <w:p>
            <w:pPr>
              <w:pStyle w:val="12"/>
            </w:pPr>
            <w:r>
              <w:t>小麦病虫草害防治亩补助标准</w:t>
            </w:r>
          </w:p>
        </w:tc>
        <w:tc>
          <w:tcPr>
            <w:tcW w:w="1958" w:type="dxa"/>
            <w:vAlign w:val="center"/>
          </w:tcPr>
          <w:p>
            <w:pPr>
              <w:pStyle w:val="12"/>
            </w:pPr>
            <w:r>
              <w:t>≤5元</w:t>
            </w:r>
          </w:p>
        </w:tc>
        <w:tc>
          <w:tcPr>
            <w:tcW w:w="1586" w:type="dxa"/>
            <w:vAlign w:val="center"/>
          </w:tcPr>
          <w:p>
            <w:pPr>
              <w:pStyle w:val="12"/>
              <w:ind w:firstLine="0" w:firstLineChars="0"/>
            </w:pPr>
            <w:r>
              <w:t>依据工作</w:t>
            </w:r>
            <w:r>
              <w:rPr>
                <w:rFonts w:hint="eastAsia"/>
                <w:lang w:eastAsia="zh-CN"/>
              </w:rPr>
              <w:t>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小麦病虫草害防治任务完成及时率</w:t>
            </w:r>
          </w:p>
        </w:tc>
        <w:tc>
          <w:tcPr>
            <w:tcW w:w="5386" w:type="dxa"/>
            <w:vAlign w:val="center"/>
          </w:tcPr>
          <w:p>
            <w:pPr>
              <w:pStyle w:val="12"/>
            </w:pPr>
            <w:r>
              <w:t>小麦病虫草害防治任务完成及时率</w:t>
            </w:r>
          </w:p>
        </w:tc>
        <w:tc>
          <w:tcPr>
            <w:tcW w:w="1958" w:type="dxa"/>
            <w:vAlign w:val="center"/>
          </w:tcPr>
          <w:p>
            <w:pPr>
              <w:pStyle w:val="12"/>
            </w:pPr>
            <w:r>
              <w:t>≥95%</w:t>
            </w:r>
          </w:p>
        </w:tc>
        <w:tc>
          <w:tcPr>
            <w:tcW w:w="1586" w:type="dxa"/>
            <w:vAlign w:val="center"/>
          </w:tcPr>
          <w:p>
            <w:pPr>
              <w:pStyle w:val="12"/>
              <w:ind w:firstLine="0" w:firstLineChars="0"/>
            </w:pPr>
            <w:r>
              <w:t>依据工作</w:t>
            </w:r>
            <w:r>
              <w:rPr>
                <w:rFonts w:hint="eastAsia"/>
                <w:lang w:eastAsia="zh-CN"/>
              </w:rPr>
              <w:t>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重大病虫害危害损失率</w:t>
            </w:r>
          </w:p>
        </w:tc>
        <w:tc>
          <w:tcPr>
            <w:tcW w:w="5386" w:type="dxa"/>
            <w:vAlign w:val="center"/>
          </w:tcPr>
          <w:p>
            <w:pPr>
              <w:pStyle w:val="12"/>
            </w:pPr>
            <w:r>
              <w:t>重大病虫害危害损失率</w:t>
            </w:r>
          </w:p>
        </w:tc>
        <w:tc>
          <w:tcPr>
            <w:tcW w:w="1958" w:type="dxa"/>
            <w:vAlign w:val="center"/>
          </w:tcPr>
          <w:p>
            <w:pPr>
              <w:pStyle w:val="12"/>
            </w:pPr>
            <w:r>
              <w:t>≤5%</w:t>
            </w:r>
          </w:p>
        </w:tc>
        <w:tc>
          <w:tcPr>
            <w:tcW w:w="1586" w:type="dxa"/>
            <w:vAlign w:val="center"/>
          </w:tcPr>
          <w:p>
            <w:pPr>
              <w:pStyle w:val="12"/>
              <w:ind w:firstLine="0" w:firstLineChars="0"/>
            </w:pPr>
            <w:r>
              <w:t>依据工作</w:t>
            </w:r>
            <w:r>
              <w:rPr>
                <w:rFonts w:hint="eastAsia"/>
                <w:lang w:eastAsia="zh-CN"/>
              </w:rPr>
              <w:t>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958" w:type="dxa"/>
            <w:vAlign w:val="center"/>
          </w:tcPr>
          <w:p>
            <w:pPr>
              <w:pStyle w:val="12"/>
            </w:pPr>
            <w:r>
              <w:t>≥90%</w:t>
            </w:r>
          </w:p>
        </w:tc>
        <w:tc>
          <w:tcPr>
            <w:tcW w:w="1586" w:type="dxa"/>
            <w:vAlign w:val="center"/>
          </w:tcPr>
          <w:p>
            <w:pPr>
              <w:pStyle w:val="12"/>
              <w:ind w:firstLine="0" w:firstLineChars="0"/>
            </w:pPr>
            <w:r>
              <w:t>依据工作</w:t>
            </w:r>
            <w:r>
              <w:rPr>
                <w:rFonts w:hint="eastAsia"/>
                <w:lang w:eastAsia="zh-CN"/>
              </w:rPr>
              <w:t>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65、性控冻精补贴（一）绩效目标表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13063425P003514100852</w:t>
            </w:r>
          </w:p>
        </w:tc>
        <w:tc>
          <w:tcPr>
            <w:tcW w:w="2835" w:type="dxa"/>
            <w:vAlign w:val="center"/>
          </w:tcPr>
          <w:p>
            <w:pPr>
              <w:pStyle w:val="10"/>
            </w:pPr>
            <w:r>
              <w:t>项目名称</w:t>
            </w:r>
          </w:p>
        </w:tc>
        <w:tc>
          <w:tcPr>
            <w:tcW w:w="6095" w:type="dxa"/>
            <w:gridSpan w:val="3"/>
            <w:vAlign w:val="center"/>
          </w:tcPr>
          <w:p>
            <w:pPr>
              <w:pStyle w:val="12"/>
            </w:pPr>
            <w:r>
              <w:t>性控冻精补贴（一）</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52.50</w:t>
            </w:r>
          </w:p>
        </w:tc>
        <w:tc>
          <w:tcPr>
            <w:tcW w:w="2835" w:type="dxa"/>
            <w:vAlign w:val="center"/>
          </w:tcPr>
          <w:p>
            <w:pPr>
              <w:pStyle w:val="10"/>
            </w:pPr>
            <w:r>
              <w:t>其中：财政    资金</w:t>
            </w:r>
          </w:p>
        </w:tc>
        <w:tc>
          <w:tcPr>
            <w:tcW w:w="2551" w:type="dxa"/>
            <w:vAlign w:val="center"/>
          </w:tcPr>
          <w:p>
            <w:pPr>
              <w:pStyle w:val="12"/>
            </w:pPr>
            <w:r>
              <w:t>52.50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项目预算52.5万元，其中县级一般公共预算52.5万元，通过实施性控冻精补贴项目，增加能繁母牛数量，加快推进奶业振兴。根据项目实施进度拨付。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52.50</w:t>
            </w:r>
          </w:p>
        </w:tc>
        <w:tc>
          <w:tcPr>
            <w:tcW w:w="2551" w:type="dxa"/>
            <w:vAlign w:val="center"/>
          </w:tcPr>
          <w:p>
            <w:pPr>
              <w:pStyle w:val="13"/>
            </w:pPr>
            <w:r>
              <w:t>52.50</w:t>
            </w:r>
          </w:p>
        </w:tc>
        <w:tc>
          <w:tcPr>
            <w:tcW w:w="3544" w:type="dxa"/>
            <w:gridSpan w:val="2"/>
            <w:vAlign w:val="center"/>
          </w:tcPr>
          <w:p>
            <w:pPr>
              <w:pStyle w:val="13"/>
            </w:pPr>
            <w:r>
              <w:t>52.50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1.通过实施性控冻精补贴项目，增加能繁母牛数量，加快推进奶业振兴。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838"/>
        <w:gridCol w:w="17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38" w:type="dxa"/>
            <w:vAlign w:val="center"/>
          </w:tcPr>
          <w:p>
            <w:pPr>
              <w:pStyle w:val="10"/>
            </w:pPr>
            <w:r>
              <w:t>指标值</w:t>
            </w:r>
          </w:p>
        </w:tc>
        <w:tc>
          <w:tcPr>
            <w:tcW w:w="170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补贴冻精数量</w:t>
            </w:r>
          </w:p>
        </w:tc>
        <w:tc>
          <w:tcPr>
            <w:tcW w:w="5386" w:type="dxa"/>
            <w:vAlign w:val="center"/>
          </w:tcPr>
          <w:p>
            <w:pPr>
              <w:pStyle w:val="12"/>
            </w:pPr>
            <w:r>
              <w:t>补贴冻精数量</w:t>
            </w:r>
          </w:p>
        </w:tc>
        <w:tc>
          <w:tcPr>
            <w:tcW w:w="1838" w:type="dxa"/>
            <w:vAlign w:val="center"/>
          </w:tcPr>
          <w:p>
            <w:pPr>
              <w:pStyle w:val="12"/>
            </w:pPr>
            <w:r>
              <w:t>≥7000支</w:t>
            </w:r>
          </w:p>
        </w:tc>
        <w:tc>
          <w:tcPr>
            <w:tcW w:w="170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冻精质量合格率</w:t>
            </w:r>
          </w:p>
        </w:tc>
        <w:tc>
          <w:tcPr>
            <w:tcW w:w="5386" w:type="dxa"/>
            <w:vAlign w:val="center"/>
          </w:tcPr>
          <w:p>
            <w:pPr>
              <w:pStyle w:val="12"/>
            </w:pPr>
            <w:r>
              <w:t>冻精质量合格率</w:t>
            </w:r>
          </w:p>
        </w:tc>
        <w:tc>
          <w:tcPr>
            <w:tcW w:w="1838" w:type="dxa"/>
            <w:vAlign w:val="center"/>
          </w:tcPr>
          <w:p>
            <w:pPr>
              <w:pStyle w:val="12"/>
            </w:pPr>
            <w:r>
              <w:t>≥95%</w:t>
            </w:r>
          </w:p>
        </w:tc>
        <w:tc>
          <w:tcPr>
            <w:tcW w:w="170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项目完成及时率</w:t>
            </w:r>
          </w:p>
        </w:tc>
        <w:tc>
          <w:tcPr>
            <w:tcW w:w="5386" w:type="dxa"/>
            <w:vAlign w:val="center"/>
          </w:tcPr>
          <w:p>
            <w:pPr>
              <w:pStyle w:val="12"/>
            </w:pPr>
            <w:r>
              <w:t>项目完成及时率</w:t>
            </w:r>
          </w:p>
        </w:tc>
        <w:tc>
          <w:tcPr>
            <w:tcW w:w="1838" w:type="dxa"/>
            <w:vAlign w:val="center"/>
          </w:tcPr>
          <w:p>
            <w:pPr>
              <w:pStyle w:val="12"/>
            </w:pPr>
            <w:r>
              <w:t>≥95%</w:t>
            </w:r>
          </w:p>
        </w:tc>
        <w:tc>
          <w:tcPr>
            <w:tcW w:w="170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每支冻精补贴成本</w:t>
            </w:r>
          </w:p>
        </w:tc>
        <w:tc>
          <w:tcPr>
            <w:tcW w:w="5386" w:type="dxa"/>
            <w:vAlign w:val="center"/>
          </w:tcPr>
          <w:p>
            <w:pPr>
              <w:pStyle w:val="12"/>
            </w:pPr>
            <w:r>
              <w:t>每支冻精补贴成本</w:t>
            </w:r>
          </w:p>
        </w:tc>
        <w:tc>
          <w:tcPr>
            <w:tcW w:w="1838" w:type="dxa"/>
            <w:vAlign w:val="center"/>
          </w:tcPr>
          <w:p>
            <w:pPr>
              <w:pStyle w:val="12"/>
            </w:pPr>
            <w:r>
              <w:t>≥75元/支</w:t>
            </w:r>
          </w:p>
        </w:tc>
        <w:tc>
          <w:tcPr>
            <w:tcW w:w="170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养殖场竞争力提高率</w:t>
            </w:r>
          </w:p>
        </w:tc>
        <w:tc>
          <w:tcPr>
            <w:tcW w:w="5386" w:type="dxa"/>
            <w:vAlign w:val="center"/>
          </w:tcPr>
          <w:p>
            <w:pPr>
              <w:pStyle w:val="12"/>
            </w:pPr>
            <w:r>
              <w:t>养殖场竞争力提高率</w:t>
            </w:r>
          </w:p>
        </w:tc>
        <w:tc>
          <w:tcPr>
            <w:tcW w:w="1838" w:type="dxa"/>
            <w:vAlign w:val="center"/>
          </w:tcPr>
          <w:p>
            <w:pPr>
              <w:pStyle w:val="12"/>
            </w:pPr>
            <w:r>
              <w:t>≥95%</w:t>
            </w:r>
          </w:p>
        </w:tc>
        <w:tc>
          <w:tcPr>
            <w:tcW w:w="170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838" w:type="dxa"/>
            <w:vAlign w:val="center"/>
          </w:tcPr>
          <w:p>
            <w:pPr>
              <w:pStyle w:val="12"/>
            </w:pPr>
            <w:r>
              <w:t>≥95%</w:t>
            </w:r>
          </w:p>
        </w:tc>
        <w:tc>
          <w:tcPr>
            <w:tcW w:w="170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66、性控冻精农业生产发展省级提前下达绩效目标表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13063425P00351410077D</w:t>
            </w:r>
          </w:p>
        </w:tc>
        <w:tc>
          <w:tcPr>
            <w:tcW w:w="2835" w:type="dxa"/>
            <w:vAlign w:val="center"/>
          </w:tcPr>
          <w:p>
            <w:pPr>
              <w:pStyle w:val="10"/>
            </w:pPr>
            <w:r>
              <w:t>项目名称</w:t>
            </w:r>
          </w:p>
        </w:tc>
        <w:tc>
          <w:tcPr>
            <w:tcW w:w="6095" w:type="dxa"/>
            <w:gridSpan w:val="3"/>
            <w:vAlign w:val="center"/>
          </w:tcPr>
          <w:p>
            <w:pPr>
              <w:pStyle w:val="12"/>
            </w:pPr>
            <w:r>
              <w:t>性控冻精农业生产发展省级提前下达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27.38</w:t>
            </w:r>
          </w:p>
        </w:tc>
        <w:tc>
          <w:tcPr>
            <w:tcW w:w="2835" w:type="dxa"/>
            <w:vAlign w:val="center"/>
          </w:tcPr>
          <w:p>
            <w:pPr>
              <w:pStyle w:val="10"/>
            </w:pPr>
            <w:r>
              <w:t>其中：财政    资金</w:t>
            </w:r>
          </w:p>
        </w:tc>
        <w:tc>
          <w:tcPr>
            <w:tcW w:w="2551" w:type="dxa"/>
            <w:vAlign w:val="center"/>
          </w:tcPr>
          <w:p>
            <w:pPr>
              <w:pStyle w:val="12"/>
            </w:pPr>
            <w:r>
              <w:t>27.38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项目预算27.375万元，其中一般公共预算27.375万元，主要通过实施性控冻精补贴项目，增加能繁母牛数量，加快推进奶业振兴。项目完成验收拨付。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27.38</w:t>
            </w:r>
          </w:p>
        </w:tc>
        <w:tc>
          <w:tcPr>
            <w:tcW w:w="3544" w:type="dxa"/>
            <w:gridSpan w:val="2"/>
            <w:vAlign w:val="center"/>
          </w:tcPr>
          <w:p>
            <w:pPr>
              <w:pStyle w:val="13"/>
            </w:pPr>
            <w:r>
              <w:t>27.38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1.通过实施性控冻精补贴项目，增加能繁母牛数量，加快推进奶业振兴。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58"/>
        <w:gridCol w:w="158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8" w:type="dxa"/>
            <w:vAlign w:val="center"/>
          </w:tcPr>
          <w:p>
            <w:pPr>
              <w:pStyle w:val="10"/>
            </w:pPr>
            <w:r>
              <w:t>指标值</w:t>
            </w:r>
          </w:p>
        </w:tc>
        <w:tc>
          <w:tcPr>
            <w:tcW w:w="158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补贴冻精数量</w:t>
            </w:r>
          </w:p>
        </w:tc>
        <w:tc>
          <w:tcPr>
            <w:tcW w:w="5386" w:type="dxa"/>
            <w:vAlign w:val="center"/>
          </w:tcPr>
          <w:p>
            <w:pPr>
              <w:pStyle w:val="12"/>
            </w:pPr>
            <w:r>
              <w:t>补贴冻精数量</w:t>
            </w:r>
          </w:p>
        </w:tc>
        <w:tc>
          <w:tcPr>
            <w:tcW w:w="1958" w:type="dxa"/>
            <w:vAlign w:val="center"/>
          </w:tcPr>
          <w:p>
            <w:pPr>
              <w:pStyle w:val="12"/>
            </w:pPr>
            <w:r>
              <w:t>≥3650支</w:t>
            </w:r>
          </w:p>
        </w:tc>
        <w:tc>
          <w:tcPr>
            <w:tcW w:w="1586" w:type="dxa"/>
            <w:vAlign w:val="center"/>
          </w:tcPr>
          <w:p>
            <w:pPr>
              <w:pStyle w:val="12"/>
            </w:pPr>
            <w:r>
              <w:t>依据工作方案</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冻精质量合格率</w:t>
            </w:r>
          </w:p>
        </w:tc>
        <w:tc>
          <w:tcPr>
            <w:tcW w:w="5386" w:type="dxa"/>
            <w:vAlign w:val="center"/>
          </w:tcPr>
          <w:p>
            <w:pPr>
              <w:pStyle w:val="12"/>
            </w:pPr>
            <w:r>
              <w:t>冻精质量合格率</w:t>
            </w:r>
          </w:p>
        </w:tc>
        <w:tc>
          <w:tcPr>
            <w:tcW w:w="1958" w:type="dxa"/>
            <w:vAlign w:val="center"/>
          </w:tcPr>
          <w:p>
            <w:pPr>
              <w:pStyle w:val="12"/>
            </w:pPr>
            <w:r>
              <w:t>≥95%</w:t>
            </w:r>
          </w:p>
        </w:tc>
        <w:tc>
          <w:tcPr>
            <w:tcW w:w="1586" w:type="dxa"/>
            <w:vAlign w:val="center"/>
          </w:tcPr>
          <w:p>
            <w:pPr>
              <w:pStyle w:val="12"/>
            </w:pPr>
            <w:r>
              <w:t>依据工作方案</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冻精按时送达及时率</w:t>
            </w:r>
          </w:p>
        </w:tc>
        <w:tc>
          <w:tcPr>
            <w:tcW w:w="5386" w:type="dxa"/>
            <w:vAlign w:val="center"/>
          </w:tcPr>
          <w:p>
            <w:pPr>
              <w:pStyle w:val="12"/>
            </w:pPr>
            <w:r>
              <w:t>冻精按时送达及时率</w:t>
            </w:r>
          </w:p>
        </w:tc>
        <w:tc>
          <w:tcPr>
            <w:tcW w:w="1958" w:type="dxa"/>
            <w:vAlign w:val="center"/>
          </w:tcPr>
          <w:p>
            <w:pPr>
              <w:pStyle w:val="12"/>
            </w:pPr>
            <w:r>
              <w:t>≥95%</w:t>
            </w:r>
          </w:p>
        </w:tc>
        <w:tc>
          <w:tcPr>
            <w:tcW w:w="1586" w:type="dxa"/>
            <w:vAlign w:val="center"/>
          </w:tcPr>
          <w:p>
            <w:pPr>
              <w:pStyle w:val="12"/>
            </w:pPr>
            <w:r>
              <w:t>依据工作方案</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每支冻精补贴成本</w:t>
            </w:r>
          </w:p>
        </w:tc>
        <w:tc>
          <w:tcPr>
            <w:tcW w:w="5386" w:type="dxa"/>
            <w:vAlign w:val="center"/>
          </w:tcPr>
          <w:p>
            <w:pPr>
              <w:pStyle w:val="12"/>
            </w:pPr>
            <w:r>
              <w:t>每支冻精补贴成本</w:t>
            </w:r>
          </w:p>
        </w:tc>
        <w:tc>
          <w:tcPr>
            <w:tcW w:w="1958" w:type="dxa"/>
            <w:vAlign w:val="center"/>
          </w:tcPr>
          <w:p>
            <w:pPr>
              <w:pStyle w:val="12"/>
            </w:pPr>
            <w:r>
              <w:t>≥75%</w:t>
            </w:r>
          </w:p>
        </w:tc>
        <w:tc>
          <w:tcPr>
            <w:tcW w:w="1586" w:type="dxa"/>
            <w:vAlign w:val="center"/>
          </w:tcPr>
          <w:p>
            <w:pPr>
              <w:pStyle w:val="12"/>
            </w:pPr>
            <w:r>
              <w:t>依据工作方案</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养殖场竞争力提高率</w:t>
            </w:r>
          </w:p>
        </w:tc>
        <w:tc>
          <w:tcPr>
            <w:tcW w:w="5386" w:type="dxa"/>
            <w:vAlign w:val="center"/>
          </w:tcPr>
          <w:p>
            <w:pPr>
              <w:pStyle w:val="12"/>
            </w:pPr>
            <w:r>
              <w:t>养殖场竞争力提高率</w:t>
            </w:r>
          </w:p>
        </w:tc>
        <w:tc>
          <w:tcPr>
            <w:tcW w:w="1958" w:type="dxa"/>
            <w:vAlign w:val="center"/>
          </w:tcPr>
          <w:p>
            <w:pPr>
              <w:pStyle w:val="12"/>
            </w:pPr>
            <w:r>
              <w:t>≥5%</w:t>
            </w:r>
          </w:p>
        </w:tc>
        <w:tc>
          <w:tcPr>
            <w:tcW w:w="1586" w:type="dxa"/>
            <w:vAlign w:val="center"/>
          </w:tcPr>
          <w:p>
            <w:pPr>
              <w:pStyle w:val="12"/>
            </w:pPr>
            <w:r>
              <w:t>依据工作方案</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958" w:type="dxa"/>
            <w:vAlign w:val="center"/>
          </w:tcPr>
          <w:p>
            <w:pPr>
              <w:pStyle w:val="12"/>
            </w:pPr>
            <w:r>
              <w:t>≥95%</w:t>
            </w:r>
          </w:p>
        </w:tc>
        <w:tc>
          <w:tcPr>
            <w:tcW w:w="1586" w:type="dxa"/>
            <w:vAlign w:val="center"/>
          </w:tcPr>
          <w:p>
            <w:pPr>
              <w:pStyle w:val="12"/>
            </w:pPr>
            <w:r>
              <w:t>依据工作方案</w:t>
            </w:r>
          </w:p>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67、休闲农业美丽乡村奖补农业生产发展省级提前下达绩效目标表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13063425P003514100781</w:t>
            </w:r>
          </w:p>
        </w:tc>
        <w:tc>
          <w:tcPr>
            <w:tcW w:w="2835" w:type="dxa"/>
            <w:vAlign w:val="center"/>
          </w:tcPr>
          <w:p>
            <w:pPr>
              <w:pStyle w:val="10"/>
            </w:pPr>
            <w:r>
              <w:t>项目名称</w:t>
            </w:r>
          </w:p>
        </w:tc>
        <w:tc>
          <w:tcPr>
            <w:tcW w:w="6095" w:type="dxa"/>
            <w:gridSpan w:val="3"/>
            <w:vAlign w:val="center"/>
          </w:tcPr>
          <w:p>
            <w:pPr>
              <w:pStyle w:val="12"/>
            </w:pPr>
            <w:r>
              <w:t>休闲农业美丽乡村奖补农业生产发展省级提前下达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w:t>
            </w:r>
          </w:p>
        </w:tc>
        <w:tc>
          <w:tcPr>
            <w:tcW w:w="2835" w:type="dxa"/>
            <w:vAlign w:val="center"/>
          </w:tcPr>
          <w:p>
            <w:pPr>
              <w:pStyle w:val="10"/>
            </w:pPr>
            <w:r>
              <w:t>其中：财政    资金</w:t>
            </w:r>
          </w:p>
        </w:tc>
        <w:tc>
          <w:tcPr>
            <w:tcW w:w="2551" w:type="dxa"/>
            <w:vAlign w:val="center"/>
          </w:tcPr>
          <w:p>
            <w:pPr>
              <w:pStyle w:val="12"/>
            </w:pPr>
            <w:r>
              <w:t>15.00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项目预算15万元，其中一般公共预算15万元，通过美丽休闲乡村建设，村经济发展成效显著，生态环境明显改善，社会文明程度不断提高，村民生活质量显著提升。根据项目实施进度拨付。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15.00</w:t>
            </w:r>
          </w:p>
        </w:tc>
        <w:tc>
          <w:tcPr>
            <w:tcW w:w="3544" w:type="dxa"/>
            <w:gridSpan w:val="2"/>
            <w:vAlign w:val="center"/>
          </w:tcPr>
          <w:p>
            <w:pPr>
              <w:pStyle w:val="13"/>
            </w:pPr>
            <w:r>
              <w:t>15.00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1.通过美丽休闲乡村建设，村经济发展成效显著，生态环境明显改善，社会文明程度不断提高，村民生活质量显著提升。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58"/>
        <w:gridCol w:w="158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8" w:type="dxa"/>
            <w:vAlign w:val="center"/>
          </w:tcPr>
          <w:p>
            <w:pPr>
              <w:pStyle w:val="10"/>
            </w:pPr>
            <w:r>
              <w:t>指标值</w:t>
            </w:r>
          </w:p>
        </w:tc>
        <w:tc>
          <w:tcPr>
            <w:tcW w:w="158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休闲美丽乡村奖补数量</w:t>
            </w:r>
          </w:p>
        </w:tc>
        <w:tc>
          <w:tcPr>
            <w:tcW w:w="5386" w:type="dxa"/>
            <w:vAlign w:val="center"/>
          </w:tcPr>
          <w:p>
            <w:pPr>
              <w:pStyle w:val="12"/>
            </w:pPr>
            <w:r>
              <w:t>休闲美丽乡村奖补数量</w:t>
            </w:r>
          </w:p>
        </w:tc>
        <w:tc>
          <w:tcPr>
            <w:tcW w:w="1958" w:type="dxa"/>
            <w:vAlign w:val="center"/>
          </w:tcPr>
          <w:p>
            <w:pPr>
              <w:pStyle w:val="12"/>
            </w:pPr>
            <w:r>
              <w:t>≥1个</w:t>
            </w:r>
          </w:p>
        </w:tc>
        <w:tc>
          <w:tcPr>
            <w:tcW w:w="158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休闲美丽乡村认定标准率</w:t>
            </w:r>
          </w:p>
        </w:tc>
        <w:tc>
          <w:tcPr>
            <w:tcW w:w="5386" w:type="dxa"/>
            <w:vAlign w:val="center"/>
          </w:tcPr>
          <w:p>
            <w:pPr>
              <w:pStyle w:val="12"/>
            </w:pPr>
            <w:r>
              <w:t>休闲美丽乡村认定标准率</w:t>
            </w:r>
          </w:p>
        </w:tc>
        <w:tc>
          <w:tcPr>
            <w:tcW w:w="1958" w:type="dxa"/>
            <w:vAlign w:val="center"/>
          </w:tcPr>
          <w:p>
            <w:pPr>
              <w:pStyle w:val="12"/>
            </w:pPr>
            <w:r>
              <w:t>≥98%</w:t>
            </w:r>
          </w:p>
        </w:tc>
        <w:tc>
          <w:tcPr>
            <w:tcW w:w="158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休闲美丽乡村建设时效</w:t>
            </w:r>
          </w:p>
          <w:p>
            <w:pPr>
              <w:pStyle w:val="12"/>
            </w:pPr>
          </w:p>
        </w:tc>
        <w:tc>
          <w:tcPr>
            <w:tcW w:w="5386" w:type="dxa"/>
            <w:vAlign w:val="center"/>
          </w:tcPr>
          <w:p>
            <w:pPr>
              <w:pStyle w:val="12"/>
            </w:pPr>
            <w:r>
              <w:t>休闲美丽乡村建设时效</w:t>
            </w:r>
          </w:p>
        </w:tc>
        <w:tc>
          <w:tcPr>
            <w:tcW w:w="1958" w:type="dxa"/>
            <w:vAlign w:val="center"/>
          </w:tcPr>
          <w:p>
            <w:pPr>
              <w:pStyle w:val="12"/>
            </w:pPr>
            <w:r>
              <w:t>按时完成</w:t>
            </w:r>
          </w:p>
        </w:tc>
        <w:tc>
          <w:tcPr>
            <w:tcW w:w="158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休闲美丽乡村奖补标准</w:t>
            </w:r>
          </w:p>
        </w:tc>
        <w:tc>
          <w:tcPr>
            <w:tcW w:w="5386" w:type="dxa"/>
            <w:vAlign w:val="center"/>
          </w:tcPr>
          <w:p>
            <w:pPr>
              <w:pStyle w:val="12"/>
            </w:pPr>
            <w:r>
              <w:t>休闲美丽乡村奖补标准</w:t>
            </w:r>
          </w:p>
        </w:tc>
        <w:tc>
          <w:tcPr>
            <w:tcW w:w="1958" w:type="dxa"/>
            <w:vAlign w:val="center"/>
          </w:tcPr>
          <w:p>
            <w:pPr>
              <w:pStyle w:val="12"/>
            </w:pPr>
            <w:r>
              <w:t>≥15元/个</w:t>
            </w:r>
          </w:p>
        </w:tc>
        <w:tc>
          <w:tcPr>
            <w:tcW w:w="158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对我县休闲美丽乡村的积极影响</w:t>
            </w:r>
          </w:p>
        </w:tc>
        <w:tc>
          <w:tcPr>
            <w:tcW w:w="5386" w:type="dxa"/>
            <w:vAlign w:val="center"/>
          </w:tcPr>
          <w:p>
            <w:pPr>
              <w:pStyle w:val="12"/>
            </w:pPr>
            <w:r>
              <w:t>对我县休闲美丽乡村的积极影响</w:t>
            </w:r>
          </w:p>
        </w:tc>
        <w:tc>
          <w:tcPr>
            <w:tcW w:w="1958" w:type="dxa"/>
            <w:vAlign w:val="center"/>
          </w:tcPr>
          <w:p>
            <w:pPr>
              <w:pStyle w:val="12"/>
            </w:pPr>
            <w:r>
              <w:t>进一步完善发展</w:t>
            </w:r>
          </w:p>
        </w:tc>
        <w:tc>
          <w:tcPr>
            <w:tcW w:w="158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958" w:type="dxa"/>
            <w:vAlign w:val="center"/>
          </w:tcPr>
          <w:p>
            <w:pPr>
              <w:pStyle w:val="12"/>
            </w:pPr>
            <w:r>
              <w:t>≥95%</w:t>
            </w:r>
          </w:p>
        </w:tc>
        <w:tc>
          <w:tcPr>
            <w:tcW w:w="158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68、畜禽统计监测项目农业防灾减灾和水利救灾省级提前下达绩效目标表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13063425P00461510065A</w:t>
            </w:r>
          </w:p>
        </w:tc>
        <w:tc>
          <w:tcPr>
            <w:tcW w:w="2835" w:type="dxa"/>
            <w:vAlign w:val="center"/>
          </w:tcPr>
          <w:p>
            <w:pPr>
              <w:pStyle w:val="10"/>
            </w:pPr>
            <w:r>
              <w:t>项目名称</w:t>
            </w:r>
          </w:p>
        </w:tc>
        <w:tc>
          <w:tcPr>
            <w:tcW w:w="6095" w:type="dxa"/>
            <w:gridSpan w:val="3"/>
            <w:vAlign w:val="center"/>
          </w:tcPr>
          <w:p>
            <w:pPr>
              <w:pStyle w:val="12"/>
            </w:pPr>
            <w:r>
              <w:t>畜禽统计监测项目农业防灾减灾和水利救灾省级提前下达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0.80</w:t>
            </w:r>
          </w:p>
        </w:tc>
        <w:tc>
          <w:tcPr>
            <w:tcW w:w="2835" w:type="dxa"/>
            <w:vAlign w:val="center"/>
          </w:tcPr>
          <w:p>
            <w:pPr>
              <w:pStyle w:val="10"/>
            </w:pPr>
            <w:r>
              <w:t>其中：财政    资金</w:t>
            </w:r>
          </w:p>
        </w:tc>
        <w:tc>
          <w:tcPr>
            <w:tcW w:w="2551" w:type="dxa"/>
            <w:vAlign w:val="center"/>
          </w:tcPr>
          <w:p>
            <w:pPr>
              <w:pStyle w:val="12"/>
            </w:pPr>
            <w:r>
              <w:t>0.80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项目预算0.8万元，其中一般公共预算0.8万元，主要通过畜禽统计监测项目，进一步提升全县畜禽统计监测水平。根据工作进度拨付。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0.40</w:t>
            </w:r>
          </w:p>
        </w:tc>
        <w:tc>
          <w:tcPr>
            <w:tcW w:w="2551" w:type="dxa"/>
            <w:vAlign w:val="center"/>
          </w:tcPr>
          <w:p>
            <w:pPr>
              <w:pStyle w:val="13"/>
            </w:pPr>
            <w:r>
              <w:t>0.40</w:t>
            </w:r>
          </w:p>
        </w:tc>
        <w:tc>
          <w:tcPr>
            <w:tcW w:w="3544" w:type="dxa"/>
            <w:gridSpan w:val="2"/>
            <w:vAlign w:val="center"/>
          </w:tcPr>
          <w:p>
            <w:pPr>
              <w:pStyle w:val="13"/>
            </w:pPr>
            <w:r>
              <w:t>0.80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1.通过畜禽统计监测项目，进一步提升全县畜禽统计监测水平。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13"/>
        <w:gridCol w:w="163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13" w:type="dxa"/>
            <w:vAlign w:val="center"/>
          </w:tcPr>
          <w:p>
            <w:pPr>
              <w:pStyle w:val="10"/>
            </w:pPr>
            <w:r>
              <w:t>指标值</w:t>
            </w:r>
          </w:p>
        </w:tc>
        <w:tc>
          <w:tcPr>
            <w:tcW w:w="1631"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肉羊监测村数量</w:t>
            </w:r>
          </w:p>
        </w:tc>
        <w:tc>
          <w:tcPr>
            <w:tcW w:w="5386" w:type="dxa"/>
            <w:vAlign w:val="center"/>
          </w:tcPr>
          <w:p>
            <w:pPr>
              <w:pStyle w:val="12"/>
            </w:pPr>
            <w:r>
              <w:t>肉羊监测村数量</w:t>
            </w:r>
          </w:p>
        </w:tc>
        <w:tc>
          <w:tcPr>
            <w:tcW w:w="1913" w:type="dxa"/>
            <w:vAlign w:val="center"/>
          </w:tcPr>
          <w:p>
            <w:pPr>
              <w:pStyle w:val="12"/>
            </w:pPr>
            <w:r>
              <w:t>≥5个</w:t>
            </w:r>
          </w:p>
        </w:tc>
        <w:tc>
          <w:tcPr>
            <w:tcW w:w="1631" w:type="dxa"/>
            <w:vAlign w:val="center"/>
          </w:tcPr>
          <w:p>
            <w:pPr>
              <w:pStyle w:val="12"/>
            </w:pPr>
            <w:r>
              <w:t>依据工作方案</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监测村肉羊养殖场户覆盖率</w:t>
            </w:r>
          </w:p>
        </w:tc>
        <w:tc>
          <w:tcPr>
            <w:tcW w:w="5386" w:type="dxa"/>
            <w:vAlign w:val="center"/>
          </w:tcPr>
          <w:p>
            <w:pPr>
              <w:pStyle w:val="12"/>
            </w:pPr>
            <w:r>
              <w:t>监测村肉羊养殖场户覆盖率</w:t>
            </w:r>
          </w:p>
        </w:tc>
        <w:tc>
          <w:tcPr>
            <w:tcW w:w="1913" w:type="dxa"/>
            <w:vAlign w:val="center"/>
          </w:tcPr>
          <w:p>
            <w:pPr>
              <w:pStyle w:val="12"/>
            </w:pPr>
            <w:r>
              <w:t>≥95%</w:t>
            </w:r>
          </w:p>
        </w:tc>
        <w:tc>
          <w:tcPr>
            <w:tcW w:w="1631" w:type="dxa"/>
            <w:vAlign w:val="center"/>
          </w:tcPr>
          <w:p>
            <w:pPr>
              <w:pStyle w:val="12"/>
            </w:pPr>
            <w:r>
              <w:t>依据工作方案</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统计监测月报、年报完成及时率</w:t>
            </w:r>
          </w:p>
        </w:tc>
        <w:tc>
          <w:tcPr>
            <w:tcW w:w="5386" w:type="dxa"/>
            <w:vAlign w:val="center"/>
          </w:tcPr>
          <w:p>
            <w:pPr>
              <w:pStyle w:val="12"/>
            </w:pPr>
            <w:r>
              <w:t>统计监测月报、年报完成及时率</w:t>
            </w:r>
          </w:p>
        </w:tc>
        <w:tc>
          <w:tcPr>
            <w:tcW w:w="1913" w:type="dxa"/>
            <w:vAlign w:val="center"/>
          </w:tcPr>
          <w:p>
            <w:pPr>
              <w:pStyle w:val="12"/>
            </w:pPr>
            <w:r>
              <w:t>≥95%</w:t>
            </w:r>
          </w:p>
        </w:tc>
        <w:tc>
          <w:tcPr>
            <w:tcW w:w="1631" w:type="dxa"/>
            <w:vAlign w:val="center"/>
          </w:tcPr>
          <w:p>
            <w:pPr>
              <w:pStyle w:val="12"/>
            </w:pPr>
            <w:r>
              <w:t>依据工作方案</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畜禽生产统计监测工作成本</w:t>
            </w:r>
          </w:p>
        </w:tc>
        <w:tc>
          <w:tcPr>
            <w:tcW w:w="5386" w:type="dxa"/>
            <w:vAlign w:val="center"/>
          </w:tcPr>
          <w:p>
            <w:pPr>
              <w:pStyle w:val="12"/>
            </w:pPr>
            <w:r>
              <w:t>畜禽生产统计监测工作成本</w:t>
            </w:r>
          </w:p>
        </w:tc>
        <w:tc>
          <w:tcPr>
            <w:tcW w:w="1913" w:type="dxa"/>
            <w:vAlign w:val="center"/>
          </w:tcPr>
          <w:p>
            <w:pPr>
              <w:pStyle w:val="12"/>
            </w:pPr>
            <w:r>
              <w:t>≤1600元/村</w:t>
            </w:r>
          </w:p>
        </w:tc>
        <w:tc>
          <w:tcPr>
            <w:tcW w:w="1631" w:type="dxa"/>
            <w:vAlign w:val="center"/>
          </w:tcPr>
          <w:p>
            <w:pPr>
              <w:pStyle w:val="12"/>
            </w:pPr>
            <w:r>
              <w:t>依据工作方案</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统计数据准确性提高率</w:t>
            </w:r>
          </w:p>
        </w:tc>
        <w:tc>
          <w:tcPr>
            <w:tcW w:w="5386" w:type="dxa"/>
            <w:vAlign w:val="center"/>
          </w:tcPr>
          <w:p>
            <w:pPr>
              <w:pStyle w:val="12"/>
            </w:pPr>
            <w:r>
              <w:t>统计数据准确性提高率</w:t>
            </w:r>
          </w:p>
        </w:tc>
        <w:tc>
          <w:tcPr>
            <w:tcW w:w="1913" w:type="dxa"/>
            <w:vAlign w:val="center"/>
          </w:tcPr>
          <w:p>
            <w:pPr>
              <w:pStyle w:val="12"/>
            </w:pPr>
            <w:r>
              <w:t>≥3%</w:t>
            </w:r>
          </w:p>
        </w:tc>
        <w:tc>
          <w:tcPr>
            <w:tcW w:w="1631" w:type="dxa"/>
            <w:vAlign w:val="center"/>
          </w:tcPr>
          <w:p>
            <w:pPr>
              <w:pStyle w:val="12"/>
            </w:pPr>
            <w:r>
              <w:t>依据工作方案</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913" w:type="dxa"/>
            <w:vAlign w:val="center"/>
          </w:tcPr>
          <w:p>
            <w:pPr>
              <w:pStyle w:val="12"/>
            </w:pPr>
            <w:r>
              <w:t>≥95%</w:t>
            </w:r>
          </w:p>
        </w:tc>
        <w:tc>
          <w:tcPr>
            <w:tcW w:w="1631" w:type="dxa"/>
            <w:vAlign w:val="center"/>
          </w:tcPr>
          <w:p>
            <w:pPr>
              <w:pStyle w:val="12"/>
            </w:pPr>
            <w:r>
              <w:t>依据工作方案</w:t>
            </w:r>
          </w:p>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69、养殖环节病死猪无害化处理补助绩效目标表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13063425P00461510066X</w:t>
            </w:r>
          </w:p>
        </w:tc>
        <w:tc>
          <w:tcPr>
            <w:tcW w:w="2835" w:type="dxa"/>
            <w:vAlign w:val="center"/>
          </w:tcPr>
          <w:p>
            <w:pPr>
              <w:pStyle w:val="10"/>
            </w:pPr>
            <w:r>
              <w:t>项目名称</w:t>
            </w:r>
          </w:p>
        </w:tc>
        <w:tc>
          <w:tcPr>
            <w:tcW w:w="6095" w:type="dxa"/>
            <w:gridSpan w:val="3"/>
            <w:vAlign w:val="center"/>
          </w:tcPr>
          <w:p>
            <w:pPr>
              <w:pStyle w:val="12"/>
            </w:pPr>
            <w:r>
              <w:t>养殖环节病死猪无害化处理补助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24.00</w:t>
            </w:r>
          </w:p>
        </w:tc>
        <w:tc>
          <w:tcPr>
            <w:tcW w:w="2835" w:type="dxa"/>
            <w:vAlign w:val="center"/>
          </w:tcPr>
          <w:p>
            <w:pPr>
              <w:pStyle w:val="10"/>
            </w:pPr>
            <w:r>
              <w:t>其中：财政    资金</w:t>
            </w:r>
          </w:p>
        </w:tc>
        <w:tc>
          <w:tcPr>
            <w:tcW w:w="2551" w:type="dxa"/>
            <w:vAlign w:val="center"/>
          </w:tcPr>
          <w:p>
            <w:pPr>
              <w:pStyle w:val="12"/>
            </w:pPr>
            <w:r>
              <w:t>24.00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项目预算24万元，其中县级一般公共预算24万元，通过养殖环节无害处理补助对养殖环节集中收集的病死猪全部进行无害化处理，防治了疫病传播。根据实施进度发放。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24.00</w:t>
            </w:r>
          </w:p>
        </w:tc>
        <w:tc>
          <w:tcPr>
            <w:tcW w:w="3544" w:type="dxa"/>
            <w:gridSpan w:val="2"/>
            <w:vAlign w:val="center"/>
          </w:tcPr>
          <w:p>
            <w:pPr>
              <w:pStyle w:val="13"/>
            </w:pPr>
            <w:r>
              <w:t>24.00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1.通过养殖环节无害处理补助对养殖环节集中收集的病死猪全部进行无害化处理，防治了疫病传播。</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88"/>
        <w:gridCol w:w="155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88" w:type="dxa"/>
            <w:vAlign w:val="center"/>
          </w:tcPr>
          <w:p>
            <w:pPr>
              <w:pStyle w:val="10"/>
            </w:pPr>
            <w:r>
              <w:t>指标值</w:t>
            </w:r>
          </w:p>
        </w:tc>
        <w:tc>
          <w:tcPr>
            <w:tcW w:w="155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养殖环节集中收集处理病死猪数量</w:t>
            </w:r>
          </w:p>
        </w:tc>
        <w:tc>
          <w:tcPr>
            <w:tcW w:w="5386" w:type="dxa"/>
            <w:vAlign w:val="center"/>
          </w:tcPr>
          <w:p>
            <w:pPr>
              <w:pStyle w:val="12"/>
            </w:pPr>
            <w:r>
              <w:t>养殖环节集中收集处理病死猪数量</w:t>
            </w:r>
          </w:p>
        </w:tc>
        <w:tc>
          <w:tcPr>
            <w:tcW w:w="1988" w:type="dxa"/>
            <w:vAlign w:val="center"/>
          </w:tcPr>
          <w:p>
            <w:pPr>
              <w:pStyle w:val="12"/>
            </w:pPr>
            <w:r>
              <w:t>≥10000头</w:t>
            </w:r>
          </w:p>
        </w:tc>
        <w:tc>
          <w:tcPr>
            <w:tcW w:w="155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病死猪无害化处理率</w:t>
            </w:r>
          </w:p>
        </w:tc>
        <w:tc>
          <w:tcPr>
            <w:tcW w:w="5386" w:type="dxa"/>
            <w:vAlign w:val="center"/>
          </w:tcPr>
          <w:p>
            <w:pPr>
              <w:pStyle w:val="12"/>
            </w:pPr>
            <w:r>
              <w:t>病死猪无害化处理率</w:t>
            </w:r>
          </w:p>
        </w:tc>
        <w:tc>
          <w:tcPr>
            <w:tcW w:w="1988" w:type="dxa"/>
            <w:vAlign w:val="center"/>
          </w:tcPr>
          <w:p>
            <w:pPr>
              <w:pStyle w:val="12"/>
            </w:pPr>
            <w:r>
              <w:t>100%</w:t>
            </w:r>
          </w:p>
        </w:tc>
        <w:tc>
          <w:tcPr>
            <w:tcW w:w="155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补助资金发放及时率</w:t>
            </w:r>
          </w:p>
        </w:tc>
        <w:tc>
          <w:tcPr>
            <w:tcW w:w="5386" w:type="dxa"/>
            <w:vAlign w:val="center"/>
          </w:tcPr>
          <w:p>
            <w:pPr>
              <w:pStyle w:val="12"/>
            </w:pPr>
            <w:r>
              <w:t>补助资金发放及时率</w:t>
            </w:r>
          </w:p>
        </w:tc>
        <w:tc>
          <w:tcPr>
            <w:tcW w:w="1988" w:type="dxa"/>
            <w:vAlign w:val="center"/>
          </w:tcPr>
          <w:p>
            <w:pPr>
              <w:pStyle w:val="12"/>
            </w:pPr>
            <w:r>
              <w:t>≥100%</w:t>
            </w:r>
          </w:p>
        </w:tc>
        <w:tc>
          <w:tcPr>
            <w:tcW w:w="155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节省生猪养殖场户无害化处理费用</w:t>
            </w:r>
          </w:p>
        </w:tc>
        <w:tc>
          <w:tcPr>
            <w:tcW w:w="5386" w:type="dxa"/>
            <w:vAlign w:val="center"/>
          </w:tcPr>
          <w:p>
            <w:pPr>
              <w:pStyle w:val="12"/>
            </w:pPr>
            <w:r>
              <w:t>节省生猪养殖场户无害化处理费用</w:t>
            </w:r>
          </w:p>
        </w:tc>
        <w:tc>
          <w:tcPr>
            <w:tcW w:w="1988" w:type="dxa"/>
            <w:vAlign w:val="center"/>
          </w:tcPr>
          <w:p>
            <w:pPr>
              <w:pStyle w:val="12"/>
            </w:pPr>
            <w:r>
              <w:t>≤99元/头</w:t>
            </w:r>
          </w:p>
        </w:tc>
        <w:tc>
          <w:tcPr>
            <w:tcW w:w="155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防止重大动物疫病传率</w:t>
            </w:r>
          </w:p>
        </w:tc>
        <w:tc>
          <w:tcPr>
            <w:tcW w:w="5386" w:type="dxa"/>
            <w:vAlign w:val="center"/>
          </w:tcPr>
          <w:p>
            <w:pPr>
              <w:pStyle w:val="12"/>
            </w:pPr>
            <w:r>
              <w:t>防止重大动物疫病传率</w:t>
            </w:r>
          </w:p>
        </w:tc>
        <w:tc>
          <w:tcPr>
            <w:tcW w:w="1988" w:type="dxa"/>
            <w:vAlign w:val="center"/>
          </w:tcPr>
          <w:p>
            <w:pPr>
              <w:pStyle w:val="12"/>
            </w:pPr>
            <w:r>
              <w:t>≥90%</w:t>
            </w:r>
          </w:p>
        </w:tc>
        <w:tc>
          <w:tcPr>
            <w:tcW w:w="155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补助对象满意度</w:t>
            </w:r>
          </w:p>
        </w:tc>
        <w:tc>
          <w:tcPr>
            <w:tcW w:w="5386" w:type="dxa"/>
            <w:vAlign w:val="center"/>
          </w:tcPr>
          <w:p>
            <w:pPr>
              <w:pStyle w:val="12"/>
            </w:pPr>
            <w:r>
              <w:t>补助对象满意度占比</w:t>
            </w:r>
          </w:p>
        </w:tc>
        <w:tc>
          <w:tcPr>
            <w:tcW w:w="1988" w:type="dxa"/>
            <w:vAlign w:val="center"/>
          </w:tcPr>
          <w:p>
            <w:pPr>
              <w:pStyle w:val="12"/>
            </w:pPr>
            <w:r>
              <w:t>≥95%</w:t>
            </w:r>
          </w:p>
        </w:tc>
        <w:tc>
          <w:tcPr>
            <w:tcW w:w="155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70、原农机员、农技员及基层兽医员生活补贴省级提前下达绩效目标表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13063425P004C49103407</w:t>
            </w:r>
          </w:p>
        </w:tc>
        <w:tc>
          <w:tcPr>
            <w:tcW w:w="2835" w:type="dxa"/>
            <w:vAlign w:val="center"/>
          </w:tcPr>
          <w:p>
            <w:pPr>
              <w:pStyle w:val="10"/>
            </w:pPr>
            <w:r>
              <w:t>项目名称</w:t>
            </w:r>
          </w:p>
        </w:tc>
        <w:tc>
          <w:tcPr>
            <w:tcW w:w="6095" w:type="dxa"/>
            <w:gridSpan w:val="3"/>
            <w:vAlign w:val="center"/>
          </w:tcPr>
          <w:p>
            <w:pPr>
              <w:pStyle w:val="12"/>
            </w:pPr>
            <w:r>
              <w:t>原农机员、农技员及基层兽医员生活补贴省级提前下达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111.30</w:t>
            </w:r>
          </w:p>
        </w:tc>
        <w:tc>
          <w:tcPr>
            <w:tcW w:w="2835" w:type="dxa"/>
            <w:vAlign w:val="center"/>
          </w:tcPr>
          <w:p>
            <w:pPr>
              <w:pStyle w:val="10"/>
            </w:pPr>
            <w:r>
              <w:t>其中：财政    资金</w:t>
            </w:r>
          </w:p>
        </w:tc>
        <w:tc>
          <w:tcPr>
            <w:tcW w:w="2551" w:type="dxa"/>
            <w:vAlign w:val="center"/>
          </w:tcPr>
          <w:p>
            <w:pPr>
              <w:pStyle w:val="12"/>
            </w:pPr>
            <w:r>
              <w:t>111.30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项目预算111.3万元，其中一般公共预算111.3万元，妥善解决农机员、农技员、基层兽医老有所养，充分体现党和政府的温暖，解决历史遗留问题，维护社会稳定。根据核定情况拨付。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111.30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1.妥善解决农机员、农技员、基层兽医老有所养，充分体现党和政府的温暖，解决历史遗留问题，维护社会稳定。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018"/>
        <w:gridCol w:w="15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018" w:type="dxa"/>
            <w:vAlign w:val="center"/>
          </w:tcPr>
          <w:p>
            <w:pPr>
              <w:pStyle w:val="10"/>
            </w:pPr>
            <w:r>
              <w:t>指标值</w:t>
            </w:r>
          </w:p>
        </w:tc>
        <w:tc>
          <w:tcPr>
            <w:tcW w:w="152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满足发放条件“三员”发放到位率</w:t>
            </w:r>
          </w:p>
        </w:tc>
        <w:tc>
          <w:tcPr>
            <w:tcW w:w="5386" w:type="dxa"/>
            <w:vAlign w:val="center"/>
          </w:tcPr>
          <w:p>
            <w:pPr>
              <w:pStyle w:val="12"/>
            </w:pPr>
            <w:r>
              <w:t>满足发放条件“三员”发放到位率</w:t>
            </w:r>
          </w:p>
        </w:tc>
        <w:tc>
          <w:tcPr>
            <w:tcW w:w="2018" w:type="dxa"/>
            <w:vAlign w:val="center"/>
          </w:tcPr>
          <w:p>
            <w:pPr>
              <w:pStyle w:val="12"/>
            </w:pPr>
            <w:r>
              <w:t>≥95%</w:t>
            </w:r>
          </w:p>
        </w:tc>
        <w:tc>
          <w:tcPr>
            <w:tcW w:w="152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对满足发放条件的人员认定准确</w:t>
            </w:r>
          </w:p>
        </w:tc>
        <w:tc>
          <w:tcPr>
            <w:tcW w:w="5386" w:type="dxa"/>
            <w:vAlign w:val="center"/>
          </w:tcPr>
          <w:p>
            <w:pPr>
              <w:pStyle w:val="12"/>
            </w:pPr>
            <w:r>
              <w:t>“三员”人员认定准确率</w:t>
            </w:r>
          </w:p>
        </w:tc>
        <w:tc>
          <w:tcPr>
            <w:tcW w:w="2018" w:type="dxa"/>
            <w:vAlign w:val="center"/>
          </w:tcPr>
          <w:p>
            <w:pPr>
              <w:pStyle w:val="12"/>
            </w:pPr>
            <w:r>
              <w:t>≥98%</w:t>
            </w:r>
          </w:p>
        </w:tc>
        <w:tc>
          <w:tcPr>
            <w:tcW w:w="152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三员补贴标准</w:t>
            </w:r>
          </w:p>
        </w:tc>
        <w:tc>
          <w:tcPr>
            <w:tcW w:w="5386" w:type="dxa"/>
            <w:vAlign w:val="center"/>
          </w:tcPr>
          <w:p>
            <w:pPr>
              <w:pStyle w:val="12"/>
            </w:pPr>
            <w:r>
              <w:t>三员补贴标准</w:t>
            </w:r>
          </w:p>
        </w:tc>
        <w:tc>
          <w:tcPr>
            <w:tcW w:w="2018" w:type="dxa"/>
            <w:vAlign w:val="center"/>
          </w:tcPr>
          <w:p>
            <w:pPr>
              <w:pStyle w:val="12"/>
            </w:pPr>
            <w:r>
              <w:t>≥20元/月/工龄</w:t>
            </w:r>
          </w:p>
        </w:tc>
        <w:tc>
          <w:tcPr>
            <w:tcW w:w="152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补贴按时发放到位</w:t>
            </w:r>
          </w:p>
        </w:tc>
        <w:tc>
          <w:tcPr>
            <w:tcW w:w="5386" w:type="dxa"/>
            <w:vAlign w:val="center"/>
          </w:tcPr>
          <w:p>
            <w:pPr>
              <w:pStyle w:val="12"/>
            </w:pPr>
            <w:r>
              <w:t>补贴按时发放到位时限</w:t>
            </w:r>
          </w:p>
        </w:tc>
        <w:tc>
          <w:tcPr>
            <w:tcW w:w="2018" w:type="dxa"/>
            <w:vAlign w:val="center"/>
          </w:tcPr>
          <w:p>
            <w:pPr>
              <w:pStyle w:val="12"/>
            </w:pPr>
            <w:r>
              <w:t>25年12月31日前</w:t>
            </w:r>
          </w:p>
        </w:tc>
        <w:tc>
          <w:tcPr>
            <w:tcW w:w="152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妥善解决原三员养老保障</w:t>
            </w:r>
          </w:p>
        </w:tc>
        <w:tc>
          <w:tcPr>
            <w:tcW w:w="5386" w:type="dxa"/>
            <w:vAlign w:val="center"/>
          </w:tcPr>
          <w:p>
            <w:pPr>
              <w:pStyle w:val="12"/>
            </w:pPr>
            <w:r>
              <w:t>妥善解决原三员养老保障</w:t>
            </w:r>
          </w:p>
        </w:tc>
        <w:tc>
          <w:tcPr>
            <w:tcW w:w="2018" w:type="dxa"/>
            <w:vAlign w:val="center"/>
          </w:tcPr>
          <w:p>
            <w:pPr>
              <w:pStyle w:val="12"/>
            </w:pPr>
            <w:r>
              <w:t>实现老有所养</w:t>
            </w:r>
          </w:p>
        </w:tc>
        <w:tc>
          <w:tcPr>
            <w:tcW w:w="152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受益群众满意度</w:t>
            </w:r>
          </w:p>
        </w:tc>
        <w:tc>
          <w:tcPr>
            <w:tcW w:w="2018" w:type="dxa"/>
            <w:vAlign w:val="center"/>
          </w:tcPr>
          <w:p>
            <w:pPr>
              <w:pStyle w:val="12"/>
            </w:pPr>
            <w:r>
              <w:t>≥95%</w:t>
            </w:r>
          </w:p>
        </w:tc>
        <w:tc>
          <w:tcPr>
            <w:tcW w:w="152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71、原农机员、农技员及基层兽医员生活补贴项目（一）绩效目标表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13063425P004C49103555</w:t>
            </w:r>
          </w:p>
        </w:tc>
        <w:tc>
          <w:tcPr>
            <w:tcW w:w="2835" w:type="dxa"/>
            <w:vAlign w:val="center"/>
          </w:tcPr>
          <w:p>
            <w:pPr>
              <w:pStyle w:val="10"/>
            </w:pPr>
            <w:r>
              <w:t>项目名称</w:t>
            </w:r>
          </w:p>
        </w:tc>
        <w:tc>
          <w:tcPr>
            <w:tcW w:w="6095" w:type="dxa"/>
            <w:gridSpan w:val="3"/>
            <w:vAlign w:val="center"/>
          </w:tcPr>
          <w:p>
            <w:pPr>
              <w:pStyle w:val="12"/>
            </w:pPr>
            <w:r>
              <w:t>原农机员、农技员及基层兽医员生活补贴项目（一）</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111.66</w:t>
            </w:r>
          </w:p>
        </w:tc>
        <w:tc>
          <w:tcPr>
            <w:tcW w:w="2835" w:type="dxa"/>
            <w:vAlign w:val="center"/>
          </w:tcPr>
          <w:p>
            <w:pPr>
              <w:pStyle w:val="10"/>
            </w:pPr>
            <w:r>
              <w:t>其中：财政    资金</w:t>
            </w:r>
          </w:p>
        </w:tc>
        <w:tc>
          <w:tcPr>
            <w:tcW w:w="2551" w:type="dxa"/>
            <w:vAlign w:val="center"/>
          </w:tcPr>
          <w:p>
            <w:pPr>
              <w:pStyle w:val="12"/>
            </w:pPr>
            <w:r>
              <w:t>111.66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项目预算111.66万元，其中县级一般公共预算111.66万元，妥善解决农机员、农技员、基层兽医老有所养，充分体现党和政府的温暖，解决历史遗留问题，维护社会稳定。根据核定情况发放。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111.66</w:t>
            </w:r>
          </w:p>
        </w:tc>
        <w:tc>
          <w:tcPr>
            <w:tcW w:w="2835" w:type="dxa"/>
            <w:vAlign w:val="center"/>
          </w:tcPr>
          <w:p>
            <w:pPr>
              <w:pStyle w:val="13"/>
            </w:pPr>
            <w:r>
              <w:t>111.66</w:t>
            </w:r>
          </w:p>
        </w:tc>
        <w:tc>
          <w:tcPr>
            <w:tcW w:w="2551" w:type="dxa"/>
            <w:vAlign w:val="center"/>
          </w:tcPr>
          <w:p>
            <w:pPr>
              <w:pStyle w:val="13"/>
            </w:pPr>
            <w:r>
              <w:t>111.66</w:t>
            </w:r>
          </w:p>
        </w:tc>
        <w:tc>
          <w:tcPr>
            <w:tcW w:w="3544" w:type="dxa"/>
            <w:gridSpan w:val="2"/>
            <w:vAlign w:val="center"/>
          </w:tcPr>
          <w:p>
            <w:pPr>
              <w:pStyle w:val="13"/>
            </w:pPr>
            <w:r>
              <w:t>111.66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1.妥善解决农机员、农技员、基层兽医老有所养，充分体现党和政府的温暖，解决历史遗留问题，维护社会稳定。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003"/>
        <w:gridCol w:w="154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003" w:type="dxa"/>
            <w:vAlign w:val="center"/>
          </w:tcPr>
          <w:p>
            <w:pPr>
              <w:pStyle w:val="10"/>
            </w:pPr>
            <w:r>
              <w:t>指标值</w:t>
            </w:r>
          </w:p>
        </w:tc>
        <w:tc>
          <w:tcPr>
            <w:tcW w:w="1541"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满足发放条件“三员”发放到位率</w:t>
            </w:r>
          </w:p>
        </w:tc>
        <w:tc>
          <w:tcPr>
            <w:tcW w:w="5386" w:type="dxa"/>
            <w:vAlign w:val="center"/>
          </w:tcPr>
          <w:p>
            <w:pPr>
              <w:pStyle w:val="12"/>
            </w:pPr>
            <w:r>
              <w:t>满足发放条件“三员”发放到位率</w:t>
            </w:r>
          </w:p>
        </w:tc>
        <w:tc>
          <w:tcPr>
            <w:tcW w:w="2003" w:type="dxa"/>
            <w:vAlign w:val="center"/>
          </w:tcPr>
          <w:p>
            <w:pPr>
              <w:pStyle w:val="12"/>
            </w:pPr>
            <w:r>
              <w:t>≥95%</w:t>
            </w:r>
          </w:p>
        </w:tc>
        <w:tc>
          <w:tcPr>
            <w:tcW w:w="154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对满足发放条件的人员认定准确</w:t>
            </w:r>
          </w:p>
        </w:tc>
        <w:tc>
          <w:tcPr>
            <w:tcW w:w="5386" w:type="dxa"/>
            <w:vAlign w:val="center"/>
          </w:tcPr>
          <w:p>
            <w:pPr>
              <w:pStyle w:val="12"/>
            </w:pPr>
            <w:r>
              <w:t>“三员”人员认定准确率</w:t>
            </w:r>
          </w:p>
        </w:tc>
        <w:tc>
          <w:tcPr>
            <w:tcW w:w="2003" w:type="dxa"/>
            <w:vAlign w:val="center"/>
          </w:tcPr>
          <w:p>
            <w:pPr>
              <w:pStyle w:val="12"/>
            </w:pPr>
            <w:r>
              <w:t>≥98%</w:t>
            </w:r>
          </w:p>
        </w:tc>
        <w:tc>
          <w:tcPr>
            <w:tcW w:w="154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三员补贴标准</w:t>
            </w:r>
          </w:p>
        </w:tc>
        <w:tc>
          <w:tcPr>
            <w:tcW w:w="5386" w:type="dxa"/>
            <w:vAlign w:val="center"/>
          </w:tcPr>
          <w:p>
            <w:pPr>
              <w:pStyle w:val="12"/>
            </w:pPr>
            <w:r>
              <w:t>三员补贴标准</w:t>
            </w:r>
          </w:p>
        </w:tc>
        <w:tc>
          <w:tcPr>
            <w:tcW w:w="2003" w:type="dxa"/>
            <w:vAlign w:val="center"/>
          </w:tcPr>
          <w:p>
            <w:pPr>
              <w:pStyle w:val="12"/>
            </w:pPr>
            <w:r>
              <w:t>≥20元/月/工龄</w:t>
            </w:r>
          </w:p>
        </w:tc>
        <w:tc>
          <w:tcPr>
            <w:tcW w:w="154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补贴按时发放到位</w:t>
            </w:r>
          </w:p>
        </w:tc>
        <w:tc>
          <w:tcPr>
            <w:tcW w:w="5386" w:type="dxa"/>
            <w:vAlign w:val="center"/>
          </w:tcPr>
          <w:p>
            <w:pPr>
              <w:pStyle w:val="12"/>
            </w:pPr>
            <w:r>
              <w:t>补贴按时发放到位时限</w:t>
            </w:r>
          </w:p>
        </w:tc>
        <w:tc>
          <w:tcPr>
            <w:tcW w:w="2003" w:type="dxa"/>
            <w:vAlign w:val="center"/>
          </w:tcPr>
          <w:p>
            <w:pPr>
              <w:pStyle w:val="12"/>
            </w:pPr>
            <w:r>
              <w:t>25年1月</w:t>
            </w:r>
          </w:p>
        </w:tc>
        <w:tc>
          <w:tcPr>
            <w:tcW w:w="154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妥善解决原三员养老保障</w:t>
            </w:r>
          </w:p>
        </w:tc>
        <w:tc>
          <w:tcPr>
            <w:tcW w:w="5386" w:type="dxa"/>
            <w:vAlign w:val="center"/>
          </w:tcPr>
          <w:p>
            <w:pPr>
              <w:pStyle w:val="12"/>
            </w:pPr>
            <w:r>
              <w:t>妥善解决原三员养老保障</w:t>
            </w:r>
          </w:p>
        </w:tc>
        <w:tc>
          <w:tcPr>
            <w:tcW w:w="2003" w:type="dxa"/>
            <w:vAlign w:val="center"/>
          </w:tcPr>
          <w:p>
            <w:pPr>
              <w:pStyle w:val="12"/>
            </w:pPr>
            <w:r>
              <w:t>实现老有所养</w:t>
            </w:r>
          </w:p>
        </w:tc>
        <w:tc>
          <w:tcPr>
            <w:tcW w:w="154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受益群众满意度</w:t>
            </w:r>
          </w:p>
        </w:tc>
        <w:tc>
          <w:tcPr>
            <w:tcW w:w="2003" w:type="dxa"/>
            <w:vAlign w:val="center"/>
          </w:tcPr>
          <w:p>
            <w:pPr>
              <w:pStyle w:val="12"/>
            </w:pPr>
            <w:r>
              <w:t>≥95%</w:t>
            </w:r>
          </w:p>
        </w:tc>
        <w:tc>
          <w:tcPr>
            <w:tcW w:w="1541"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72、中央-农业防灾减灾动物防疫补助项目强制免疫补助项目绩效目标表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13063424P00489410001R</w:t>
            </w:r>
          </w:p>
        </w:tc>
        <w:tc>
          <w:tcPr>
            <w:tcW w:w="2835" w:type="dxa"/>
            <w:vAlign w:val="center"/>
          </w:tcPr>
          <w:p>
            <w:pPr>
              <w:pStyle w:val="10"/>
            </w:pPr>
            <w:r>
              <w:t>项目名称</w:t>
            </w:r>
          </w:p>
        </w:tc>
        <w:tc>
          <w:tcPr>
            <w:tcW w:w="6095" w:type="dxa"/>
            <w:gridSpan w:val="3"/>
            <w:vAlign w:val="center"/>
          </w:tcPr>
          <w:p>
            <w:pPr>
              <w:pStyle w:val="12"/>
            </w:pPr>
            <w:r>
              <w:t>中央-农业防灾减灾动物防疫补助项目强制免疫补助项目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84.71</w:t>
            </w:r>
          </w:p>
        </w:tc>
        <w:tc>
          <w:tcPr>
            <w:tcW w:w="2835" w:type="dxa"/>
            <w:vAlign w:val="center"/>
          </w:tcPr>
          <w:p>
            <w:pPr>
              <w:pStyle w:val="10"/>
            </w:pPr>
            <w:r>
              <w:t>其中：财政    资金</w:t>
            </w:r>
          </w:p>
        </w:tc>
        <w:tc>
          <w:tcPr>
            <w:tcW w:w="2551" w:type="dxa"/>
            <w:vAlign w:val="center"/>
          </w:tcPr>
          <w:p>
            <w:pPr>
              <w:pStyle w:val="12"/>
            </w:pPr>
            <w:r>
              <w:t>84.71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项目预算84.71万元，其中中央一般公共预算84.71万元，主要用于通过动物防疫补助，对申报调出的动物及动物产品进行检疫。防止重大动物疫病传播，保障畜产品质量安全。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84.71</w:t>
            </w:r>
          </w:p>
        </w:tc>
        <w:tc>
          <w:tcPr>
            <w:tcW w:w="3544" w:type="dxa"/>
            <w:gridSpan w:val="2"/>
            <w:vAlign w:val="center"/>
          </w:tcPr>
          <w:p>
            <w:pPr>
              <w:pStyle w:val="13"/>
            </w:pPr>
            <w:r>
              <w:t>84.71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1.通过动物防疫补助，对申报调出的动物及动物产品进行检疫。防止重大动物疫病传播，保障畜产品质量安全。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018"/>
        <w:gridCol w:w="15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018" w:type="dxa"/>
            <w:vAlign w:val="center"/>
          </w:tcPr>
          <w:p>
            <w:pPr>
              <w:pStyle w:val="10"/>
            </w:pPr>
            <w:r>
              <w:t>指标值</w:t>
            </w:r>
          </w:p>
        </w:tc>
        <w:tc>
          <w:tcPr>
            <w:tcW w:w="152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强制免疫病种应免畜禽的免疫密度</w:t>
            </w:r>
          </w:p>
        </w:tc>
        <w:tc>
          <w:tcPr>
            <w:tcW w:w="5386" w:type="dxa"/>
            <w:vAlign w:val="center"/>
          </w:tcPr>
          <w:p>
            <w:pPr>
              <w:pStyle w:val="12"/>
            </w:pPr>
            <w:r>
              <w:t>强制免疫病种应免畜禽的免疫密度</w:t>
            </w:r>
          </w:p>
        </w:tc>
        <w:tc>
          <w:tcPr>
            <w:tcW w:w="2018" w:type="dxa"/>
            <w:vAlign w:val="center"/>
          </w:tcPr>
          <w:p>
            <w:pPr>
              <w:pStyle w:val="12"/>
            </w:pPr>
            <w:r>
              <w:t>≥90%</w:t>
            </w:r>
          </w:p>
        </w:tc>
        <w:tc>
          <w:tcPr>
            <w:tcW w:w="152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免疫质量和免疫效果达标率</w:t>
            </w:r>
          </w:p>
        </w:tc>
        <w:tc>
          <w:tcPr>
            <w:tcW w:w="5386" w:type="dxa"/>
            <w:vAlign w:val="center"/>
          </w:tcPr>
          <w:p>
            <w:pPr>
              <w:pStyle w:val="12"/>
            </w:pPr>
            <w:r>
              <w:t>免疫质量和免疫效果达标率</w:t>
            </w:r>
          </w:p>
        </w:tc>
        <w:tc>
          <w:tcPr>
            <w:tcW w:w="2018" w:type="dxa"/>
            <w:vAlign w:val="center"/>
          </w:tcPr>
          <w:p>
            <w:pPr>
              <w:pStyle w:val="12"/>
            </w:pPr>
            <w:r>
              <w:t>≥90%</w:t>
            </w:r>
          </w:p>
        </w:tc>
        <w:tc>
          <w:tcPr>
            <w:tcW w:w="152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动物防疫工作完成及时率</w:t>
            </w:r>
          </w:p>
        </w:tc>
        <w:tc>
          <w:tcPr>
            <w:tcW w:w="5386" w:type="dxa"/>
            <w:vAlign w:val="center"/>
          </w:tcPr>
          <w:p>
            <w:pPr>
              <w:pStyle w:val="12"/>
            </w:pPr>
            <w:r>
              <w:t>动物防疫工作完成及时率</w:t>
            </w:r>
          </w:p>
        </w:tc>
        <w:tc>
          <w:tcPr>
            <w:tcW w:w="2018" w:type="dxa"/>
            <w:vAlign w:val="center"/>
          </w:tcPr>
          <w:p>
            <w:pPr>
              <w:pStyle w:val="12"/>
            </w:pPr>
            <w:r>
              <w:t>≥90%</w:t>
            </w:r>
          </w:p>
        </w:tc>
        <w:tc>
          <w:tcPr>
            <w:tcW w:w="152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动物防疫成本控制率</w:t>
            </w:r>
          </w:p>
        </w:tc>
        <w:tc>
          <w:tcPr>
            <w:tcW w:w="5386" w:type="dxa"/>
            <w:vAlign w:val="center"/>
          </w:tcPr>
          <w:p>
            <w:pPr>
              <w:pStyle w:val="12"/>
            </w:pPr>
            <w:r>
              <w:t>动物防疫成本控制率</w:t>
            </w:r>
          </w:p>
        </w:tc>
        <w:tc>
          <w:tcPr>
            <w:tcW w:w="2018" w:type="dxa"/>
            <w:vAlign w:val="center"/>
          </w:tcPr>
          <w:p>
            <w:pPr>
              <w:pStyle w:val="12"/>
            </w:pPr>
            <w:r>
              <w:t>≥95%</w:t>
            </w:r>
          </w:p>
        </w:tc>
        <w:tc>
          <w:tcPr>
            <w:tcW w:w="152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畜禽发病及死亡降低率</w:t>
            </w:r>
          </w:p>
        </w:tc>
        <w:tc>
          <w:tcPr>
            <w:tcW w:w="5386" w:type="dxa"/>
            <w:vAlign w:val="center"/>
          </w:tcPr>
          <w:p>
            <w:pPr>
              <w:pStyle w:val="12"/>
            </w:pPr>
            <w:r>
              <w:t>畜禽发病及死亡降低率</w:t>
            </w:r>
          </w:p>
        </w:tc>
        <w:tc>
          <w:tcPr>
            <w:tcW w:w="2018" w:type="dxa"/>
            <w:vAlign w:val="center"/>
          </w:tcPr>
          <w:p>
            <w:pPr>
              <w:pStyle w:val="12"/>
            </w:pPr>
            <w:r>
              <w:t>≥10%</w:t>
            </w:r>
          </w:p>
        </w:tc>
        <w:tc>
          <w:tcPr>
            <w:tcW w:w="152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018" w:type="dxa"/>
            <w:vAlign w:val="center"/>
          </w:tcPr>
          <w:p>
            <w:pPr>
              <w:pStyle w:val="12"/>
            </w:pPr>
            <w:r>
              <w:t>≥96%</w:t>
            </w:r>
          </w:p>
        </w:tc>
        <w:tc>
          <w:tcPr>
            <w:tcW w:w="152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73、中央-农业生态资源保护地膜科学使用回收项目绩效目标表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13063424P004893100014</w:t>
            </w:r>
          </w:p>
        </w:tc>
        <w:tc>
          <w:tcPr>
            <w:tcW w:w="2835" w:type="dxa"/>
            <w:vAlign w:val="center"/>
          </w:tcPr>
          <w:p>
            <w:pPr>
              <w:pStyle w:val="10"/>
            </w:pPr>
            <w:r>
              <w:t>项目名称</w:t>
            </w:r>
          </w:p>
        </w:tc>
        <w:tc>
          <w:tcPr>
            <w:tcW w:w="6095" w:type="dxa"/>
            <w:gridSpan w:val="3"/>
            <w:vAlign w:val="center"/>
          </w:tcPr>
          <w:p>
            <w:pPr>
              <w:pStyle w:val="12"/>
            </w:pPr>
            <w:r>
              <w:t>中央-农业生态资源保护地膜科学使用回收项目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55.70</w:t>
            </w:r>
          </w:p>
        </w:tc>
        <w:tc>
          <w:tcPr>
            <w:tcW w:w="2835" w:type="dxa"/>
            <w:vAlign w:val="center"/>
          </w:tcPr>
          <w:p>
            <w:pPr>
              <w:pStyle w:val="10"/>
            </w:pPr>
            <w:r>
              <w:t>其中：财政    资金</w:t>
            </w:r>
          </w:p>
        </w:tc>
        <w:tc>
          <w:tcPr>
            <w:tcW w:w="2551" w:type="dxa"/>
            <w:vAlign w:val="center"/>
          </w:tcPr>
          <w:p>
            <w:pPr>
              <w:pStyle w:val="12"/>
            </w:pPr>
            <w:r>
              <w:t>55.70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预算数为55.7万元，主要用于推广应用加厚高强度地膜面积0.3万亩，推广应用全生物降解地膜面积0.5万亩，项目区农膜回收率达到83%以上。</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55.70</w:t>
            </w:r>
          </w:p>
        </w:tc>
        <w:tc>
          <w:tcPr>
            <w:tcW w:w="3544" w:type="dxa"/>
            <w:gridSpan w:val="2"/>
            <w:vAlign w:val="center"/>
          </w:tcPr>
          <w:p>
            <w:pPr>
              <w:pStyle w:val="13"/>
            </w:pPr>
            <w:r>
              <w:t>55.70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1.推广应用加厚高强度地膜面积0.3万亩，推广应用全生物降解地膜面积0.5万亩，项目区农膜回收率达到83%以上。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898"/>
        <w:gridCol w:w="164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98" w:type="dxa"/>
            <w:vAlign w:val="center"/>
          </w:tcPr>
          <w:p>
            <w:pPr>
              <w:pStyle w:val="10"/>
            </w:pPr>
            <w:r>
              <w:t>指标值</w:t>
            </w:r>
          </w:p>
        </w:tc>
        <w:tc>
          <w:tcPr>
            <w:tcW w:w="164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加厚高强度地膜推广面积</w:t>
            </w:r>
          </w:p>
        </w:tc>
        <w:tc>
          <w:tcPr>
            <w:tcW w:w="5386" w:type="dxa"/>
            <w:vAlign w:val="center"/>
          </w:tcPr>
          <w:p>
            <w:pPr>
              <w:pStyle w:val="12"/>
            </w:pPr>
            <w:r>
              <w:t>加厚高强度地膜推广面积</w:t>
            </w:r>
          </w:p>
        </w:tc>
        <w:tc>
          <w:tcPr>
            <w:tcW w:w="1898" w:type="dxa"/>
            <w:vAlign w:val="center"/>
          </w:tcPr>
          <w:p>
            <w:pPr>
              <w:pStyle w:val="12"/>
            </w:pPr>
            <w:r>
              <w:t>0.3万亩</w:t>
            </w:r>
          </w:p>
        </w:tc>
        <w:tc>
          <w:tcPr>
            <w:tcW w:w="1646" w:type="dxa"/>
            <w:vAlign w:val="center"/>
          </w:tcPr>
          <w:p>
            <w:pPr>
              <w:pStyle w:val="12"/>
              <w:ind w:firstLine="0" w:firstLineChars="0"/>
            </w:pPr>
            <w:r>
              <w:t>依据工作</w:t>
            </w:r>
            <w:r>
              <w:rPr>
                <w:rFonts w:hint="eastAsia"/>
                <w:lang w:eastAsia="zh-CN"/>
              </w:rPr>
              <w:t>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全生物降解地膜推广面积</w:t>
            </w:r>
          </w:p>
        </w:tc>
        <w:tc>
          <w:tcPr>
            <w:tcW w:w="5386" w:type="dxa"/>
            <w:vAlign w:val="center"/>
          </w:tcPr>
          <w:p>
            <w:pPr>
              <w:pStyle w:val="12"/>
            </w:pPr>
            <w:r>
              <w:t>全生物降解地膜推广面积</w:t>
            </w:r>
          </w:p>
        </w:tc>
        <w:tc>
          <w:tcPr>
            <w:tcW w:w="1898" w:type="dxa"/>
            <w:vAlign w:val="center"/>
          </w:tcPr>
          <w:p>
            <w:pPr>
              <w:pStyle w:val="12"/>
            </w:pPr>
            <w:r>
              <w:t>0.5万亩</w:t>
            </w:r>
          </w:p>
        </w:tc>
        <w:tc>
          <w:tcPr>
            <w:tcW w:w="1646" w:type="dxa"/>
            <w:vAlign w:val="center"/>
          </w:tcPr>
          <w:p>
            <w:pPr>
              <w:pStyle w:val="12"/>
              <w:ind w:firstLine="0" w:firstLineChars="0"/>
            </w:pPr>
            <w:r>
              <w:t>依据工作</w:t>
            </w:r>
            <w:r>
              <w:rPr>
                <w:rFonts w:hint="eastAsia"/>
                <w:lang w:eastAsia="zh-CN"/>
              </w:rPr>
              <w:t>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补贴地膜符合标准率</w:t>
            </w:r>
          </w:p>
        </w:tc>
        <w:tc>
          <w:tcPr>
            <w:tcW w:w="5386" w:type="dxa"/>
            <w:vAlign w:val="center"/>
          </w:tcPr>
          <w:p>
            <w:pPr>
              <w:pStyle w:val="12"/>
            </w:pPr>
            <w:r>
              <w:t>补贴地膜符合标准率</w:t>
            </w:r>
          </w:p>
        </w:tc>
        <w:tc>
          <w:tcPr>
            <w:tcW w:w="1898" w:type="dxa"/>
            <w:vAlign w:val="center"/>
          </w:tcPr>
          <w:p>
            <w:pPr>
              <w:pStyle w:val="12"/>
            </w:pPr>
            <w:r>
              <w:t>≥95%</w:t>
            </w:r>
          </w:p>
        </w:tc>
        <w:tc>
          <w:tcPr>
            <w:tcW w:w="1646" w:type="dxa"/>
            <w:vAlign w:val="center"/>
          </w:tcPr>
          <w:p>
            <w:pPr>
              <w:pStyle w:val="12"/>
              <w:ind w:firstLine="0" w:firstLineChars="0"/>
            </w:pPr>
            <w:r>
              <w:t>依据工作</w:t>
            </w:r>
            <w:r>
              <w:rPr>
                <w:rFonts w:hint="eastAsia"/>
                <w:lang w:eastAsia="zh-CN"/>
              </w:rPr>
              <w:t>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加厚高强度地膜补贴标准</w:t>
            </w:r>
          </w:p>
        </w:tc>
        <w:tc>
          <w:tcPr>
            <w:tcW w:w="5386" w:type="dxa"/>
            <w:vAlign w:val="center"/>
          </w:tcPr>
          <w:p>
            <w:pPr>
              <w:pStyle w:val="12"/>
            </w:pPr>
            <w:r>
              <w:t>加厚高强度地膜补贴标准</w:t>
            </w:r>
          </w:p>
        </w:tc>
        <w:tc>
          <w:tcPr>
            <w:tcW w:w="1898" w:type="dxa"/>
            <w:vAlign w:val="center"/>
          </w:tcPr>
          <w:p>
            <w:pPr>
              <w:pStyle w:val="12"/>
            </w:pPr>
            <w:r>
              <w:t>19元/亩</w:t>
            </w:r>
          </w:p>
        </w:tc>
        <w:tc>
          <w:tcPr>
            <w:tcW w:w="1646" w:type="dxa"/>
            <w:vAlign w:val="center"/>
          </w:tcPr>
          <w:p>
            <w:pPr>
              <w:pStyle w:val="12"/>
              <w:ind w:firstLine="0" w:firstLineChars="0"/>
            </w:pPr>
            <w:r>
              <w:t>依据工作</w:t>
            </w:r>
            <w:r>
              <w:rPr>
                <w:rFonts w:hint="eastAsia"/>
                <w:lang w:eastAsia="zh-CN"/>
              </w:rPr>
              <w:t>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全生物降解地膜补贴标准</w:t>
            </w:r>
          </w:p>
        </w:tc>
        <w:tc>
          <w:tcPr>
            <w:tcW w:w="5386" w:type="dxa"/>
            <w:vAlign w:val="center"/>
          </w:tcPr>
          <w:p>
            <w:pPr>
              <w:pStyle w:val="12"/>
            </w:pPr>
            <w:r>
              <w:t>全生物降解地膜补贴标准</w:t>
            </w:r>
          </w:p>
        </w:tc>
        <w:tc>
          <w:tcPr>
            <w:tcW w:w="1898" w:type="dxa"/>
            <w:vAlign w:val="center"/>
          </w:tcPr>
          <w:p>
            <w:pPr>
              <w:pStyle w:val="12"/>
            </w:pPr>
            <w:r>
              <w:t>100元/亩</w:t>
            </w:r>
          </w:p>
        </w:tc>
        <w:tc>
          <w:tcPr>
            <w:tcW w:w="1646" w:type="dxa"/>
            <w:vAlign w:val="center"/>
          </w:tcPr>
          <w:p>
            <w:pPr>
              <w:pStyle w:val="12"/>
              <w:ind w:firstLine="0" w:firstLineChars="0"/>
            </w:pPr>
            <w:r>
              <w:t>依据工作</w:t>
            </w:r>
            <w:r>
              <w:rPr>
                <w:rFonts w:hint="eastAsia"/>
                <w:lang w:eastAsia="zh-CN"/>
              </w:rPr>
              <w:t>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地膜补贴按时发放率</w:t>
            </w:r>
          </w:p>
        </w:tc>
        <w:tc>
          <w:tcPr>
            <w:tcW w:w="5386" w:type="dxa"/>
            <w:vAlign w:val="center"/>
          </w:tcPr>
          <w:p>
            <w:pPr>
              <w:pStyle w:val="12"/>
            </w:pPr>
            <w:r>
              <w:t>地膜补贴按时发放率</w:t>
            </w:r>
          </w:p>
        </w:tc>
        <w:tc>
          <w:tcPr>
            <w:tcW w:w="1898" w:type="dxa"/>
            <w:vAlign w:val="center"/>
          </w:tcPr>
          <w:p>
            <w:pPr>
              <w:pStyle w:val="12"/>
            </w:pPr>
            <w:r>
              <w:t>≥95%</w:t>
            </w:r>
          </w:p>
        </w:tc>
        <w:tc>
          <w:tcPr>
            <w:tcW w:w="1646" w:type="dxa"/>
            <w:vAlign w:val="center"/>
          </w:tcPr>
          <w:p>
            <w:pPr>
              <w:pStyle w:val="12"/>
              <w:ind w:firstLine="0" w:firstLineChars="0"/>
            </w:pPr>
            <w:r>
              <w:t>依据工作</w:t>
            </w:r>
            <w:r>
              <w:rPr>
                <w:rFonts w:hint="eastAsia"/>
                <w:lang w:eastAsia="zh-CN"/>
              </w:rPr>
              <w:t>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项目区农膜回收率</w:t>
            </w:r>
          </w:p>
        </w:tc>
        <w:tc>
          <w:tcPr>
            <w:tcW w:w="5386" w:type="dxa"/>
            <w:vAlign w:val="center"/>
          </w:tcPr>
          <w:p>
            <w:pPr>
              <w:pStyle w:val="12"/>
            </w:pPr>
            <w:r>
              <w:t>项目区农膜回收率</w:t>
            </w:r>
          </w:p>
        </w:tc>
        <w:tc>
          <w:tcPr>
            <w:tcW w:w="1898" w:type="dxa"/>
            <w:vAlign w:val="center"/>
          </w:tcPr>
          <w:p>
            <w:pPr>
              <w:pStyle w:val="12"/>
            </w:pPr>
            <w:r>
              <w:t>≥83%</w:t>
            </w:r>
          </w:p>
        </w:tc>
        <w:tc>
          <w:tcPr>
            <w:tcW w:w="1646" w:type="dxa"/>
            <w:vAlign w:val="center"/>
          </w:tcPr>
          <w:p>
            <w:pPr>
              <w:pStyle w:val="12"/>
              <w:ind w:firstLine="0" w:firstLineChars="0"/>
            </w:pPr>
            <w:r>
              <w:t>依据工作</w:t>
            </w:r>
            <w:r>
              <w:rPr>
                <w:rFonts w:hint="eastAsia"/>
                <w:lang w:eastAsia="zh-CN"/>
              </w:rPr>
              <w:t>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898" w:type="dxa"/>
            <w:vAlign w:val="center"/>
          </w:tcPr>
          <w:p>
            <w:pPr>
              <w:pStyle w:val="12"/>
            </w:pPr>
            <w:r>
              <w:t>≥95%</w:t>
            </w:r>
          </w:p>
        </w:tc>
        <w:tc>
          <w:tcPr>
            <w:tcW w:w="1646" w:type="dxa"/>
            <w:vAlign w:val="center"/>
          </w:tcPr>
          <w:p>
            <w:pPr>
              <w:pStyle w:val="12"/>
              <w:ind w:firstLine="0" w:firstLineChars="0"/>
            </w:pPr>
            <w:r>
              <w:t>依据工作</w:t>
            </w:r>
            <w:r>
              <w:rPr>
                <w:rFonts w:hint="eastAsia"/>
                <w:lang w:eastAsia="zh-CN"/>
              </w:rPr>
              <w:t>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74、中央-土地指标跨省农村厕所革命整村推进项目绩效目标表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13063424P004896100015</w:t>
            </w:r>
          </w:p>
        </w:tc>
        <w:tc>
          <w:tcPr>
            <w:tcW w:w="2835" w:type="dxa"/>
            <w:vAlign w:val="center"/>
          </w:tcPr>
          <w:p>
            <w:pPr>
              <w:pStyle w:val="10"/>
            </w:pPr>
            <w:r>
              <w:t>项目名称</w:t>
            </w:r>
          </w:p>
        </w:tc>
        <w:tc>
          <w:tcPr>
            <w:tcW w:w="6095" w:type="dxa"/>
            <w:gridSpan w:val="3"/>
            <w:vAlign w:val="center"/>
          </w:tcPr>
          <w:p>
            <w:pPr>
              <w:pStyle w:val="12"/>
            </w:pPr>
            <w:r>
              <w:t>中央-土地指标跨省农村厕所革命整村推进项目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237.00</w:t>
            </w:r>
          </w:p>
        </w:tc>
        <w:tc>
          <w:tcPr>
            <w:tcW w:w="2835" w:type="dxa"/>
            <w:vAlign w:val="center"/>
          </w:tcPr>
          <w:p>
            <w:pPr>
              <w:pStyle w:val="10"/>
            </w:pPr>
            <w:r>
              <w:t>其中：财政    资金</w:t>
            </w:r>
          </w:p>
        </w:tc>
        <w:tc>
          <w:tcPr>
            <w:tcW w:w="2551" w:type="dxa"/>
            <w:vAlign w:val="center"/>
          </w:tcPr>
          <w:p>
            <w:pPr>
              <w:pStyle w:val="12"/>
            </w:pPr>
            <w:r>
              <w:t>237.00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项目预算237万元，其中中央一般公共预算237万元，主要用于我县厕所革命整县推进，改善人居环境。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237.00</w:t>
            </w:r>
          </w:p>
        </w:tc>
        <w:tc>
          <w:tcPr>
            <w:tcW w:w="3544" w:type="dxa"/>
            <w:gridSpan w:val="2"/>
            <w:vAlign w:val="center"/>
          </w:tcPr>
          <w:p>
            <w:pPr>
              <w:pStyle w:val="13"/>
            </w:pPr>
            <w:r>
              <w:t>237.00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1.通过2021年中央土地指标跨省域调剂收入安排项目，引导了各乡镇推动有基础、有条件的农村普及卫生公厕，厕所粪污基本得到处理，长效管理机制基本建立。</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018"/>
        <w:gridCol w:w="15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018" w:type="dxa"/>
            <w:vAlign w:val="center"/>
          </w:tcPr>
          <w:p>
            <w:pPr>
              <w:pStyle w:val="10"/>
            </w:pPr>
            <w:r>
              <w:t>指标值</w:t>
            </w:r>
          </w:p>
        </w:tc>
        <w:tc>
          <w:tcPr>
            <w:tcW w:w="152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新增资源化处理中心个数</w:t>
            </w:r>
          </w:p>
        </w:tc>
        <w:tc>
          <w:tcPr>
            <w:tcW w:w="5386" w:type="dxa"/>
            <w:vAlign w:val="center"/>
          </w:tcPr>
          <w:p>
            <w:pPr>
              <w:pStyle w:val="12"/>
            </w:pPr>
            <w:r>
              <w:t>新增资源化处理中心个数</w:t>
            </w:r>
          </w:p>
        </w:tc>
        <w:tc>
          <w:tcPr>
            <w:tcW w:w="2018" w:type="dxa"/>
            <w:vAlign w:val="center"/>
          </w:tcPr>
          <w:p>
            <w:pPr>
              <w:pStyle w:val="12"/>
            </w:pPr>
            <w:r>
              <w:t>≥1座</w:t>
            </w:r>
          </w:p>
        </w:tc>
        <w:tc>
          <w:tcPr>
            <w:tcW w:w="152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粪污资源化处理合格率</w:t>
            </w:r>
          </w:p>
        </w:tc>
        <w:tc>
          <w:tcPr>
            <w:tcW w:w="5386" w:type="dxa"/>
            <w:vAlign w:val="center"/>
          </w:tcPr>
          <w:p>
            <w:pPr>
              <w:pStyle w:val="12"/>
            </w:pPr>
            <w:r>
              <w:t>粪污资源化处理合格率</w:t>
            </w:r>
          </w:p>
        </w:tc>
        <w:tc>
          <w:tcPr>
            <w:tcW w:w="2018" w:type="dxa"/>
            <w:vAlign w:val="center"/>
          </w:tcPr>
          <w:p>
            <w:pPr>
              <w:pStyle w:val="12"/>
            </w:pPr>
            <w:r>
              <w:t>≥90%</w:t>
            </w:r>
          </w:p>
        </w:tc>
        <w:tc>
          <w:tcPr>
            <w:tcW w:w="152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覆盖乡镇的处理成本标准</w:t>
            </w:r>
          </w:p>
        </w:tc>
        <w:tc>
          <w:tcPr>
            <w:tcW w:w="5386" w:type="dxa"/>
            <w:vAlign w:val="center"/>
          </w:tcPr>
          <w:p>
            <w:pPr>
              <w:pStyle w:val="12"/>
            </w:pPr>
            <w:r>
              <w:t>覆盖乡镇的处理成本标准</w:t>
            </w:r>
          </w:p>
        </w:tc>
        <w:tc>
          <w:tcPr>
            <w:tcW w:w="2018" w:type="dxa"/>
            <w:vAlign w:val="center"/>
          </w:tcPr>
          <w:p>
            <w:pPr>
              <w:pStyle w:val="12"/>
            </w:pPr>
            <w:r>
              <w:t>≥12万元/个</w:t>
            </w:r>
          </w:p>
        </w:tc>
        <w:tc>
          <w:tcPr>
            <w:tcW w:w="152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资源化处理中心建设及时率</w:t>
            </w:r>
          </w:p>
        </w:tc>
        <w:tc>
          <w:tcPr>
            <w:tcW w:w="5386" w:type="dxa"/>
            <w:vAlign w:val="center"/>
          </w:tcPr>
          <w:p>
            <w:pPr>
              <w:pStyle w:val="12"/>
            </w:pPr>
            <w:r>
              <w:t>资源化处理中心建设及时率</w:t>
            </w:r>
          </w:p>
        </w:tc>
        <w:tc>
          <w:tcPr>
            <w:tcW w:w="2018" w:type="dxa"/>
            <w:vAlign w:val="center"/>
          </w:tcPr>
          <w:p>
            <w:pPr>
              <w:pStyle w:val="12"/>
            </w:pPr>
            <w:r>
              <w:t>≥95%</w:t>
            </w:r>
          </w:p>
        </w:tc>
        <w:tc>
          <w:tcPr>
            <w:tcW w:w="152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农村基本卫生条件改善率</w:t>
            </w:r>
          </w:p>
        </w:tc>
        <w:tc>
          <w:tcPr>
            <w:tcW w:w="5386" w:type="dxa"/>
            <w:vAlign w:val="center"/>
          </w:tcPr>
          <w:p>
            <w:pPr>
              <w:pStyle w:val="12"/>
            </w:pPr>
            <w:r>
              <w:t>农村基本卫生条件改善率</w:t>
            </w:r>
          </w:p>
        </w:tc>
        <w:tc>
          <w:tcPr>
            <w:tcW w:w="2018" w:type="dxa"/>
            <w:vAlign w:val="center"/>
          </w:tcPr>
          <w:p>
            <w:pPr>
              <w:pStyle w:val="12"/>
            </w:pPr>
            <w:r>
              <w:t>≥30%</w:t>
            </w:r>
          </w:p>
        </w:tc>
        <w:tc>
          <w:tcPr>
            <w:tcW w:w="152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服务对象满意度</w:t>
            </w:r>
          </w:p>
        </w:tc>
        <w:tc>
          <w:tcPr>
            <w:tcW w:w="2018" w:type="dxa"/>
            <w:vAlign w:val="center"/>
          </w:tcPr>
          <w:p>
            <w:pPr>
              <w:pStyle w:val="12"/>
            </w:pPr>
            <w:r>
              <w:t>≥95%</w:t>
            </w:r>
          </w:p>
        </w:tc>
        <w:tc>
          <w:tcPr>
            <w:tcW w:w="152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75、中央耕地建设与利用化肥减量增效项目绩效目标表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13063424P00488910001Y</w:t>
            </w:r>
          </w:p>
        </w:tc>
        <w:tc>
          <w:tcPr>
            <w:tcW w:w="2835" w:type="dxa"/>
            <w:vAlign w:val="center"/>
          </w:tcPr>
          <w:p>
            <w:pPr>
              <w:pStyle w:val="10"/>
            </w:pPr>
            <w:r>
              <w:t>项目名称</w:t>
            </w:r>
          </w:p>
        </w:tc>
        <w:tc>
          <w:tcPr>
            <w:tcW w:w="6095" w:type="dxa"/>
            <w:gridSpan w:val="3"/>
            <w:vAlign w:val="center"/>
          </w:tcPr>
          <w:p>
            <w:pPr>
              <w:pStyle w:val="12"/>
            </w:pPr>
            <w:r>
              <w:t>中央耕地建设与利用化肥减量增效项目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24.65</w:t>
            </w:r>
          </w:p>
        </w:tc>
        <w:tc>
          <w:tcPr>
            <w:tcW w:w="2835" w:type="dxa"/>
            <w:vAlign w:val="center"/>
          </w:tcPr>
          <w:p>
            <w:pPr>
              <w:pStyle w:val="10"/>
            </w:pPr>
            <w:r>
              <w:t>其中：财政    资金</w:t>
            </w:r>
          </w:p>
        </w:tc>
        <w:tc>
          <w:tcPr>
            <w:tcW w:w="2551" w:type="dxa"/>
            <w:vAlign w:val="center"/>
          </w:tcPr>
          <w:p>
            <w:pPr>
              <w:pStyle w:val="12"/>
            </w:pPr>
            <w:r>
              <w:t>24.65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项目预算24.65万元，其中中央一般公共预算24.65万元，主要用于化肥减量增效，减少土地污染，</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24.65</w:t>
            </w:r>
          </w:p>
        </w:tc>
        <w:tc>
          <w:tcPr>
            <w:tcW w:w="3544" w:type="dxa"/>
            <w:gridSpan w:val="2"/>
            <w:vAlign w:val="center"/>
          </w:tcPr>
          <w:p>
            <w:pPr>
              <w:pStyle w:val="13"/>
            </w:pPr>
            <w:r>
              <w:t>24.65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1.建设化肥减量增效“三新”集成推进县。</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838"/>
        <w:gridCol w:w="17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38" w:type="dxa"/>
            <w:vAlign w:val="center"/>
          </w:tcPr>
          <w:p>
            <w:pPr>
              <w:pStyle w:val="10"/>
            </w:pPr>
            <w:r>
              <w:t>指标值</w:t>
            </w:r>
          </w:p>
        </w:tc>
        <w:tc>
          <w:tcPr>
            <w:tcW w:w="170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建设“三新”示范区面积</w:t>
            </w:r>
          </w:p>
        </w:tc>
        <w:tc>
          <w:tcPr>
            <w:tcW w:w="5386" w:type="dxa"/>
            <w:vAlign w:val="center"/>
          </w:tcPr>
          <w:p>
            <w:pPr>
              <w:pStyle w:val="12"/>
            </w:pPr>
            <w:r>
              <w:t>建设“三新”示范区面积</w:t>
            </w:r>
          </w:p>
        </w:tc>
        <w:tc>
          <w:tcPr>
            <w:tcW w:w="1838" w:type="dxa"/>
            <w:vAlign w:val="center"/>
          </w:tcPr>
          <w:p>
            <w:pPr>
              <w:pStyle w:val="12"/>
            </w:pPr>
            <w:r>
              <w:t>3万亩</w:t>
            </w:r>
          </w:p>
        </w:tc>
        <w:tc>
          <w:tcPr>
            <w:tcW w:w="1706" w:type="dxa"/>
            <w:shd w:val="clear" w:color="auto" w:fill="auto"/>
            <w:vAlign w:val="center"/>
          </w:tcPr>
          <w:p>
            <w:pPr>
              <w:pStyle w:val="12"/>
              <w:ind w:firstLine="0" w:firstLineChars="0"/>
              <w:rPr>
                <w:rFonts w:ascii="方正书宋_GBK" w:hAnsi="方正书宋_GBK" w:eastAsia="方正书宋_GBK" w:cs="方正书宋_GBK"/>
                <w:sz w:val="21"/>
              </w:rPr>
            </w:pPr>
            <w:r>
              <w:t>依据工作</w:t>
            </w:r>
            <w:r>
              <w:rPr>
                <w:rFonts w:hint="eastAsia"/>
                <w:lang w:eastAsia="zh-CN"/>
              </w:rPr>
              <w:t>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“三新”示范区集成技术推广率</w:t>
            </w:r>
          </w:p>
        </w:tc>
        <w:tc>
          <w:tcPr>
            <w:tcW w:w="5386" w:type="dxa"/>
            <w:vAlign w:val="center"/>
          </w:tcPr>
          <w:p>
            <w:pPr>
              <w:pStyle w:val="12"/>
            </w:pPr>
            <w:r>
              <w:t>“三新”示范区集成技术推广率</w:t>
            </w:r>
          </w:p>
        </w:tc>
        <w:tc>
          <w:tcPr>
            <w:tcW w:w="1838" w:type="dxa"/>
            <w:vAlign w:val="center"/>
          </w:tcPr>
          <w:p>
            <w:pPr>
              <w:pStyle w:val="12"/>
            </w:pPr>
            <w:r>
              <w:t>≥95%</w:t>
            </w:r>
          </w:p>
        </w:tc>
        <w:tc>
          <w:tcPr>
            <w:tcW w:w="1706" w:type="dxa"/>
            <w:shd w:val="clear" w:color="auto" w:fill="auto"/>
            <w:vAlign w:val="center"/>
          </w:tcPr>
          <w:p>
            <w:pPr>
              <w:pStyle w:val="12"/>
              <w:ind w:firstLine="0" w:firstLineChars="0"/>
              <w:rPr>
                <w:rFonts w:ascii="方正书宋_GBK" w:hAnsi="方正书宋_GBK" w:eastAsia="方正书宋_GBK" w:cs="方正书宋_GBK"/>
                <w:sz w:val="21"/>
              </w:rPr>
            </w:pPr>
            <w:r>
              <w:t>依据工作</w:t>
            </w:r>
            <w:r>
              <w:rPr>
                <w:rFonts w:hint="eastAsia"/>
                <w:lang w:eastAsia="zh-CN"/>
              </w:rPr>
              <w:t>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“三新”示范区补贴标准</w:t>
            </w:r>
          </w:p>
        </w:tc>
        <w:tc>
          <w:tcPr>
            <w:tcW w:w="5386" w:type="dxa"/>
            <w:vAlign w:val="center"/>
          </w:tcPr>
          <w:p>
            <w:pPr>
              <w:pStyle w:val="12"/>
            </w:pPr>
            <w:r>
              <w:t>“三新”示范区补贴标准</w:t>
            </w:r>
          </w:p>
        </w:tc>
        <w:tc>
          <w:tcPr>
            <w:tcW w:w="1838" w:type="dxa"/>
            <w:vAlign w:val="center"/>
          </w:tcPr>
          <w:p>
            <w:pPr>
              <w:pStyle w:val="12"/>
            </w:pPr>
            <w:r>
              <w:t>≤40元/亩</w:t>
            </w:r>
          </w:p>
        </w:tc>
        <w:tc>
          <w:tcPr>
            <w:tcW w:w="1706" w:type="dxa"/>
            <w:shd w:val="clear" w:color="auto" w:fill="auto"/>
            <w:vAlign w:val="center"/>
          </w:tcPr>
          <w:p>
            <w:pPr>
              <w:pStyle w:val="12"/>
              <w:ind w:firstLine="0" w:firstLineChars="0"/>
              <w:rPr>
                <w:rFonts w:ascii="方正书宋_GBK" w:hAnsi="方正书宋_GBK" w:eastAsia="方正书宋_GBK" w:cs="方正书宋_GBK"/>
                <w:sz w:val="21"/>
              </w:rPr>
            </w:pPr>
            <w:r>
              <w:t>依据工作</w:t>
            </w:r>
            <w:r>
              <w:rPr>
                <w:rFonts w:hint="eastAsia"/>
                <w:lang w:eastAsia="zh-CN"/>
              </w:rPr>
              <w:t>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“三新”示范区补贴按时发放率</w:t>
            </w:r>
          </w:p>
        </w:tc>
        <w:tc>
          <w:tcPr>
            <w:tcW w:w="5386" w:type="dxa"/>
            <w:vAlign w:val="center"/>
          </w:tcPr>
          <w:p>
            <w:pPr>
              <w:pStyle w:val="12"/>
            </w:pPr>
            <w:r>
              <w:t>“三新”示范区补贴按时发放率</w:t>
            </w:r>
          </w:p>
        </w:tc>
        <w:tc>
          <w:tcPr>
            <w:tcW w:w="1838" w:type="dxa"/>
            <w:vAlign w:val="center"/>
          </w:tcPr>
          <w:p>
            <w:pPr>
              <w:pStyle w:val="12"/>
            </w:pPr>
            <w:r>
              <w:t>≥95%</w:t>
            </w:r>
          </w:p>
        </w:tc>
        <w:tc>
          <w:tcPr>
            <w:tcW w:w="1706" w:type="dxa"/>
            <w:shd w:val="clear" w:color="auto" w:fill="auto"/>
            <w:vAlign w:val="center"/>
          </w:tcPr>
          <w:p>
            <w:pPr>
              <w:pStyle w:val="12"/>
              <w:ind w:firstLine="0" w:firstLineChars="0"/>
              <w:rPr>
                <w:rFonts w:ascii="方正书宋_GBK" w:hAnsi="方正书宋_GBK" w:eastAsia="方正书宋_GBK" w:cs="方正书宋_GBK"/>
                <w:sz w:val="21"/>
              </w:rPr>
            </w:pPr>
            <w:r>
              <w:t>依据工作</w:t>
            </w:r>
            <w:r>
              <w:rPr>
                <w:rFonts w:hint="eastAsia"/>
                <w:lang w:eastAsia="zh-CN"/>
              </w:rPr>
              <w:t>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测土配方施肥技术覆盖率</w:t>
            </w:r>
          </w:p>
        </w:tc>
        <w:tc>
          <w:tcPr>
            <w:tcW w:w="5386" w:type="dxa"/>
            <w:vAlign w:val="center"/>
          </w:tcPr>
          <w:p>
            <w:pPr>
              <w:pStyle w:val="12"/>
            </w:pPr>
            <w:r>
              <w:t>测土配方施肥技术覆盖率</w:t>
            </w:r>
          </w:p>
        </w:tc>
        <w:tc>
          <w:tcPr>
            <w:tcW w:w="1838" w:type="dxa"/>
            <w:vAlign w:val="center"/>
          </w:tcPr>
          <w:p>
            <w:pPr>
              <w:pStyle w:val="12"/>
            </w:pPr>
            <w:r>
              <w:t>≥90%</w:t>
            </w:r>
          </w:p>
        </w:tc>
        <w:tc>
          <w:tcPr>
            <w:tcW w:w="1706" w:type="dxa"/>
            <w:shd w:val="clear" w:color="auto" w:fill="auto"/>
            <w:vAlign w:val="center"/>
          </w:tcPr>
          <w:p>
            <w:pPr>
              <w:pStyle w:val="12"/>
              <w:ind w:firstLine="0" w:firstLineChars="0"/>
              <w:rPr>
                <w:rFonts w:ascii="方正书宋_GBK" w:hAnsi="方正书宋_GBK" w:eastAsia="方正书宋_GBK" w:cs="方正书宋_GBK"/>
                <w:sz w:val="21"/>
              </w:rPr>
            </w:pPr>
            <w:r>
              <w:t>依据工作</w:t>
            </w:r>
            <w:r>
              <w:rPr>
                <w:rFonts w:hint="eastAsia"/>
                <w:lang w:eastAsia="zh-CN"/>
              </w:rPr>
              <w:t>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838" w:type="dxa"/>
            <w:vAlign w:val="center"/>
          </w:tcPr>
          <w:p>
            <w:pPr>
              <w:pStyle w:val="12"/>
            </w:pPr>
            <w:r>
              <w:t>≥95%</w:t>
            </w:r>
          </w:p>
        </w:tc>
        <w:tc>
          <w:tcPr>
            <w:tcW w:w="1706" w:type="dxa"/>
            <w:shd w:val="clear" w:color="auto" w:fill="auto"/>
            <w:vAlign w:val="center"/>
          </w:tcPr>
          <w:p>
            <w:pPr>
              <w:pStyle w:val="12"/>
              <w:ind w:firstLine="0" w:firstLineChars="0"/>
              <w:rPr>
                <w:rFonts w:ascii="方正书宋_GBK" w:hAnsi="方正书宋_GBK" w:eastAsia="方正书宋_GBK" w:cs="方正书宋_GBK"/>
                <w:sz w:val="21"/>
              </w:rPr>
            </w:pPr>
            <w:r>
              <w:t>依据工作</w:t>
            </w:r>
            <w:r>
              <w:rPr>
                <w:rFonts w:hint="eastAsia"/>
                <w:lang w:eastAsia="zh-CN"/>
              </w:rPr>
              <w:t>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76、中央粮油生产保障绿色高质高效项目绩效目标表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13063424P00470010002X</w:t>
            </w:r>
          </w:p>
        </w:tc>
        <w:tc>
          <w:tcPr>
            <w:tcW w:w="2835" w:type="dxa"/>
            <w:vAlign w:val="center"/>
          </w:tcPr>
          <w:p>
            <w:pPr>
              <w:pStyle w:val="10"/>
            </w:pPr>
            <w:r>
              <w:t>项目名称</w:t>
            </w:r>
          </w:p>
        </w:tc>
        <w:tc>
          <w:tcPr>
            <w:tcW w:w="6095" w:type="dxa"/>
            <w:gridSpan w:val="3"/>
            <w:vAlign w:val="center"/>
          </w:tcPr>
          <w:p>
            <w:pPr>
              <w:pStyle w:val="12"/>
            </w:pPr>
            <w:r>
              <w:t>中央粮油生产保障绿色高质高效项目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9.04</w:t>
            </w:r>
          </w:p>
        </w:tc>
        <w:tc>
          <w:tcPr>
            <w:tcW w:w="2835" w:type="dxa"/>
            <w:vAlign w:val="center"/>
          </w:tcPr>
          <w:p>
            <w:pPr>
              <w:pStyle w:val="10"/>
            </w:pPr>
            <w:r>
              <w:t>其中：财政    资金</w:t>
            </w:r>
          </w:p>
        </w:tc>
        <w:tc>
          <w:tcPr>
            <w:tcW w:w="2551" w:type="dxa"/>
            <w:vAlign w:val="center"/>
          </w:tcPr>
          <w:p>
            <w:pPr>
              <w:pStyle w:val="12"/>
            </w:pPr>
            <w:r>
              <w:t>9.04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项目预算90387.58元，其中中央一般公共预算90387.58元，“一喷 三防”技术等关键技术以及加强技术培训和指导等措施 ,力争使项目区粮食单产提高 10%以上</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9.04</w:t>
            </w:r>
          </w:p>
        </w:tc>
        <w:tc>
          <w:tcPr>
            <w:tcW w:w="3544" w:type="dxa"/>
            <w:gridSpan w:val="2"/>
            <w:vAlign w:val="center"/>
          </w:tcPr>
          <w:p>
            <w:pPr>
              <w:pStyle w:val="13"/>
            </w:pPr>
            <w:r>
              <w:t>9.04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1.通过项目实施推广优良品种、测土配方、适期播种、“一喷 三防”技术等关键技术以及加强技术培训和指导等措施 ,力争使项目区粮食单产提高 10%以上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13"/>
        <w:gridCol w:w="163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13" w:type="dxa"/>
            <w:vAlign w:val="center"/>
          </w:tcPr>
          <w:p>
            <w:pPr>
              <w:pStyle w:val="10"/>
            </w:pPr>
            <w:r>
              <w:t>指标值</w:t>
            </w:r>
          </w:p>
        </w:tc>
        <w:tc>
          <w:tcPr>
            <w:tcW w:w="1631"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玉米单产提升项目实施面积</w:t>
            </w:r>
          </w:p>
        </w:tc>
        <w:tc>
          <w:tcPr>
            <w:tcW w:w="5386" w:type="dxa"/>
            <w:vAlign w:val="center"/>
          </w:tcPr>
          <w:p>
            <w:pPr>
              <w:pStyle w:val="12"/>
            </w:pPr>
            <w:r>
              <w:t>玉米单产提升项目实施面积</w:t>
            </w:r>
          </w:p>
        </w:tc>
        <w:tc>
          <w:tcPr>
            <w:tcW w:w="1913" w:type="dxa"/>
            <w:vAlign w:val="center"/>
          </w:tcPr>
          <w:p>
            <w:pPr>
              <w:pStyle w:val="12"/>
            </w:pPr>
            <w:r>
              <w:t>≥21万亩</w:t>
            </w:r>
          </w:p>
        </w:tc>
        <w:tc>
          <w:tcPr>
            <w:tcW w:w="1631" w:type="dxa"/>
            <w:shd w:val="clear" w:color="auto" w:fill="auto"/>
            <w:vAlign w:val="center"/>
          </w:tcPr>
          <w:p>
            <w:pPr>
              <w:pStyle w:val="12"/>
              <w:ind w:firstLine="0" w:firstLineChars="0"/>
              <w:rPr>
                <w:rFonts w:ascii="方正书宋_GBK" w:hAnsi="方正书宋_GBK" w:eastAsia="方正书宋_GBK" w:cs="方正书宋_GBK"/>
                <w:sz w:val="21"/>
              </w:rPr>
            </w:pPr>
            <w:r>
              <w:t>依据工作</w:t>
            </w:r>
            <w:r>
              <w:rPr>
                <w:rFonts w:hint="eastAsia"/>
                <w:lang w:eastAsia="zh-CN"/>
              </w:rPr>
              <w:t>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玉米单产提升率</w:t>
            </w:r>
          </w:p>
        </w:tc>
        <w:tc>
          <w:tcPr>
            <w:tcW w:w="5386" w:type="dxa"/>
            <w:vAlign w:val="center"/>
          </w:tcPr>
          <w:p>
            <w:pPr>
              <w:pStyle w:val="12"/>
            </w:pPr>
            <w:r>
              <w:t>玉米单产提升率</w:t>
            </w:r>
          </w:p>
        </w:tc>
        <w:tc>
          <w:tcPr>
            <w:tcW w:w="1913" w:type="dxa"/>
            <w:vAlign w:val="center"/>
          </w:tcPr>
          <w:p>
            <w:pPr>
              <w:pStyle w:val="12"/>
            </w:pPr>
            <w:r>
              <w:t>≥10%</w:t>
            </w:r>
          </w:p>
        </w:tc>
        <w:tc>
          <w:tcPr>
            <w:tcW w:w="1631" w:type="dxa"/>
            <w:shd w:val="clear" w:color="auto" w:fill="auto"/>
            <w:vAlign w:val="center"/>
          </w:tcPr>
          <w:p>
            <w:pPr>
              <w:pStyle w:val="12"/>
              <w:ind w:firstLine="0" w:firstLineChars="0"/>
              <w:rPr>
                <w:rFonts w:ascii="方正书宋_GBK" w:hAnsi="方正书宋_GBK" w:eastAsia="方正书宋_GBK" w:cs="方正书宋_GBK"/>
                <w:sz w:val="21"/>
              </w:rPr>
            </w:pPr>
            <w:r>
              <w:t>依据工作</w:t>
            </w:r>
            <w:r>
              <w:rPr>
                <w:rFonts w:hint="eastAsia"/>
                <w:lang w:eastAsia="zh-CN"/>
              </w:rPr>
              <w:t>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玉米单产提升项目区病虫危害防治成本</w:t>
            </w:r>
          </w:p>
        </w:tc>
        <w:tc>
          <w:tcPr>
            <w:tcW w:w="5386" w:type="dxa"/>
            <w:vAlign w:val="center"/>
          </w:tcPr>
          <w:p>
            <w:pPr>
              <w:pStyle w:val="12"/>
            </w:pPr>
            <w:r>
              <w:t>玉米单产提升项目区病虫危害防治成本</w:t>
            </w:r>
          </w:p>
        </w:tc>
        <w:tc>
          <w:tcPr>
            <w:tcW w:w="1913" w:type="dxa"/>
            <w:vAlign w:val="center"/>
          </w:tcPr>
          <w:p>
            <w:pPr>
              <w:pStyle w:val="12"/>
            </w:pPr>
            <w:r>
              <w:t>≤13元/亩</w:t>
            </w:r>
          </w:p>
        </w:tc>
        <w:tc>
          <w:tcPr>
            <w:tcW w:w="1631" w:type="dxa"/>
            <w:shd w:val="clear" w:color="auto" w:fill="auto"/>
            <w:vAlign w:val="center"/>
          </w:tcPr>
          <w:p>
            <w:pPr>
              <w:pStyle w:val="12"/>
              <w:ind w:firstLine="0" w:firstLineChars="0"/>
              <w:rPr>
                <w:rFonts w:ascii="方正书宋_GBK" w:hAnsi="方正书宋_GBK" w:eastAsia="方正书宋_GBK" w:cs="方正书宋_GBK"/>
                <w:sz w:val="21"/>
              </w:rPr>
            </w:pPr>
            <w:r>
              <w:t>依据工作</w:t>
            </w:r>
            <w:r>
              <w:rPr>
                <w:rFonts w:hint="eastAsia"/>
                <w:lang w:eastAsia="zh-CN"/>
              </w:rPr>
              <w:t>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玉米单产提升项目完成时效</w:t>
            </w:r>
          </w:p>
        </w:tc>
        <w:tc>
          <w:tcPr>
            <w:tcW w:w="5386" w:type="dxa"/>
            <w:vAlign w:val="center"/>
          </w:tcPr>
          <w:p>
            <w:pPr>
              <w:pStyle w:val="12"/>
            </w:pPr>
            <w:r>
              <w:t>玉米单产提升项目完成时效</w:t>
            </w:r>
          </w:p>
        </w:tc>
        <w:tc>
          <w:tcPr>
            <w:tcW w:w="1913" w:type="dxa"/>
            <w:vAlign w:val="center"/>
          </w:tcPr>
          <w:p>
            <w:pPr>
              <w:pStyle w:val="12"/>
            </w:pPr>
            <w:r>
              <w:t>≤1年</w:t>
            </w:r>
          </w:p>
        </w:tc>
        <w:tc>
          <w:tcPr>
            <w:tcW w:w="1631" w:type="dxa"/>
            <w:shd w:val="clear" w:color="auto" w:fill="auto"/>
            <w:vAlign w:val="center"/>
          </w:tcPr>
          <w:p>
            <w:pPr>
              <w:pStyle w:val="12"/>
              <w:ind w:firstLine="0" w:firstLineChars="0"/>
              <w:rPr>
                <w:rFonts w:ascii="方正书宋_GBK" w:hAnsi="方正书宋_GBK" w:eastAsia="方正书宋_GBK" w:cs="方正书宋_GBK"/>
                <w:sz w:val="21"/>
              </w:rPr>
            </w:pPr>
            <w:r>
              <w:t>依据工作</w:t>
            </w:r>
            <w:r>
              <w:rPr>
                <w:rFonts w:hint="eastAsia"/>
                <w:lang w:eastAsia="zh-CN"/>
              </w:rPr>
              <w:t>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玉米单产提升项目节本增效率</w:t>
            </w:r>
          </w:p>
        </w:tc>
        <w:tc>
          <w:tcPr>
            <w:tcW w:w="5386" w:type="dxa"/>
            <w:vAlign w:val="center"/>
          </w:tcPr>
          <w:p>
            <w:pPr>
              <w:pStyle w:val="12"/>
            </w:pPr>
            <w:r>
              <w:t>玉米单产提升项目节本增效率</w:t>
            </w:r>
          </w:p>
        </w:tc>
        <w:tc>
          <w:tcPr>
            <w:tcW w:w="1913" w:type="dxa"/>
            <w:vAlign w:val="center"/>
          </w:tcPr>
          <w:p>
            <w:pPr>
              <w:pStyle w:val="12"/>
            </w:pPr>
            <w:r>
              <w:t>≥5%</w:t>
            </w:r>
          </w:p>
        </w:tc>
        <w:tc>
          <w:tcPr>
            <w:tcW w:w="1631" w:type="dxa"/>
            <w:shd w:val="clear" w:color="auto" w:fill="auto"/>
            <w:vAlign w:val="center"/>
          </w:tcPr>
          <w:p>
            <w:pPr>
              <w:pStyle w:val="12"/>
              <w:ind w:firstLine="0" w:firstLineChars="0"/>
              <w:rPr>
                <w:rFonts w:ascii="方正书宋_GBK" w:hAnsi="方正书宋_GBK" w:eastAsia="方正书宋_GBK" w:cs="方正书宋_GBK"/>
                <w:sz w:val="21"/>
              </w:rPr>
            </w:pPr>
            <w:r>
              <w:t>依据工作</w:t>
            </w:r>
            <w:r>
              <w:rPr>
                <w:rFonts w:hint="eastAsia"/>
                <w:lang w:eastAsia="zh-CN"/>
              </w:rPr>
              <w:t>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玉米单产提升项目服务对象满意度</w:t>
            </w:r>
          </w:p>
        </w:tc>
        <w:tc>
          <w:tcPr>
            <w:tcW w:w="1913" w:type="dxa"/>
            <w:vAlign w:val="center"/>
          </w:tcPr>
          <w:p>
            <w:pPr>
              <w:pStyle w:val="12"/>
            </w:pPr>
            <w:r>
              <w:t>≥95%</w:t>
            </w:r>
          </w:p>
        </w:tc>
        <w:tc>
          <w:tcPr>
            <w:tcW w:w="1631" w:type="dxa"/>
            <w:shd w:val="clear" w:color="auto" w:fill="auto"/>
            <w:vAlign w:val="center"/>
          </w:tcPr>
          <w:p>
            <w:pPr>
              <w:pStyle w:val="12"/>
              <w:ind w:firstLine="0" w:firstLineChars="0"/>
              <w:rPr>
                <w:rFonts w:ascii="方正书宋_GBK" w:hAnsi="方正书宋_GBK" w:eastAsia="方正书宋_GBK" w:cs="方正书宋_GBK"/>
                <w:sz w:val="21"/>
              </w:rPr>
            </w:pPr>
            <w:r>
              <w:t>依据工作</w:t>
            </w:r>
            <w:r>
              <w:rPr>
                <w:rFonts w:hint="eastAsia"/>
                <w:lang w:eastAsia="zh-CN"/>
              </w:rPr>
              <w:t>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77、中央农业防灾减灾抗旱保苗灌溉项目绩效目标表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13063424P00490610001U</w:t>
            </w:r>
          </w:p>
        </w:tc>
        <w:tc>
          <w:tcPr>
            <w:tcW w:w="2835" w:type="dxa"/>
            <w:vAlign w:val="center"/>
          </w:tcPr>
          <w:p>
            <w:pPr>
              <w:pStyle w:val="10"/>
            </w:pPr>
            <w:r>
              <w:t>项目名称</w:t>
            </w:r>
          </w:p>
        </w:tc>
        <w:tc>
          <w:tcPr>
            <w:tcW w:w="6095" w:type="dxa"/>
            <w:gridSpan w:val="3"/>
            <w:vAlign w:val="center"/>
          </w:tcPr>
          <w:p>
            <w:pPr>
              <w:pStyle w:val="12"/>
            </w:pPr>
            <w:r>
              <w:t>中央农业防灾减灾抗旱保苗灌溉项目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49.00</w:t>
            </w:r>
          </w:p>
        </w:tc>
        <w:tc>
          <w:tcPr>
            <w:tcW w:w="2835" w:type="dxa"/>
            <w:vAlign w:val="center"/>
          </w:tcPr>
          <w:p>
            <w:pPr>
              <w:pStyle w:val="10"/>
            </w:pPr>
            <w:r>
              <w:t>其中：财政    资金</w:t>
            </w:r>
          </w:p>
        </w:tc>
        <w:tc>
          <w:tcPr>
            <w:tcW w:w="2551" w:type="dxa"/>
            <w:vAlign w:val="center"/>
          </w:tcPr>
          <w:p>
            <w:pPr>
              <w:pStyle w:val="12"/>
            </w:pPr>
            <w:r>
              <w:t>49.00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项目预算49万元，其中中央一般公共预算49万元，主要用于分保障受旱地区能够切实加快播种进度，实现保苗灌溉，确保完成夏播粮食播种面积，实现抗高温抗干旱保夏播保全苗。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49.00</w:t>
            </w:r>
          </w:p>
        </w:tc>
        <w:tc>
          <w:tcPr>
            <w:tcW w:w="3544" w:type="dxa"/>
            <w:gridSpan w:val="2"/>
            <w:vAlign w:val="center"/>
          </w:tcPr>
          <w:p>
            <w:pPr>
              <w:pStyle w:val="13"/>
            </w:pPr>
            <w:r>
              <w:t>49.00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1.充分保障受旱地区能够切实加快播种进度，实现保苗灌溉，确保完成夏播粮食播种面积，实现抗高温抗干旱保夏播保全苗。</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003"/>
        <w:gridCol w:w="154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003" w:type="dxa"/>
            <w:vAlign w:val="center"/>
          </w:tcPr>
          <w:p>
            <w:pPr>
              <w:pStyle w:val="10"/>
            </w:pPr>
            <w:r>
              <w:t>指标值</w:t>
            </w:r>
          </w:p>
        </w:tc>
        <w:tc>
          <w:tcPr>
            <w:tcW w:w="1541"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抗旱保夏播面积</w:t>
            </w:r>
          </w:p>
        </w:tc>
        <w:tc>
          <w:tcPr>
            <w:tcW w:w="5386" w:type="dxa"/>
            <w:vAlign w:val="center"/>
          </w:tcPr>
          <w:p>
            <w:pPr>
              <w:pStyle w:val="12"/>
            </w:pPr>
            <w:r>
              <w:t>抗旱保夏播保全苗面积</w:t>
            </w:r>
          </w:p>
        </w:tc>
        <w:tc>
          <w:tcPr>
            <w:tcW w:w="2003" w:type="dxa"/>
            <w:vAlign w:val="center"/>
          </w:tcPr>
          <w:p>
            <w:pPr>
              <w:pStyle w:val="12"/>
            </w:pPr>
            <w:r>
              <w:t>≥10万亩</w:t>
            </w:r>
          </w:p>
        </w:tc>
        <w:tc>
          <w:tcPr>
            <w:tcW w:w="1541" w:type="dxa"/>
            <w:shd w:val="clear" w:color="auto" w:fill="auto"/>
            <w:vAlign w:val="center"/>
          </w:tcPr>
          <w:p>
            <w:pPr>
              <w:pStyle w:val="12"/>
              <w:ind w:firstLine="0" w:firstLineChars="0"/>
              <w:rPr>
                <w:rFonts w:ascii="方正书宋_GBK" w:hAnsi="方正书宋_GBK" w:eastAsia="方正书宋_GBK" w:cs="方正书宋_GBK"/>
                <w:sz w:val="21"/>
              </w:rPr>
            </w:pPr>
            <w:r>
              <w:t>依据工作</w:t>
            </w:r>
            <w:r>
              <w:rPr>
                <w:rFonts w:hint="eastAsia"/>
                <w:lang w:eastAsia="zh-CN"/>
              </w:rPr>
              <w:t>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抗旱保夏播亩补贴成本</w:t>
            </w:r>
          </w:p>
        </w:tc>
        <w:tc>
          <w:tcPr>
            <w:tcW w:w="5386" w:type="dxa"/>
            <w:vAlign w:val="center"/>
          </w:tcPr>
          <w:p>
            <w:pPr>
              <w:pStyle w:val="12"/>
            </w:pPr>
            <w:r>
              <w:t>抗旱保夏播亩补贴成本</w:t>
            </w:r>
          </w:p>
        </w:tc>
        <w:tc>
          <w:tcPr>
            <w:tcW w:w="2003" w:type="dxa"/>
            <w:vAlign w:val="center"/>
          </w:tcPr>
          <w:p>
            <w:pPr>
              <w:pStyle w:val="12"/>
            </w:pPr>
            <w:r>
              <w:t>≤5元</w:t>
            </w:r>
          </w:p>
        </w:tc>
        <w:tc>
          <w:tcPr>
            <w:tcW w:w="1541" w:type="dxa"/>
            <w:shd w:val="clear" w:color="auto" w:fill="auto"/>
            <w:vAlign w:val="center"/>
          </w:tcPr>
          <w:p>
            <w:pPr>
              <w:pStyle w:val="12"/>
              <w:ind w:firstLine="0" w:firstLineChars="0"/>
              <w:rPr>
                <w:rFonts w:ascii="方正书宋_GBK" w:hAnsi="方正书宋_GBK" w:eastAsia="方正书宋_GBK" w:cs="方正书宋_GBK"/>
                <w:sz w:val="21"/>
              </w:rPr>
            </w:pPr>
            <w:r>
              <w:t>依据工作</w:t>
            </w:r>
            <w:r>
              <w:rPr>
                <w:rFonts w:hint="eastAsia"/>
                <w:lang w:eastAsia="zh-CN"/>
              </w:rPr>
              <w:t>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购买抗旱物资的合格率</w:t>
            </w:r>
          </w:p>
        </w:tc>
        <w:tc>
          <w:tcPr>
            <w:tcW w:w="5386" w:type="dxa"/>
            <w:vAlign w:val="center"/>
          </w:tcPr>
          <w:p>
            <w:pPr>
              <w:pStyle w:val="12"/>
            </w:pPr>
            <w:r>
              <w:t>购买抗旱物资的合格率</w:t>
            </w:r>
          </w:p>
        </w:tc>
        <w:tc>
          <w:tcPr>
            <w:tcW w:w="2003" w:type="dxa"/>
            <w:vAlign w:val="center"/>
          </w:tcPr>
          <w:p>
            <w:pPr>
              <w:pStyle w:val="12"/>
            </w:pPr>
            <w:r>
              <w:t>≥98%</w:t>
            </w:r>
          </w:p>
        </w:tc>
        <w:tc>
          <w:tcPr>
            <w:tcW w:w="1541" w:type="dxa"/>
            <w:shd w:val="clear" w:color="auto" w:fill="auto"/>
            <w:vAlign w:val="center"/>
          </w:tcPr>
          <w:p>
            <w:pPr>
              <w:pStyle w:val="12"/>
              <w:ind w:firstLine="0" w:firstLineChars="0"/>
              <w:rPr>
                <w:rFonts w:ascii="方正书宋_GBK" w:hAnsi="方正书宋_GBK" w:eastAsia="方正书宋_GBK" w:cs="方正书宋_GBK"/>
                <w:sz w:val="21"/>
              </w:rPr>
            </w:pPr>
            <w:r>
              <w:t>依据工作</w:t>
            </w:r>
            <w:r>
              <w:rPr>
                <w:rFonts w:hint="eastAsia"/>
                <w:lang w:eastAsia="zh-CN"/>
              </w:rPr>
              <w:t>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抗旱保夏播完成时效</w:t>
            </w:r>
          </w:p>
        </w:tc>
        <w:tc>
          <w:tcPr>
            <w:tcW w:w="5386" w:type="dxa"/>
            <w:vAlign w:val="center"/>
          </w:tcPr>
          <w:p>
            <w:pPr>
              <w:pStyle w:val="12"/>
            </w:pPr>
            <w:r>
              <w:t>抗旱保夏播完成时效</w:t>
            </w:r>
          </w:p>
        </w:tc>
        <w:tc>
          <w:tcPr>
            <w:tcW w:w="2003" w:type="dxa"/>
            <w:vAlign w:val="center"/>
          </w:tcPr>
          <w:p>
            <w:pPr>
              <w:pStyle w:val="12"/>
            </w:pPr>
            <w:r>
              <w:t>≤6月</w:t>
            </w:r>
          </w:p>
        </w:tc>
        <w:tc>
          <w:tcPr>
            <w:tcW w:w="1541" w:type="dxa"/>
            <w:shd w:val="clear" w:color="auto" w:fill="auto"/>
            <w:vAlign w:val="center"/>
          </w:tcPr>
          <w:p>
            <w:pPr>
              <w:pStyle w:val="12"/>
              <w:ind w:firstLine="0" w:firstLineChars="0"/>
              <w:rPr>
                <w:rFonts w:ascii="方正书宋_GBK" w:hAnsi="方正书宋_GBK" w:eastAsia="方正书宋_GBK" w:cs="方正书宋_GBK"/>
                <w:sz w:val="21"/>
              </w:rPr>
            </w:pPr>
            <w:r>
              <w:t>依据工作</w:t>
            </w:r>
            <w:r>
              <w:rPr>
                <w:rFonts w:hint="eastAsia"/>
                <w:lang w:eastAsia="zh-CN"/>
              </w:rPr>
              <w:t>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增加粮食播种保苗率</w:t>
            </w:r>
          </w:p>
        </w:tc>
        <w:tc>
          <w:tcPr>
            <w:tcW w:w="5386" w:type="dxa"/>
            <w:vAlign w:val="center"/>
          </w:tcPr>
          <w:p>
            <w:pPr>
              <w:pStyle w:val="12"/>
            </w:pPr>
            <w:r>
              <w:t>增加粮食播种保苗率</w:t>
            </w:r>
          </w:p>
        </w:tc>
        <w:tc>
          <w:tcPr>
            <w:tcW w:w="2003" w:type="dxa"/>
            <w:vAlign w:val="center"/>
          </w:tcPr>
          <w:p>
            <w:pPr>
              <w:pStyle w:val="12"/>
            </w:pPr>
            <w:r>
              <w:t>≥80%</w:t>
            </w:r>
          </w:p>
        </w:tc>
        <w:tc>
          <w:tcPr>
            <w:tcW w:w="1541" w:type="dxa"/>
            <w:shd w:val="clear" w:color="auto" w:fill="auto"/>
            <w:vAlign w:val="center"/>
          </w:tcPr>
          <w:p>
            <w:pPr>
              <w:pStyle w:val="12"/>
              <w:ind w:firstLine="0" w:firstLineChars="0"/>
              <w:rPr>
                <w:rFonts w:ascii="方正书宋_GBK" w:hAnsi="方正书宋_GBK" w:eastAsia="方正书宋_GBK" w:cs="方正书宋_GBK"/>
                <w:sz w:val="21"/>
              </w:rPr>
            </w:pPr>
            <w:r>
              <w:t>依据工作</w:t>
            </w:r>
            <w:r>
              <w:rPr>
                <w:rFonts w:hint="eastAsia"/>
                <w:lang w:eastAsia="zh-CN"/>
              </w:rPr>
              <w:t>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受旱农民满意度</w:t>
            </w:r>
          </w:p>
        </w:tc>
        <w:tc>
          <w:tcPr>
            <w:tcW w:w="5386" w:type="dxa"/>
            <w:vAlign w:val="center"/>
          </w:tcPr>
          <w:p>
            <w:pPr>
              <w:pStyle w:val="12"/>
            </w:pPr>
            <w:r>
              <w:t>受旱农民满意度</w:t>
            </w:r>
          </w:p>
        </w:tc>
        <w:tc>
          <w:tcPr>
            <w:tcW w:w="2003" w:type="dxa"/>
            <w:vAlign w:val="center"/>
          </w:tcPr>
          <w:p>
            <w:pPr>
              <w:pStyle w:val="12"/>
            </w:pPr>
            <w:r>
              <w:t>≥95%</w:t>
            </w:r>
          </w:p>
        </w:tc>
        <w:tc>
          <w:tcPr>
            <w:tcW w:w="1541" w:type="dxa"/>
            <w:shd w:val="clear" w:color="auto" w:fill="auto"/>
            <w:vAlign w:val="center"/>
          </w:tcPr>
          <w:p>
            <w:pPr>
              <w:pStyle w:val="12"/>
              <w:ind w:firstLine="0" w:firstLineChars="0"/>
              <w:rPr>
                <w:rFonts w:ascii="方正书宋_GBK" w:hAnsi="方正书宋_GBK" w:eastAsia="方正书宋_GBK" w:cs="方正书宋_GBK"/>
                <w:sz w:val="21"/>
              </w:rPr>
            </w:pPr>
            <w:r>
              <w:t>依据工作</w:t>
            </w:r>
            <w:r>
              <w:rPr>
                <w:rFonts w:hint="eastAsia"/>
                <w:lang w:eastAsia="zh-CN"/>
              </w:rPr>
              <w:t>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78、中央农业经营主体能力提升高素质农民培训项目绩效目标表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13063424P00491510003L</w:t>
            </w:r>
          </w:p>
        </w:tc>
        <w:tc>
          <w:tcPr>
            <w:tcW w:w="2835" w:type="dxa"/>
            <w:vAlign w:val="center"/>
          </w:tcPr>
          <w:p>
            <w:pPr>
              <w:pStyle w:val="10"/>
            </w:pPr>
            <w:r>
              <w:t>项目名称</w:t>
            </w:r>
          </w:p>
        </w:tc>
        <w:tc>
          <w:tcPr>
            <w:tcW w:w="6095" w:type="dxa"/>
            <w:gridSpan w:val="3"/>
            <w:vAlign w:val="center"/>
          </w:tcPr>
          <w:p>
            <w:pPr>
              <w:pStyle w:val="12"/>
            </w:pPr>
            <w:r>
              <w:t>中央农业经营主体能力提升高素质农民培训项目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84.35</w:t>
            </w:r>
          </w:p>
        </w:tc>
        <w:tc>
          <w:tcPr>
            <w:tcW w:w="2835" w:type="dxa"/>
            <w:vAlign w:val="center"/>
          </w:tcPr>
          <w:p>
            <w:pPr>
              <w:pStyle w:val="10"/>
            </w:pPr>
            <w:r>
              <w:t>其中：财政    资金</w:t>
            </w:r>
          </w:p>
        </w:tc>
        <w:tc>
          <w:tcPr>
            <w:tcW w:w="2551" w:type="dxa"/>
            <w:vAlign w:val="center"/>
          </w:tcPr>
          <w:p>
            <w:pPr>
              <w:pStyle w:val="12"/>
            </w:pPr>
            <w:r>
              <w:t>84.35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项目预算84.35万元，其中中央一般公共预算84.35万元，以守护粮食安全为核心，以技术技能水平、产业发展能力、综合素质素养提升。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50.00</w:t>
            </w:r>
          </w:p>
        </w:tc>
        <w:tc>
          <w:tcPr>
            <w:tcW w:w="3544" w:type="dxa"/>
            <w:gridSpan w:val="2"/>
            <w:vAlign w:val="center"/>
          </w:tcPr>
          <w:p>
            <w:pPr>
              <w:pStyle w:val="13"/>
            </w:pPr>
            <w:r>
              <w:t>84.35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1.以守护粮食安全为核心，以技术技能水平、产业发展能力、综合素质素养提升。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018"/>
        <w:gridCol w:w="15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018" w:type="dxa"/>
            <w:vAlign w:val="center"/>
          </w:tcPr>
          <w:p>
            <w:pPr>
              <w:pStyle w:val="10"/>
            </w:pPr>
            <w:r>
              <w:t>指标值</w:t>
            </w:r>
          </w:p>
        </w:tc>
        <w:tc>
          <w:tcPr>
            <w:tcW w:w="152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高素质农民培训人数</w:t>
            </w:r>
          </w:p>
        </w:tc>
        <w:tc>
          <w:tcPr>
            <w:tcW w:w="5386" w:type="dxa"/>
            <w:vAlign w:val="center"/>
          </w:tcPr>
          <w:p>
            <w:pPr>
              <w:pStyle w:val="12"/>
            </w:pPr>
            <w:r>
              <w:t>高素质农民培训人数</w:t>
            </w:r>
          </w:p>
        </w:tc>
        <w:tc>
          <w:tcPr>
            <w:tcW w:w="2018" w:type="dxa"/>
            <w:vAlign w:val="center"/>
          </w:tcPr>
          <w:p>
            <w:pPr>
              <w:pStyle w:val="12"/>
            </w:pPr>
            <w:r>
              <w:t>≥260人</w:t>
            </w:r>
          </w:p>
        </w:tc>
        <w:tc>
          <w:tcPr>
            <w:tcW w:w="152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高素质农民培训专班率</w:t>
            </w:r>
          </w:p>
        </w:tc>
        <w:tc>
          <w:tcPr>
            <w:tcW w:w="5386" w:type="dxa"/>
            <w:vAlign w:val="center"/>
          </w:tcPr>
          <w:p>
            <w:pPr>
              <w:pStyle w:val="12"/>
            </w:pPr>
            <w:r>
              <w:t>高素质农民培训专班率</w:t>
            </w:r>
          </w:p>
        </w:tc>
        <w:tc>
          <w:tcPr>
            <w:tcW w:w="2018" w:type="dxa"/>
            <w:vAlign w:val="center"/>
          </w:tcPr>
          <w:p>
            <w:pPr>
              <w:pStyle w:val="12"/>
            </w:pPr>
            <w:r>
              <w:t>≥85%</w:t>
            </w:r>
          </w:p>
        </w:tc>
        <w:tc>
          <w:tcPr>
            <w:tcW w:w="152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高素质农民培训课时达标率</w:t>
            </w:r>
          </w:p>
        </w:tc>
        <w:tc>
          <w:tcPr>
            <w:tcW w:w="5386" w:type="dxa"/>
            <w:vAlign w:val="center"/>
          </w:tcPr>
          <w:p>
            <w:pPr>
              <w:pStyle w:val="12"/>
            </w:pPr>
            <w:r>
              <w:t>高素质农民培训课时达标率</w:t>
            </w:r>
          </w:p>
          <w:p>
            <w:pPr>
              <w:pStyle w:val="12"/>
            </w:pPr>
          </w:p>
        </w:tc>
        <w:tc>
          <w:tcPr>
            <w:tcW w:w="2018" w:type="dxa"/>
            <w:vAlign w:val="center"/>
          </w:tcPr>
          <w:p>
            <w:pPr>
              <w:pStyle w:val="12"/>
            </w:pPr>
            <w:r>
              <w:t>≥95%</w:t>
            </w:r>
          </w:p>
        </w:tc>
        <w:tc>
          <w:tcPr>
            <w:tcW w:w="152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高素质农民培训人均补助标准</w:t>
            </w:r>
          </w:p>
        </w:tc>
        <w:tc>
          <w:tcPr>
            <w:tcW w:w="5386" w:type="dxa"/>
            <w:vAlign w:val="center"/>
          </w:tcPr>
          <w:p>
            <w:pPr>
              <w:pStyle w:val="12"/>
            </w:pPr>
            <w:r>
              <w:t>高素质农民培训人均补助标准</w:t>
            </w:r>
          </w:p>
        </w:tc>
        <w:tc>
          <w:tcPr>
            <w:tcW w:w="2018" w:type="dxa"/>
            <w:vAlign w:val="center"/>
          </w:tcPr>
          <w:p>
            <w:pPr>
              <w:pStyle w:val="12"/>
            </w:pPr>
            <w:r>
              <w:t>≤4000元/人</w:t>
            </w:r>
          </w:p>
        </w:tc>
        <w:tc>
          <w:tcPr>
            <w:tcW w:w="152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高素质农民培训毕业结业率</w:t>
            </w:r>
          </w:p>
        </w:tc>
        <w:tc>
          <w:tcPr>
            <w:tcW w:w="5386" w:type="dxa"/>
            <w:vAlign w:val="center"/>
          </w:tcPr>
          <w:p>
            <w:pPr>
              <w:pStyle w:val="12"/>
            </w:pPr>
            <w:r>
              <w:t>高素质农民培训毕业结业率</w:t>
            </w:r>
          </w:p>
        </w:tc>
        <w:tc>
          <w:tcPr>
            <w:tcW w:w="2018" w:type="dxa"/>
            <w:vAlign w:val="center"/>
          </w:tcPr>
          <w:p>
            <w:pPr>
              <w:pStyle w:val="12"/>
            </w:pPr>
            <w:r>
              <w:t>≥95%</w:t>
            </w:r>
          </w:p>
        </w:tc>
        <w:tc>
          <w:tcPr>
            <w:tcW w:w="152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018" w:type="dxa"/>
            <w:vAlign w:val="center"/>
          </w:tcPr>
          <w:p>
            <w:pPr>
              <w:pStyle w:val="12"/>
            </w:pPr>
            <w:r>
              <w:t>≥95%</w:t>
            </w:r>
          </w:p>
        </w:tc>
        <w:tc>
          <w:tcPr>
            <w:tcW w:w="152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79、中央农业经营主体能力提升其他新型主体转基因玉米补贴项目绩效目标表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13063424P00491510001D</w:t>
            </w:r>
          </w:p>
        </w:tc>
        <w:tc>
          <w:tcPr>
            <w:tcW w:w="2835" w:type="dxa"/>
            <w:vAlign w:val="center"/>
          </w:tcPr>
          <w:p>
            <w:pPr>
              <w:pStyle w:val="10"/>
            </w:pPr>
            <w:r>
              <w:t>项目名称</w:t>
            </w:r>
          </w:p>
        </w:tc>
        <w:tc>
          <w:tcPr>
            <w:tcW w:w="6095" w:type="dxa"/>
            <w:gridSpan w:val="3"/>
            <w:vAlign w:val="center"/>
          </w:tcPr>
          <w:p>
            <w:pPr>
              <w:pStyle w:val="12"/>
            </w:pPr>
            <w:r>
              <w:t>中央农业经营主体能力提升其他新型主体转基因玉米补贴项目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16.00</w:t>
            </w:r>
          </w:p>
        </w:tc>
        <w:tc>
          <w:tcPr>
            <w:tcW w:w="2835" w:type="dxa"/>
            <w:vAlign w:val="center"/>
          </w:tcPr>
          <w:p>
            <w:pPr>
              <w:pStyle w:val="10"/>
            </w:pPr>
            <w:r>
              <w:t>其中：财政    资金</w:t>
            </w:r>
          </w:p>
        </w:tc>
        <w:tc>
          <w:tcPr>
            <w:tcW w:w="2551" w:type="dxa"/>
            <w:vAlign w:val="center"/>
          </w:tcPr>
          <w:p>
            <w:pPr>
              <w:pStyle w:val="12"/>
            </w:pPr>
            <w:r>
              <w:t>16.00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项目预算16万元，其中中央一般公共预算16万元，通过项目实施，支持了种植转基因玉米的合作社、家庭农场等农业经营主体，为转基因玉米种植提供风险保障。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16.00</w:t>
            </w:r>
          </w:p>
        </w:tc>
        <w:tc>
          <w:tcPr>
            <w:tcW w:w="2551" w:type="dxa"/>
            <w:vAlign w:val="center"/>
          </w:tcPr>
          <w:p>
            <w:pPr>
              <w:pStyle w:val="13"/>
            </w:pPr>
            <w:r>
              <w:t>16.00</w:t>
            </w:r>
          </w:p>
        </w:tc>
        <w:tc>
          <w:tcPr>
            <w:tcW w:w="3544" w:type="dxa"/>
            <w:gridSpan w:val="2"/>
            <w:vAlign w:val="center"/>
          </w:tcPr>
          <w:p>
            <w:pPr>
              <w:pStyle w:val="13"/>
            </w:pPr>
            <w:r>
              <w:t>16.00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1.通过项目实施，支持了种植转基因玉米的合作社、家庭农场等农业经营主体，为转基因玉米种植提供风险保障。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003"/>
        <w:gridCol w:w="154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003" w:type="dxa"/>
            <w:vAlign w:val="center"/>
          </w:tcPr>
          <w:p>
            <w:pPr>
              <w:pStyle w:val="10"/>
            </w:pPr>
            <w:r>
              <w:t>指标值</w:t>
            </w:r>
          </w:p>
        </w:tc>
        <w:tc>
          <w:tcPr>
            <w:tcW w:w="1541"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完成转基因玉米种植面积</w:t>
            </w:r>
          </w:p>
        </w:tc>
        <w:tc>
          <w:tcPr>
            <w:tcW w:w="5386" w:type="dxa"/>
            <w:vAlign w:val="center"/>
          </w:tcPr>
          <w:p>
            <w:pPr>
              <w:pStyle w:val="12"/>
            </w:pPr>
            <w:r>
              <w:t>完成转基因玉米种植面积</w:t>
            </w:r>
          </w:p>
        </w:tc>
        <w:tc>
          <w:tcPr>
            <w:tcW w:w="2003" w:type="dxa"/>
            <w:vAlign w:val="center"/>
          </w:tcPr>
          <w:p>
            <w:pPr>
              <w:pStyle w:val="12"/>
            </w:pPr>
            <w:r>
              <w:t>≥5000亩</w:t>
            </w:r>
          </w:p>
        </w:tc>
        <w:tc>
          <w:tcPr>
            <w:tcW w:w="154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转基因玉米合格率</w:t>
            </w:r>
          </w:p>
        </w:tc>
        <w:tc>
          <w:tcPr>
            <w:tcW w:w="5386" w:type="dxa"/>
            <w:vAlign w:val="center"/>
          </w:tcPr>
          <w:p>
            <w:pPr>
              <w:pStyle w:val="12"/>
            </w:pPr>
            <w:r>
              <w:t>转基因玉米合格率</w:t>
            </w:r>
          </w:p>
        </w:tc>
        <w:tc>
          <w:tcPr>
            <w:tcW w:w="2003" w:type="dxa"/>
            <w:vAlign w:val="center"/>
          </w:tcPr>
          <w:p>
            <w:pPr>
              <w:pStyle w:val="12"/>
            </w:pPr>
            <w:r>
              <w:t>≥95%</w:t>
            </w:r>
          </w:p>
        </w:tc>
        <w:tc>
          <w:tcPr>
            <w:tcW w:w="154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转基因玉米种植补贴成本</w:t>
            </w:r>
          </w:p>
        </w:tc>
        <w:tc>
          <w:tcPr>
            <w:tcW w:w="5386" w:type="dxa"/>
            <w:vAlign w:val="center"/>
          </w:tcPr>
          <w:p>
            <w:pPr>
              <w:pStyle w:val="12"/>
            </w:pPr>
            <w:r>
              <w:t>转基因玉米种植补贴成本</w:t>
            </w:r>
          </w:p>
        </w:tc>
        <w:tc>
          <w:tcPr>
            <w:tcW w:w="2003" w:type="dxa"/>
            <w:vAlign w:val="center"/>
          </w:tcPr>
          <w:p>
            <w:pPr>
              <w:pStyle w:val="12"/>
            </w:pPr>
            <w:r>
              <w:t>≤32元/亩</w:t>
            </w:r>
          </w:p>
        </w:tc>
        <w:tc>
          <w:tcPr>
            <w:tcW w:w="154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补贴发放及时率</w:t>
            </w:r>
          </w:p>
        </w:tc>
        <w:tc>
          <w:tcPr>
            <w:tcW w:w="5386" w:type="dxa"/>
            <w:vAlign w:val="center"/>
          </w:tcPr>
          <w:p>
            <w:pPr>
              <w:pStyle w:val="12"/>
            </w:pPr>
            <w:r>
              <w:t>补贴发放及时率</w:t>
            </w:r>
          </w:p>
        </w:tc>
        <w:tc>
          <w:tcPr>
            <w:tcW w:w="2003" w:type="dxa"/>
            <w:vAlign w:val="center"/>
          </w:tcPr>
          <w:p>
            <w:pPr>
              <w:pStyle w:val="12"/>
            </w:pPr>
            <w:r>
              <w:t>≥95%</w:t>
            </w:r>
          </w:p>
        </w:tc>
        <w:tc>
          <w:tcPr>
            <w:tcW w:w="154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转基因种植亩均产值</w:t>
            </w:r>
          </w:p>
        </w:tc>
        <w:tc>
          <w:tcPr>
            <w:tcW w:w="5386" w:type="dxa"/>
            <w:vAlign w:val="center"/>
          </w:tcPr>
          <w:p>
            <w:pPr>
              <w:pStyle w:val="12"/>
            </w:pPr>
            <w:r>
              <w:t>转基因种植亩均产值</w:t>
            </w:r>
          </w:p>
        </w:tc>
        <w:tc>
          <w:tcPr>
            <w:tcW w:w="2003" w:type="dxa"/>
            <w:vAlign w:val="center"/>
          </w:tcPr>
          <w:p>
            <w:pPr>
              <w:pStyle w:val="12"/>
            </w:pPr>
            <w:r>
              <w:t>≥1000元</w:t>
            </w:r>
          </w:p>
        </w:tc>
        <w:tc>
          <w:tcPr>
            <w:tcW w:w="154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补贴对象满意度</w:t>
            </w:r>
          </w:p>
        </w:tc>
        <w:tc>
          <w:tcPr>
            <w:tcW w:w="5386" w:type="dxa"/>
            <w:vAlign w:val="center"/>
          </w:tcPr>
          <w:p>
            <w:pPr>
              <w:pStyle w:val="12"/>
            </w:pPr>
            <w:r>
              <w:t>补贴对象满意度</w:t>
            </w:r>
          </w:p>
        </w:tc>
        <w:tc>
          <w:tcPr>
            <w:tcW w:w="2003" w:type="dxa"/>
            <w:vAlign w:val="center"/>
          </w:tcPr>
          <w:p>
            <w:pPr>
              <w:pStyle w:val="12"/>
            </w:pPr>
            <w:r>
              <w:t>≥95%</w:t>
            </w:r>
          </w:p>
        </w:tc>
        <w:tc>
          <w:tcPr>
            <w:tcW w:w="1541"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80、中央提前下达农业防灾减灾强制免疫补助项目绩效目标表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13063424P004714100018</w:t>
            </w:r>
          </w:p>
        </w:tc>
        <w:tc>
          <w:tcPr>
            <w:tcW w:w="2835" w:type="dxa"/>
            <w:vAlign w:val="center"/>
          </w:tcPr>
          <w:p>
            <w:pPr>
              <w:pStyle w:val="10"/>
            </w:pPr>
            <w:r>
              <w:t>项目名称</w:t>
            </w:r>
          </w:p>
        </w:tc>
        <w:tc>
          <w:tcPr>
            <w:tcW w:w="6095" w:type="dxa"/>
            <w:gridSpan w:val="3"/>
            <w:vAlign w:val="center"/>
          </w:tcPr>
          <w:p>
            <w:pPr>
              <w:pStyle w:val="12"/>
            </w:pPr>
            <w:r>
              <w:t>中央提前下达农业防灾减灾强制免疫补助项目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95.55</w:t>
            </w:r>
          </w:p>
        </w:tc>
        <w:tc>
          <w:tcPr>
            <w:tcW w:w="2835" w:type="dxa"/>
            <w:vAlign w:val="center"/>
          </w:tcPr>
          <w:p>
            <w:pPr>
              <w:pStyle w:val="10"/>
            </w:pPr>
            <w:r>
              <w:t>其中：财政    资金</w:t>
            </w:r>
          </w:p>
        </w:tc>
        <w:tc>
          <w:tcPr>
            <w:tcW w:w="2551" w:type="dxa"/>
            <w:vAlign w:val="center"/>
          </w:tcPr>
          <w:p>
            <w:pPr>
              <w:pStyle w:val="12"/>
            </w:pPr>
            <w:r>
              <w:t>95.55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项目预算95.55万元，其中中央一般公共预算95.55万元，主要通过动物防疫补助，对申报调出的动物及动物产品进行检疫。防止重大动物疫病传播，保障畜产品质量安全。根据项目实施进度拨付。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95.55</w:t>
            </w:r>
          </w:p>
        </w:tc>
        <w:tc>
          <w:tcPr>
            <w:tcW w:w="3544" w:type="dxa"/>
            <w:gridSpan w:val="2"/>
            <w:vAlign w:val="center"/>
          </w:tcPr>
          <w:p>
            <w:pPr>
              <w:pStyle w:val="13"/>
            </w:pPr>
            <w:r>
              <w:t>95.55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1.通过动物防疫补助，对申报调出的动物及动物产品进行检疫。防止重大动物疫病传播，保障畜产品质量安全。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003"/>
        <w:gridCol w:w="154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003" w:type="dxa"/>
            <w:vAlign w:val="center"/>
          </w:tcPr>
          <w:p>
            <w:pPr>
              <w:pStyle w:val="10"/>
            </w:pPr>
            <w:r>
              <w:t>指标值</w:t>
            </w:r>
          </w:p>
        </w:tc>
        <w:tc>
          <w:tcPr>
            <w:tcW w:w="1541"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强制免疫病种应免畜禽的免疫密度</w:t>
            </w:r>
          </w:p>
        </w:tc>
        <w:tc>
          <w:tcPr>
            <w:tcW w:w="5386" w:type="dxa"/>
            <w:vAlign w:val="center"/>
          </w:tcPr>
          <w:p>
            <w:pPr>
              <w:pStyle w:val="12"/>
            </w:pPr>
            <w:r>
              <w:t>强制免疫病种应免畜禽的免疫密度</w:t>
            </w:r>
          </w:p>
        </w:tc>
        <w:tc>
          <w:tcPr>
            <w:tcW w:w="2003" w:type="dxa"/>
            <w:vAlign w:val="center"/>
          </w:tcPr>
          <w:p>
            <w:pPr>
              <w:pStyle w:val="12"/>
            </w:pPr>
            <w:r>
              <w:t>≥90%</w:t>
            </w:r>
          </w:p>
        </w:tc>
        <w:tc>
          <w:tcPr>
            <w:tcW w:w="154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免疫质量和免疫效果达标率</w:t>
            </w:r>
          </w:p>
        </w:tc>
        <w:tc>
          <w:tcPr>
            <w:tcW w:w="5386" w:type="dxa"/>
            <w:vAlign w:val="center"/>
          </w:tcPr>
          <w:p>
            <w:pPr>
              <w:pStyle w:val="12"/>
            </w:pPr>
            <w:r>
              <w:t>免疫质量和免疫效果达标率</w:t>
            </w:r>
          </w:p>
        </w:tc>
        <w:tc>
          <w:tcPr>
            <w:tcW w:w="2003" w:type="dxa"/>
            <w:vAlign w:val="center"/>
          </w:tcPr>
          <w:p>
            <w:pPr>
              <w:pStyle w:val="12"/>
            </w:pPr>
            <w:r>
              <w:t>≥90%</w:t>
            </w:r>
          </w:p>
        </w:tc>
        <w:tc>
          <w:tcPr>
            <w:tcW w:w="154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动物防疫工作完成及时率</w:t>
            </w:r>
          </w:p>
        </w:tc>
        <w:tc>
          <w:tcPr>
            <w:tcW w:w="5386" w:type="dxa"/>
            <w:vAlign w:val="center"/>
          </w:tcPr>
          <w:p>
            <w:pPr>
              <w:pStyle w:val="12"/>
            </w:pPr>
            <w:r>
              <w:t>动物防疫工作完成及时率</w:t>
            </w:r>
          </w:p>
        </w:tc>
        <w:tc>
          <w:tcPr>
            <w:tcW w:w="2003" w:type="dxa"/>
            <w:vAlign w:val="center"/>
          </w:tcPr>
          <w:p>
            <w:pPr>
              <w:pStyle w:val="12"/>
            </w:pPr>
            <w:r>
              <w:t>≥90%</w:t>
            </w:r>
          </w:p>
        </w:tc>
        <w:tc>
          <w:tcPr>
            <w:tcW w:w="154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动物防疫成本控制率</w:t>
            </w:r>
          </w:p>
        </w:tc>
        <w:tc>
          <w:tcPr>
            <w:tcW w:w="5386" w:type="dxa"/>
            <w:vAlign w:val="center"/>
          </w:tcPr>
          <w:p>
            <w:pPr>
              <w:pStyle w:val="12"/>
            </w:pPr>
            <w:r>
              <w:t>动物防疫成本控制率</w:t>
            </w:r>
          </w:p>
        </w:tc>
        <w:tc>
          <w:tcPr>
            <w:tcW w:w="2003" w:type="dxa"/>
            <w:vAlign w:val="center"/>
          </w:tcPr>
          <w:p>
            <w:pPr>
              <w:pStyle w:val="12"/>
            </w:pPr>
            <w:r>
              <w:t>≥95%</w:t>
            </w:r>
          </w:p>
        </w:tc>
        <w:tc>
          <w:tcPr>
            <w:tcW w:w="154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畜禽发病及死亡降低率</w:t>
            </w:r>
          </w:p>
        </w:tc>
        <w:tc>
          <w:tcPr>
            <w:tcW w:w="5386" w:type="dxa"/>
            <w:vAlign w:val="center"/>
          </w:tcPr>
          <w:p>
            <w:pPr>
              <w:pStyle w:val="12"/>
            </w:pPr>
            <w:r>
              <w:t>畜禽发病及死亡降低率</w:t>
            </w:r>
          </w:p>
        </w:tc>
        <w:tc>
          <w:tcPr>
            <w:tcW w:w="2003" w:type="dxa"/>
            <w:vAlign w:val="center"/>
          </w:tcPr>
          <w:p>
            <w:pPr>
              <w:pStyle w:val="12"/>
            </w:pPr>
            <w:r>
              <w:t>≥10%</w:t>
            </w:r>
          </w:p>
        </w:tc>
        <w:tc>
          <w:tcPr>
            <w:tcW w:w="154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003" w:type="dxa"/>
            <w:vAlign w:val="center"/>
          </w:tcPr>
          <w:p>
            <w:pPr>
              <w:pStyle w:val="12"/>
            </w:pPr>
            <w:r>
              <w:t>≥96%</w:t>
            </w:r>
          </w:p>
        </w:tc>
        <w:tc>
          <w:tcPr>
            <w:tcW w:w="1541"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81、中央提前下达农业经营主体能力提升农技推广项目绩效目标表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13063424P004722100014</w:t>
            </w:r>
          </w:p>
        </w:tc>
        <w:tc>
          <w:tcPr>
            <w:tcW w:w="2835" w:type="dxa"/>
            <w:vAlign w:val="center"/>
          </w:tcPr>
          <w:p>
            <w:pPr>
              <w:pStyle w:val="10"/>
            </w:pPr>
            <w:r>
              <w:t>项目名称</w:t>
            </w:r>
          </w:p>
        </w:tc>
        <w:tc>
          <w:tcPr>
            <w:tcW w:w="6095" w:type="dxa"/>
            <w:gridSpan w:val="3"/>
            <w:vAlign w:val="center"/>
          </w:tcPr>
          <w:p>
            <w:pPr>
              <w:pStyle w:val="12"/>
            </w:pPr>
            <w:r>
              <w:t>中央提前下达农业经营主体能力提升农技推广项目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5.09</w:t>
            </w:r>
          </w:p>
        </w:tc>
        <w:tc>
          <w:tcPr>
            <w:tcW w:w="2835" w:type="dxa"/>
            <w:vAlign w:val="center"/>
          </w:tcPr>
          <w:p>
            <w:pPr>
              <w:pStyle w:val="10"/>
            </w:pPr>
            <w:r>
              <w:t>其中：财政    资金</w:t>
            </w:r>
          </w:p>
        </w:tc>
        <w:tc>
          <w:tcPr>
            <w:tcW w:w="2551" w:type="dxa"/>
            <w:vAlign w:val="center"/>
          </w:tcPr>
          <w:p>
            <w:pPr>
              <w:pStyle w:val="12"/>
            </w:pPr>
            <w:r>
              <w:t>5.09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项目预算50937元，其中省级一般公共预算50937元，主要通过项目实施深化基层农技推广改革与建设，推广优质绿色高效技术，根据项目实施进度拨付。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5.09</w:t>
            </w:r>
          </w:p>
        </w:tc>
        <w:tc>
          <w:tcPr>
            <w:tcW w:w="2551" w:type="dxa"/>
            <w:vAlign w:val="center"/>
          </w:tcPr>
          <w:p>
            <w:pPr>
              <w:pStyle w:val="13"/>
            </w:pPr>
            <w:r>
              <w:t>5.09</w:t>
            </w:r>
          </w:p>
        </w:tc>
        <w:tc>
          <w:tcPr>
            <w:tcW w:w="3544" w:type="dxa"/>
            <w:gridSpan w:val="2"/>
            <w:vAlign w:val="center"/>
          </w:tcPr>
          <w:p>
            <w:pPr>
              <w:pStyle w:val="13"/>
            </w:pPr>
            <w:r>
              <w:t>5.09</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1.通过项目实施深化基层农技推广改革与建设，推广优质绿色高效技术，建设农业创新驿站，培育高素质农技推广人才队伍，打造农业科技服务示范平台。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883"/>
        <w:gridCol w:w="16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83" w:type="dxa"/>
            <w:vAlign w:val="center"/>
          </w:tcPr>
          <w:p>
            <w:pPr>
              <w:pStyle w:val="10"/>
            </w:pPr>
            <w:r>
              <w:t>指标值</w:t>
            </w:r>
          </w:p>
        </w:tc>
        <w:tc>
          <w:tcPr>
            <w:tcW w:w="1661"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打造农业科技示范基地</w:t>
            </w:r>
          </w:p>
        </w:tc>
        <w:tc>
          <w:tcPr>
            <w:tcW w:w="5386" w:type="dxa"/>
            <w:vAlign w:val="center"/>
          </w:tcPr>
          <w:p>
            <w:pPr>
              <w:pStyle w:val="12"/>
            </w:pPr>
            <w:r>
              <w:t>农业科技示范基地打造数量</w:t>
            </w:r>
          </w:p>
        </w:tc>
        <w:tc>
          <w:tcPr>
            <w:tcW w:w="1883" w:type="dxa"/>
            <w:vAlign w:val="center"/>
          </w:tcPr>
          <w:p>
            <w:pPr>
              <w:pStyle w:val="12"/>
            </w:pPr>
            <w:r>
              <w:t>≥3个</w:t>
            </w:r>
          </w:p>
        </w:tc>
        <w:tc>
          <w:tcPr>
            <w:tcW w:w="166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农业主推技术到位率</w:t>
            </w:r>
          </w:p>
        </w:tc>
        <w:tc>
          <w:tcPr>
            <w:tcW w:w="5386" w:type="dxa"/>
            <w:vAlign w:val="center"/>
          </w:tcPr>
          <w:p>
            <w:pPr>
              <w:pStyle w:val="12"/>
            </w:pPr>
            <w:r>
              <w:t>农业主推技术到位率</w:t>
            </w:r>
          </w:p>
        </w:tc>
        <w:tc>
          <w:tcPr>
            <w:tcW w:w="1883" w:type="dxa"/>
            <w:vAlign w:val="center"/>
          </w:tcPr>
          <w:p>
            <w:pPr>
              <w:pStyle w:val="12"/>
            </w:pPr>
            <w:r>
              <w:t>≥95%</w:t>
            </w:r>
          </w:p>
        </w:tc>
        <w:tc>
          <w:tcPr>
            <w:tcW w:w="166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计划完成课题（规划）时间</w:t>
            </w:r>
          </w:p>
        </w:tc>
        <w:tc>
          <w:tcPr>
            <w:tcW w:w="5386" w:type="dxa"/>
            <w:vAlign w:val="center"/>
          </w:tcPr>
          <w:p>
            <w:pPr>
              <w:pStyle w:val="12"/>
            </w:pPr>
            <w:r>
              <w:t>计划完成课题（规划）时间</w:t>
            </w:r>
          </w:p>
        </w:tc>
        <w:tc>
          <w:tcPr>
            <w:tcW w:w="1883" w:type="dxa"/>
            <w:vAlign w:val="center"/>
          </w:tcPr>
          <w:p>
            <w:pPr>
              <w:pStyle w:val="12"/>
            </w:pPr>
            <w:r>
              <w:t>≤1年</w:t>
            </w:r>
          </w:p>
        </w:tc>
        <w:tc>
          <w:tcPr>
            <w:tcW w:w="166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农技推广服务信息化建设人均补助</w:t>
            </w:r>
          </w:p>
        </w:tc>
        <w:tc>
          <w:tcPr>
            <w:tcW w:w="5386" w:type="dxa"/>
            <w:vAlign w:val="center"/>
          </w:tcPr>
          <w:p>
            <w:pPr>
              <w:pStyle w:val="12"/>
            </w:pPr>
            <w:r>
              <w:t>农技推广服务信息化建设人均补助</w:t>
            </w:r>
          </w:p>
        </w:tc>
        <w:tc>
          <w:tcPr>
            <w:tcW w:w="1883" w:type="dxa"/>
            <w:vAlign w:val="center"/>
          </w:tcPr>
          <w:p>
            <w:pPr>
              <w:pStyle w:val="12"/>
            </w:pPr>
            <w:r>
              <w:t>≤1000元</w:t>
            </w:r>
          </w:p>
        </w:tc>
        <w:tc>
          <w:tcPr>
            <w:tcW w:w="166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农技人员学历大专提升率</w:t>
            </w:r>
          </w:p>
        </w:tc>
        <w:tc>
          <w:tcPr>
            <w:tcW w:w="5386" w:type="dxa"/>
            <w:vAlign w:val="center"/>
          </w:tcPr>
          <w:p>
            <w:pPr>
              <w:pStyle w:val="12"/>
            </w:pPr>
            <w:r>
              <w:t>农技人员学历大专提升率</w:t>
            </w:r>
          </w:p>
        </w:tc>
        <w:tc>
          <w:tcPr>
            <w:tcW w:w="1883" w:type="dxa"/>
            <w:vAlign w:val="center"/>
          </w:tcPr>
          <w:p>
            <w:pPr>
              <w:pStyle w:val="12"/>
            </w:pPr>
            <w:r>
              <w:t>≥75%</w:t>
            </w:r>
          </w:p>
        </w:tc>
        <w:tc>
          <w:tcPr>
            <w:tcW w:w="166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参训人员满意率</w:t>
            </w:r>
          </w:p>
        </w:tc>
        <w:tc>
          <w:tcPr>
            <w:tcW w:w="5386" w:type="dxa"/>
            <w:vAlign w:val="center"/>
          </w:tcPr>
          <w:p>
            <w:pPr>
              <w:pStyle w:val="12"/>
            </w:pPr>
            <w:r>
              <w:t>参训人员满意率</w:t>
            </w:r>
          </w:p>
        </w:tc>
        <w:tc>
          <w:tcPr>
            <w:tcW w:w="1883" w:type="dxa"/>
            <w:vAlign w:val="center"/>
          </w:tcPr>
          <w:p>
            <w:pPr>
              <w:pStyle w:val="12"/>
            </w:pPr>
            <w:r>
              <w:t>≥95%</w:t>
            </w:r>
          </w:p>
        </w:tc>
        <w:tc>
          <w:tcPr>
            <w:tcW w:w="1661"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326001曲阳县农业农村局本级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6865.70</w:t>
            </w:r>
          </w:p>
        </w:tc>
        <w:tc>
          <w:tcPr>
            <w:tcW w:w="964" w:type="dxa"/>
            <w:vAlign w:val="center"/>
          </w:tcPr>
          <w:p>
            <w:pPr>
              <w:pStyle w:val="15"/>
            </w:pPr>
            <w:r>
              <w:t>5561.92</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1303.78</w:t>
            </w:r>
          </w:p>
        </w:tc>
        <w:tc>
          <w:tcPr>
            <w:tcW w:w="964" w:type="dxa"/>
            <w:vAlign w:val="center"/>
          </w:tcPr>
          <w:p>
            <w:pPr>
              <w:pStyle w:val="15"/>
            </w:pPr>
            <w:r>
              <w:t>5406.70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曲阳县农业农村局本级小计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6865.70</w:t>
            </w:r>
          </w:p>
        </w:tc>
        <w:tc>
          <w:tcPr>
            <w:tcW w:w="964" w:type="dxa"/>
            <w:vAlign w:val="center"/>
          </w:tcPr>
          <w:p>
            <w:pPr>
              <w:pStyle w:val="15"/>
            </w:pPr>
            <w:r>
              <w:t>5561.92</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1303.78</w:t>
            </w:r>
          </w:p>
        </w:tc>
        <w:tc>
          <w:tcPr>
            <w:tcW w:w="964" w:type="dxa"/>
            <w:vAlign w:val="center"/>
          </w:tcPr>
          <w:p>
            <w:pPr>
              <w:pStyle w:val="15"/>
            </w:pPr>
            <w:r>
              <w:t>5406.70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高标准农田建设补助资金（省级）</w:t>
            </w:r>
          </w:p>
        </w:tc>
        <w:tc>
          <w:tcPr>
            <w:tcW w:w="964" w:type="dxa"/>
            <w:vAlign w:val="center"/>
          </w:tcPr>
          <w:p>
            <w:pPr>
              <w:pStyle w:val="11"/>
            </w:pPr>
            <w:r>
              <w:t>77.22</w:t>
            </w:r>
          </w:p>
        </w:tc>
        <w:tc>
          <w:tcPr>
            <w:tcW w:w="1134" w:type="dxa"/>
            <w:vAlign w:val="center"/>
          </w:tcPr>
          <w:p>
            <w:pPr>
              <w:pStyle w:val="12"/>
            </w:pPr>
            <w:r>
              <w:t>公路工程施工</w:t>
            </w:r>
          </w:p>
        </w:tc>
        <w:tc>
          <w:tcPr>
            <w:tcW w:w="1134" w:type="dxa"/>
            <w:vAlign w:val="center"/>
          </w:tcPr>
          <w:p>
            <w:pPr>
              <w:pStyle w:val="12"/>
            </w:pPr>
            <w:r>
              <w:t>B02020000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77.22</w:t>
            </w:r>
          </w:p>
        </w:tc>
        <w:tc>
          <w:tcPr>
            <w:tcW w:w="964" w:type="dxa"/>
            <w:vAlign w:val="center"/>
          </w:tcPr>
          <w:p>
            <w:pPr>
              <w:pStyle w:val="11"/>
            </w:pPr>
            <w:r>
              <w:t>77.22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77.22</w:t>
            </w:r>
          </w:p>
        </w:tc>
        <w:tc>
          <w:tcPr>
            <w:tcW w:w="964" w:type="dxa"/>
            <w:vAlign w:val="center"/>
          </w:tcPr>
          <w:p>
            <w:pPr>
              <w:pStyle w:val="11"/>
            </w:pPr>
            <w:r>
              <w:t>77.22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高标准农田建设补助资金（中央）</w:t>
            </w:r>
          </w:p>
        </w:tc>
        <w:tc>
          <w:tcPr>
            <w:tcW w:w="964" w:type="dxa"/>
            <w:vAlign w:val="center"/>
          </w:tcPr>
          <w:p>
            <w:pPr>
              <w:pStyle w:val="11"/>
            </w:pPr>
            <w:r>
              <w:t>99.10</w:t>
            </w:r>
          </w:p>
        </w:tc>
        <w:tc>
          <w:tcPr>
            <w:tcW w:w="1134" w:type="dxa"/>
            <w:vAlign w:val="center"/>
          </w:tcPr>
          <w:p>
            <w:pPr>
              <w:pStyle w:val="12"/>
            </w:pPr>
            <w:r>
              <w:t>公路工程施工</w:t>
            </w:r>
          </w:p>
        </w:tc>
        <w:tc>
          <w:tcPr>
            <w:tcW w:w="1134" w:type="dxa"/>
            <w:vAlign w:val="center"/>
          </w:tcPr>
          <w:p>
            <w:pPr>
              <w:pStyle w:val="12"/>
            </w:pPr>
            <w:r>
              <w:t>B02020000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99.10</w:t>
            </w:r>
          </w:p>
        </w:tc>
        <w:tc>
          <w:tcPr>
            <w:tcW w:w="964" w:type="dxa"/>
            <w:vAlign w:val="center"/>
          </w:tcPr>
          <w:p>
            <w:pPr>
              <w:pStyle w:val="11"/>
            </w:pPr>
            <w:r>
              <w:t>99.10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99.10</w:t>
            </w:r>
          </w:p>
        </w:tc>
        <w:tc>
          <w:tcPr>
            <w:tcW w:w="964" w:type="dxa"/>
            <w:vAlign w:val="center"/>
          </w:tcPr>
          <w:p>
            <w:pPr>
              <w:pStyle w:val="11"/>
            </w:pPr>
            <w:r>
              <w:t>99.10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曲阳县产德镇纸坊村道路改造提升项目</w:t>
            </w:r>
          </w:p>
        </w:tc>
        <w:tc>
          <w:tcPr>
            <w:tcW w:w="964" w:type="dxa"/>
            <w:vAlign w:val="center"/>
          </w:tcPr>
          <w:p>
            <w:pPr>
              <w:pStyle w:val="11"/>
            </w:pPr>
            <w:r>
              <w:t>173.95</w:t>
            </w:r>
          </w:p>
        </w:tc>
        <w:tc>
          <w:tcPr>
            <w:tcW w:w="1134" w:type="dxa"/>
            <w:vAlign w:val="center"/>
          </w:tcPr>
          <w:p>
            <w:pPr>
              <w:pStyle w:val="12"/>
            </w:pPr>
            <w:r>
              <w:t>公路工程施工</w:t>
            </w:r>
          </w:p>
        </w:tc>
        <w:tc>
          <w:tcPr>
            <w:tcW w:w="1134" w:type="dxa"/>
            <w:vAlign w:val="center"/>
          </w:tcPr>
          <w:p>
            <w:pPr>
              <w:pStyle w:val="12"/>
            </w:pPr>
            <w:r>
              <w:t>B02020000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173.95</w:t>
            </w:r>
          </w:p>
        </w:tc>
        <w:tc>
          <w:tcPr>
            <w:tcW w:w="964" w:type="dxa"/>
            <w:vAlign w:val="center"/>
          </w:tcPr>
          <w:p>
            <w:pPr>
              <w:pStyle w:val="11"/>
            </w:pPr>
            <w:r>
              <w:t>173.95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173.95</w:t>
            </w:r>
          </w:p>
        </w:tc>
        <w:tc>
          <w:tcPr>
            <w:tcW w:w="964" w:type="dxa"/>
            <w:vAlign w:val="center"/>
          </w:tcPr>
          <w:p>
            <w:pPr>
              <w:pStyle w:val="11"/>
            </w:pPr>
            <w:r>
              <w:t>173.95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曲阳县邸村片高标准农田建设（新建）项目</w:t>
            </w:r>
          </w:p>
        </w:tc>
        <w:tc>
          <w:tcPr>
            <w:tcW w:w="964" w:type="dxa"/>
            <w:vAlign w:val="center"/>
          </w:tcPr>
          <w:p>
            <w:pPr>
              <w:pStyle w:val="11"/>
            </w:pPr>
            <w:r>
              <w:t>827.98</w:t>
            </w:r>
          </w:p>
        </w:tc>
        <w:tc>
          <w:tcPr>
            <w:tcW w:w="1134" w:type="dxa"/>
            <w:vAlign w:val="center"/>
          </w:tcPr>
          <w:p>
            <w:pPr>
              <w:pStyle w:val="12"/>
            </w:pPr>
            <w:r>
              <w:t>公路工程施工</w:t>
            </w:r>
          </w:p>
        </w:tc>
        <w:tc>
          <w:tcPr>
            <w:tcW w:w="1134" w:type="dxa"/>
            <w:vAlign w:val="center"/>
          </w:tcPr>
          <w:p>
            <w:pPr>
              <w:pStyle w:val="12"/>
            </w:pPr>
            <w:r>
              <w:t>B02020000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827.98</w:t>
            </w:r>
          </w:p>
        </w:tc>
        <w:tc>
          <w:tcPr>
            <w:tcW w:w="964" w:type="dxa"/>
            <w:vAlign w:val="center"/>
          </w:tcPr>
          <w:p>
            <w:pPr>
              <w:pStyle w:val="11"/>
            </w:pPr>
            <w:r>
              <w:t>827.98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827.98</w:t>
            </w:r>
          </w:p>
        </w:tc>
        <w:tc>
          <w:tcPr>
            <w:tcW w:w="964" w:type="dxa"/>
            <w:vAlign w:val="center"/>
          </w:tcPr>
          <w:p>
            <w:pPr>
              <w:pStyle w:val="11"/>
            </w:pPr>
            <w:r>
              <w:t>827.98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中央-农业防灾减灾动物防疫补助项目强制免疫补助项目</w:t>
            </w:r>
          </w:p>
        </w:tc>
        <w:tc>
          <w:tcPr>
            <w:tcW w:w="964" w:type="dxa"/>
            <w:vAlign w:val="center"/>
          </w:tcPr>
          <w:p>
            <w:pPr>
              <w:pStyle w:val="11"/>
            </w:pPr>
            <w:r>
              <w:t>84.71</w:t>
            </w:r>
          </w:p>
        </w:tc>
        <w:tc>
          <w:tcPr>
            <w:tcW w:w="1134" w:type="dxa"/>
            <w:vAlign w:val="center"/>
          </w:tcPr>
          <w:p>
            <w:pPr>
              <w:pStyle w:val="12"/>
            </w:pPr>
            <w:r>
              <w:t>防疫、防护卫生装备及器具</w:t>
            </w:r>
          </w:p>
        </w:tc>
        <w:tc>
          <w:tcPr>
            <w:tcW w:w="1134" w:type="dxa"/>
            <w:vAlign w:val="center"/>
          </w:tcPr>
          <w:p>
            <w:pPr>
              <w:pStyle w:val="12"/>
            </w:pPr>
            <w:r>
              <w:t>A02323000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11.80</w:t>
            </w:r>
          </w:p>
        </w:tc>
        <w:tc>
          <w:tcPr>
            <w:tcW w:w="964" w:type="dxa"/>
            <w:vAlign w:val="center"/>
          </w:tcPr>
          <w:p>
            <w:pPr>
              <w:pStyle w:val="11"/>
            </w:pPr>
            <w:r>
              <w:t>11.80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11.80</w:t>
            </w:r>
          </w:p>
        </w:tc>
        <w:tc>
          <w:tcPr>
            <w:tcW w:w="964" w:type="dxa"/>
            <w:vAlign w:val="center"/>
          </w:tcPr>
          <w:p>
            <w:pPr>
              <w:pStyle w:val="11"/>
            </w:pPr>
            <w:r>
              <w:t>11.80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中央-农业生态资源保护地膜科学使用回收项目</w:t>
            </w:r>
          </w:p>
        </w:tc>
        <w:tc>
          <w:tcPr>
            <w:tcW w:w="964" w:type="dxa"/>
            <w:vAlign w:val="center"/>
          </w:tcPr>
          <w:p>
            <w:pPr>
              <w:pStyle w:val="11"/>
            </w:pPr>
            <w:r>
              <w:t>55.70</w:t>
            </w:r>
          </w:p>
        </w:tc>
        <w:tc>
          <w:tcPr>
            <w:tcW w:w="1134" w:type="dxa"/>
            <w:vAlign w:val="center"/>
          </w:tcPr>
          <w:p>
            <w:pPr>
              <w:pStyle w:val="12"/>
            </w:pPr>
            <w:r>
              <w:t>其他塑料制品、半成品及辅料</w:t>
            </w:r>
          </w:p>
        </w:tc>
        <w:tc>
          <w:tcPr>
            <w:tcW w:w="1134" w:type="dxa"/>
            <w:vAlign w:val="center"/>
          </w:tcPr>
          <w:p>
            <w:pPr>
              <w:pStyle w:val="12"/>
            </w:pPr>
            <w:r>
              <w:t>A07090299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55.70</w:t>
            </w:r>
          </w:p>
        </w:tc>
        <w:tc>
          <w:tcPr>
            <w:tcW w:w="964" w:type="dxa"/>
            <w:vAlign w:val="center"/>
          </w:tcPr>
          <w:p>
            <w:pPr>
              <w:pStyle w:val="11"/>
            </w:pPr>
            <w:r>
              <w:t>55.70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55.70</w:t>
            </w:r>
          </w:p>
        </w:tc>
        <w:tc>
          <w:tcPr>
            <w:tcW w:w="964" w:type="dxa"/>
            <w:vAlign w:val="center"/>
          </w:tcPr>
          <w:p>
            <w:pPr>
              <w:pStyle w:val="11"/>
            </w:pPr>
            <w:r>
              <w:t>55.70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中央粮油生产保障绿色高质高效项目</w:t>
            </w:r>
          </w:p>
        </w:tc>
        <w:tc>
          <w:tcPr>
            <w:tcW w:w="964" w:type="dxa"/>
            <w:vAlign w:val="center"/>
          </w:tcPr>
          <w:p>
            <w:pPr>
              <w:pStyle w:val="11"/>
            </w:pPr>
            <w:r>
              <w:t>9.04</w:t>
            </w:r>
          </w:p>
        </w:tc>
        <w:tc>
          <w:tcPr>
            <w:tcW w:w="1134" w:type="dxa"/>
            <w:vAlign w:val="center"/>
          </w:tcPr>
          <w:p>
            <w:pPr>
              <w:pStyle w:val="12"/>
            </w:pPr>
            <w:r>
              <w:t>化学农药</w:t>
            </w:r>
          </w:p>
        </w:tc>
        <w:tc>
          <w:tcPr>
            <w:tcW w:w="1134" w:type="dxa"/>
            <w:vAlign w:val="center"/>
          </w:tcPr>
          <w:p>
            <w:pPr>
              <w:pStyle w:val="12"/>
            </w:pPr>
            <w:r>
              <w:t>A07080106</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6.99</w:t>
            </w:r>
          </w:p>
        </w:tc>
        <w:tc>
          <w:tcPr>
            <w:tcW w:w="964" w:type="dxa"/>
            <w:vAlign w:val="center"/>
          </w:tcPr>
          <w:p>
            <w:pPr>
              <w:pStyle w:val="11"/>
            </w:pPr>
            <w:r>
              <w:t>6.99</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6.99</w:t>
            </w:r>
          </w:p>
        </w:tc>
        <w:tc>
          <w:tcPr>
            <w:tcW w:w="964" w:type="dxa"/>
            <w:vAlign w:val="center"/>
          </w:tcPr>
          <w:p>
            <w:pPr>
              <w:pStyle w:val="11"/>
            </w:pPr>
            <w:r>
              <w:t>6.99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中央粮油生产保障绿色高质高效项目</w:t>
            </w:r>
          </w:p>
        </w:tc>
        <w:tc>
          <w:tcPr>
            <w:tcW w:w="964" w:type="dxa"/>
            <w:vAlign w:val="center"/>
          </w:tcPr>
          <w:p>
            <w:pPr>
              <w:pStyle w:val="11"/>
            </w:pPr>
            <w:r>
              <w:t>9.04</w:t>
            </w:r>
          </w:p>
        </w:tc>
        <w:tc>
          <w:tcPr>
            <w:tcW w:w="1134" w:type="dxa"/>
            <w:vAlign w:val="center"/>
          </w:tcPr>
          <w:p>
            <w:pPr>
              <w:pStyle w:val="12"/>
            </w:pPr>
            <w:r>
              <w:t>农作物病虫害防治服务</w:t>
            </w:r>
          </w:p>
        </w:tc>
        <w:tc>
          <w:tcPr>
            <w:tcW w:w="1134" w:type="dxa"/>
            <w:vAlign w:val="center"/>
          </w:tcPr>
          <w:p>
            <w:pPr>
              <w:pStyle w:val="12"/>
            </w:pPr>
            <w:r>
              <w:t>C09010600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2.05</w:t>
            </w:r>
          </w:p>
        </w:tc>
        <w:tc>
          <w:tcPr>
            <w:tcW w:w="964" w:type="dxa"/>
            <w:vAlign w:val="center"/>
          </w:tcPr>
          <w:p>
            <w:pPr>
              <w:pStyle w:val="11"/>
            </w:pPr>
            <w:r>
              <w:t>2.05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2.05</w:t>
            </w:r>
          </w:p>
        </w:tc>
        <w:tc>
          <w:tcPr>
            <w:tcW w:w="964" w:type="dxa"/>
            <w:vAlign w:val="center"/>
          </w:tcPr>
          <w:p>
            <w:pPr>
              <w:pStyle w:val="11"/>
            </w:pPr>
            <w:r>
              <w:t>2.05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中央农业防灾减灾抗旱保苗灌溉项目</w:t>
            </w:r>
          </w:p>
        </w:tc>
        <w:tc>
          <w:tcPr>
            <w:tcW w:w="964" w:type="dxa"/>
            <w:vAlign w:val="center"/>
          </w:tcPr>
          <w:p>
            <w:pPr>
              <w:pStyle w:val="11"/>
            </w:pPr>
            <w:r>
              <w:t>49.00</w:t>
            </w:r>
          </w:p>
        </w:tc>
        <w:tc>
          <w:tcPr>
            <w:tcW w:w="1134" w:type="dxa"/>
            <w:vAlign w:val="center"/>
          </w:tcPr>
          <w:p>
            <w:pPr>
              <w:pStyle w:val="12"/>
            </w:pPr>
            <w:r>
              <w:t>化学农药</w:t>
            </w:r>
          </w:p>
        </w:tc>
        <w:tc>
          <w:tcPr>
            <w:tcW w:w="1134" w:type="dxa"/>
            <w:vAlign w:val="center"/>
          </w:tcPr>
          <w:p>
            <w:pPr>
              <w:pStyle w:val="12"/>
            </w:pPr>
            <w:r>
              <w:t>A07080106</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49.00</w:t>
            </w:r>
          </w:p>
        </w:tc>
        <w:tc>
          <w:tcPr>
            <w:tcW w:w="964" w:type="dxa"/>
            <w:vAlign w:val="center"/>
          </w:tcPr>
          <w:p>
            <w:pPr>
              <w:pStyle w:val="11"/>
            </w:pPr>
            <w:r>
              <w:t>49.00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49.00</w:t>
            </w:r>
          </w:p>
        </w:tc>
        <w:tc>
          <w:tcPr>
            <w:tcW w:w="964" w:type="dxa"/>
            <w:vAlign w:val="center"/>
          </w:tcPr>
          <w:p>
            <w:pPr>
              <w:pStyle w:val="11"/>
            </w:pPr>
            <w:r>
              <w:t>49.00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28.60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80</w:t>
            </w:r>
          </w:p>
        </w:tc>
        <w:tc>
          <w:tcPr>
            <w:tcW w:w="850" w:type="dxa"/>
            <w:vAlign w:val="center"/>
          </w:tcPr>
          <w:p>
            <w:pPr>
              <w:pStyle w:val="11"/>
            </w:pPr>
            <w:r>
              <w:t>0.02</w:t>
            </w:r>
          </w:p>
        </w:tc>
        <w:tc>
          <w:tcPr>
            <w:tcW w:w="964" w:type="dxa"/>
            <w:vAlign w:val="center"/>
          </w:tcPr>
          <w:p>
            <w:pPr>
              <w:pStyle w:val="11"/>
            </w:pPr>
            <w:r>
              <w:t>1.60</w:t>
            </w:r>
          </w:p>
        </w:tc>
        <w:tc>
          <w:tcPr>
            <w:tcW w:w="964" w:type="dxa"/>
            <w:vAlign w:val="center"/>
          </w:tcPr>
          <w:p>
            <w:pPr>
              <w:pStyle w:val="11"/>
            </w:pPr>
            <w:r>
              <w:t>1.60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28.60</w:t>
            </w:r>
          </w:p>
        </w:tc>
        <w:tc>
          <w:tcPr>
            <w:tcW w:w="1134" w:type="dxa"/>
            <w:vAlign w:val="center"/>
          </w:tcPr>
          <w:p>
            <w:pPr>
              <w:pStyle w:val="12"/>
            </w:pPr>
            <w:r>
              <w:t>网络接入服务</w:t>
            </w:r>
          </w:p>
        </w:tc>
        <w:tc>
          <w:tcPr>
            <w:tcW w:w="1134" w:type="dxa"/>
            <w:vAlign w:val="center"/>
          </w:tcPr>
          <w:p>
            <w:pPr>
              <w:pStyle w:val="12"/>
            </w:pPr>
            <w:r>
              <w:t>C17010200</w:t>
            </w:r>
          </w:p>
        </w:tc>
        <w:tc>
          <w:tcPr>
            <w:tcW w:w="709" w:type="dxa"/>
            <w:vAlign w:val="center"/>
          </w:tcPr>
          <w:p>
            <w:pPr>
              <w:pStyle w:val="13"/>
            </w:pPr>
            <w:r>
              <w:t>次</w:t>
            </w:r>
          </w:p>
        </w:tc>
        <w:tc>
          <w:tcPr>
            <w:tcW w:w="850" w:type="dxa"/>
            <w:vAlign w:val="center"/>
          </w:tcPr>
          <w:p>
            <w:pPr>
              <w:pStyle w:val="11"/>
            </w:pPr>
            <w:r>
              <w:t>1</w:t>
            </w:r>
          </w:p>
        </w:tc>
        <w:tc>
          <w:tcPr>
            <w:tcW w:w="850" w:type="dxa"/>
            <w:vAlign w:val="center"/>
          </w:tcPr>
          <w:p>
            <w:pPr>
              <w:pStyle w:val="11"/>
            </w:pPr>
            <w:r>
              <w:t>0.20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28.60</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次</w:t>
            </w:r>
          </w:p>
        </w:tc>
        <w:tc>
          <w:tcPr>
            <w:tcW w:w="850" w:type="dxa"/>
            <w:vAlign w:val="center"/>
          </w:tcPr>
          <w:p>
            <w:pPr>
              <w:pStyle w:val="11"/>
            </w:pPr>
            <w:r>
              <w:t>7</w:t>
            </w:r>
          </w:p>
        </w:tc>
        <w:tc>
          <w:tcPr>
            <w:tcW w:w="850" w:type="dxa"/>
            <w:vAlign w:val="center"/>
          </w:tcPr>
          <w:p>
            <w:pPr>
              <w:pStyle w:val="11"/>
            </w:pPr>
            <w:r>
              <w:t>1.20</w:t>
            </w:r>
          </w:p>
        </w:tc>
        <w:tc>
          <w:tcPr>
            <w:tcW w:w="964" w:type="dxa"/>
            <w:vAlign w:val="center"/>
          </w:tcPr>
          <w:p>
            <w:pPr>
              <w:pStyle w:val="11"/>
            </w:pPr>
            <w:r>
              <w:t>8.40</w:t>
            </w:r>
          </w:p>
        </w:tc>
        <w:tc>
          <w:tcPr>
            <w:tcW w:w="964" w:type="dxa"/>
            <w:vAlign w:val="center"/>
          </w:tcPr>
          <w:p>
            <w:pPr>
              <w:pStyle w:val="11"/>
            </w:pPr>
            <w:r>
              <w:t>8.40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8.40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动物防疫经费</w:t>
            </w:r>
          </w:p>
        </w:tc>
        <w:tc>
          <w:tcPr>
            <w:tcW w:w="964" w:type="dxa"/>
            <w:vAlign w:val="center"/>
          </w:tcPr>
          <w:p>
            <w:pPr>
              <w:pStyle w:val="11"/>
            </w:pPr>
            <w:r>
              <w:t>12.00</w:t>
            </w:r>
          </w:p>
        </w:tc>
        <w:tc>
          <w:tcPr>
            <w:tcW w:w="1134" w:type="dxa"/>
            <w:vAlign w:val="center"/>
          </w:tcPr>
          <w:p>
            <w:pPr>
              <w:pStyle w:val="12"/>
            </w:pPr>
            <w:r>
              <w:t>防疫、防护卫生装备及器具</w:t>
            </w:r>
          </w:p>
        </w:tc>
        <w:tc>
          <w:tcPr>
            <w:tcW w:w="1134" w:type="dxa"/>
            <w:vAlign w:val="center"/>
          </w:tcPr>
          <w:p>
            <w:pPr>
              <w:pStyle w:val="12"/>
            </w:pPr>
            <w:r>
              <w:t>A02323000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8.00</w:t>
            </w:r>
          </w:p>
        </w:tc>
        <w:tc>
          <w:tcPr>
            <w:tcW w:w="964" w:type="dxa"/>
            <w:vAlign w:val="center"/>
          </w:tcPr>
          <w:p>
            <w:pPr>
              <w:pStyle w:val="11"/>
            </w:pPr>
            <w:r>
              <w:t>8.00</w:t>
            </w:r>
          </w:p>
        </w:tc>
        <w:tc>
          <w:tcPr>
            <w:tcW w:w="964" w:type="dxa"/>
            <w:vAlign w:val="center"/>
          </w:tcPr>
          <w:p>
            <w:pPr>
              <w:pStyle w:val="11"/>
            </w:pPr>
            <w:r>
              <w:t>8.00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动物防疫经费</w:t>
            </w:r>
          </w:p>
        </w:tc>
        <w:tc>
          <w:tcPr>
            <w:tcW w:w="964" w:type="dxa"/>
            <w:vAlign w:val="center"/>
          </w:tcPr>
          <w:p>
            <w:pPr>
              <w:pStyle w:val="11"/>
            </w:pPr>
            <w:r>
              <w:t>12.00</w:t>
            </w:r>
          </w:p>
        </w:tc>
        <w:tc>
          <w:tcPr>
            <w:tcW w:w="1134" w:type="dxa"/>
            <w:vAlign w:val="center"/>
          </w:tcPr>
          <w:p>
            <w:pPr>
              <w:pStyle w:val="12"/>
            </w:pPr>
            <w:r>
              <w:t>农学研究服务</w:t>
            </w:r>
          </w:p>
        </w:tc>
        <w:tc>
          <w:tcPr>
            <w:tcW w:w="1134" w:type="dxa"/>
            <w:vAlign w:val="center"/>
          </w:tcPr>
          <w:p>
            <w:pPr>
              <w:pStyle w:val="12"/>
            </w:pPr>
            <w:r>
              <w:t>C01040100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0.40</w:t>
            </w:r>
          </w:p>
        </w:tc>
        <w:tc>
          <w:tcPr>
            <w:tcW w:w="964" w:type="dxa"/>
            <w:vAlign w:val="center"/>
          </w:tcPr>
          <w:p>
            <w:pPr>
              <w:pStyle w:val="11"/>
            </w:pPr>
            <w:r>
              <w:t>0.40</w:t>
            </w:r>
          </w:p>
        </w:tc>
        <w:tc>
          <w:tcPr>
            <w:tcW w:w="964" w:type="dxa"/>
            <w:vAlign w:val="center"/>
          </w:tcPr>
          <w:p>
            <w:pPr>
              <w:pStyle w:val="11"/>
            </w:pPr>
            <w:r>
              <w:t>0.40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动物防疫经费</w:t>
            </w:r>
          </w:p>
        </w:tc>
        <w:tc>
          <w:tcPr>
            <w:tcW w:w="964" w:type="dxa"/>
            <w:vAlign w:val="center"/>
          </w:tcPr>
          <w:p>
            <w:pPr>
              <w:pStyle w:val="11"/>
            </w:pPr>
            <w:r>
              <w:t>12.00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3.60</w:t>
            </w:r>
          </w:p>
        </w:tc>
        <w:tc>
          <w:tcPr>
            <w:tcW w:w="964" w:type="dxa"/>
            <w:vAlign w:val="center"/>
          </w:tcPr>
          <w:p>
            <w:pPr>
              <w:pStyle w:val="11"/>
            </w:pPr>
            <w:r>
              <w:t>3.60</w:t>
            </w:r>
          </w:p>
        </w:tc>
        <w:tc>
          <w:tcPr>
            <w:tcW w:w="964" w:type="dxa"/>
            <w:vAlign w:val="center"/>
          </w:tcPr>
          <w:p>
            <w:pPr>
              <w:pStyle w:val="11"/>
            </w:pPr>
            <w:r>
              <w:t>3.60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动物及动物产品检疫工作经费</w:t>
            </w:r>
          </w:p>
        </w:tc>
        <w:tc>
          <w:tcPr>
            <w:tcW w:w="964" w:type="dxa"/>
            <w:vAlign w:val="center"/>
          </w:tcPr>
          <w:p>
            <w:pPr>
              <w:pStyle w:val="11"/>
            </w:pPr>
            <w:r>
              <w:t>12.00</w:t>
            </w:r>
          </w:p>
        </w:tc>
        <w:tc>
          <w:tcPr>
            <w:tcW w:w="1134" w:type="dxa"/>
            <w:vAlign w:val="center"/>
          </w:tcPr>
          <w:p>
            <w:pPr>
              <w:pStyle w:val="12"/>
            </w:pPr>
            <w:r>
              <w:t>纸制品</w:t>
            </w:r>
          </w:p>
        </w:tc>
        <w:tc>
          <w:tcPr>
            <w:tcW w:w="1134" w:type="dxa"/>
            <w:vAlign w:val="center"/>
          </w:tcPr>
          <w:p>
            <w:pPr>
              <w:pStyle w:val="12"/>
            </w:pPr>
            <w:r>
              <w:t>A07100300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1.00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动物及动物产品检疫工作经费</w:t>
            </w:r>
          </w:p>
        </w:tc>
        <w:tc>
          <w:tcPr>
            <w:tcW w:w="964" w:type="dxa"/>
            <w:vAlign w:val="center"/>
          </w:tcPr>
          <w:p>
            <w:pPr>
              <w:pStyle w:val="11"/>
            </w:pPr>
            <w:r>
              <w:t>12.00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1.00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动物强制免疫农业防灾减灾和水利救灾项目中央提前下达</w:t>
            </w:r>
          </w:p>
        </w:tc>
        <w:tc>
          <w:tcPr>
            <w:tcW w:w="964" w:type="dxa"/>
            <w:vAlign w:val="center"/>
          </w:tcPr>
          <w:p>
            <w:pPr>
              <w:pStyle w:val="11"/>
            </w:pPr>
            <w:r>
              <w:t>353.88</w:t>
            </w:r>
          </w:p>
        </w:tc>
        <w:tc>
          <w:tcPr>
            <w:tcW w:w="1134" w:type="dxa"/>
            <w:vAlign w:val="center"/>
          </w:tcPr>
          <w:p>
            <w:pPr>
              <w:pStyle w:val="12"/>
            </w:pPr>
            <w:r>
              <w:t>防疫、防护卫生装备及器具</w:t>
            </w:r>
          </w:p>
        </w:tc>
        <w:tc>
          <w:tcPr>
            <w:tcW w:w="1134" w:type="dxa"/>
            <w:vAlign w:val="center"/>
          </w:tcPr>
          <w:p>
            <w:pPr>
              <w:pStyle w:val="12"/>
            </w:pPr>
            <w:r>
              <w:t>A02323000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146.28</w:t>
            </w:r>
          </w:p>
        </w:tc>
        <w:tc>
          <w:tcPr>
            <w:tcW w:w="964" w:type="dxa"/>
            <w:vAlign w:val="center"/>
          </w:tcPr>
          <w:p>
            <w:pPr>
              <w:pStyle w:val="11"/>
            </w:pPr>
            <w:r>
              <w:t>146.28</w:t>
            </w:r>
          </w:p>
        </w:tc>
        <w:tc>
          <w:tcPr>
            <w:tcW w:w="964" w:type="dxa"/>
            <w:vAlign w:val="center"/>
          </w:tcPr>
          <w:p>
            <w:pPr>
              <w:pStyle w:val="11"/>
            </w:pPr>
            <w:r>
              <w:t>146.28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146.28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非洲猪瘟防控经费（一）</w:t>
            </w:r>
          </w:p>
        </w:tc>
        <w:tc>
          <w:tcPr>
            <w:tcW w:w="964" w:type="dxa"/>
            <w:vAlign w:val="center"/>
          </w:tcPr>
          <w:p>
            <w:pPr>
              <w:pStyle w:val="11"/>
            </w:pPr>
            <w:r>
              <w:t>2.00</w:t>
            </w:r>
          </w:p>
        </w:tc>
        <w:tc>
          <w:tcPr>
            <w:tcW w:w="1134" w:type="dxa"/>
            <w:vAlign w:val="center"/>
          </w:tcPr>
          <w:p>
            <w:pPr>
              <w:pStyle w:val="12"/>
            </w:pPr>
            <w:r>
              <w:t>防疫、防护卫生装备及器具</w:t>
            </w:r>
          </w:p>
        </w:tc>
        <w:tc>
          <w:tcPr>
            <w:tcW w:w="1134" w:type="dxa"/>
            <w:vAlign w:val="center"/>
          </w:tcPr>
          <w:p>
            <w:pPr>
              <w:pStyle w:val="12"/>
            </w:pPr>
            <w:r>
              <w:t>A02323000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2.00</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高标准农田建设耕地建设与利用项目省级提前下达</w:t>
            </w:r>
          </w:p>
        </w:tc>
        <w:tc>
          <w:tcPr>
            <w:tcW w:w="964" w:type="dxa"/>
            <w:vAlign w:val="center"/>
          </w:tcPr>
          <w:p>
            <w:pPr>
              <w:pStyle w:val="11"/>
            </w:pPr>
            <w:r>
              <w:t>1143.00</w:t>
            </w:r>
          </w:p>
        </w:tc>
        <w:tc>
          <w:tcPr>
            <w:tcW w:w="1134" w:type="dxa"/>
            <w:vAlign w:val="center"/>
          </w:tcPr>
          <w:p>
            <w:pPr>
              <w:pStyle w:val="12"/>
            </w:pPr>
            <w:r>
              <w:t>公路工程施工</w:t>
            </w:r>
          </w:p>
        </w:tc>
        <w:tc>
          <w:tcPr>
            <w:tcW w:w="1134" w:type="dxa"/>
            <w:vAlign w:val="center"/>
          </w:tcPr>
          <w:p>
            <w:pPr>
              <w:pStyle w:val="12"/>
            </w:pPr>
            <w:r>
              <w:t>B02020000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1109.00</w:t>
            </w:r>
          </w:p>
        </w:tc>
        <w:tc>
          <w:tcPr>
            <w:tcW w:w="964" w:type="dxa"/>
            <w:vAlign w:val="center"/>
          </w:tcPr>
          <w:p>
            <w:pPr>
              <w:pStyle w:val="11"/>
            </w:pPr>
            <w:r>
              <w:t>1109.00</w:t>
            </w:r>
          </w:p>
        </w:tc>
        <w:tc>
          <w:tcPr>
            <w:tcW w:w="964" w:type="dxa"/>
            <w:vAlign w:val="center"/>
          </w:tcPr>
          <w:p>
            <w:pPr>
              <w:pStyle w:val="11"/>
            </w:pPr>
            <w:r>
              <w:t>1109.00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高标准农田建设耕地建设与利用项目省级提前下达</w:t>
            </w:r>
          </w:p>
        </w:tc>
        <w:tc>
          <w:tcPr>
            <w:tcW w:w="964" w:type="dxa"/>
            <w:vAlign w:val="center"/>
          </w:tcPr>
          <w:p>
            <w:pPr>
              <w:pStyle w:val="11"/>
            </w:pPr>
            <w:r>
              <w:t>1143.00</w:t>
            </w:r>
          </w:p>
        </w:tc>
        <w:tc>
          <w:tcPr>
            <w:tcW w:w="1134" w:type="dxa"/>
            <w:vAlign w:val="center"/>
          </w:tcPr>
          <w:p>
            <w:pPr>
              <w:pStyle w:val="12"/>
            </w:pPr>
            <w:r>
              <w:t>其他服务</w:t>
            </w:r>
          </w:p>
        </w:tc>
        <w:tc>
          <w:tcPr>
            <w:tcW w:w="1134" w:type="dxa"/>
            <w:vAlign w:val="center"/>
          </w:tcPr>
          <w:p>
            <w:pPr>
              <w:pStyle w:val="12"/>
            </w:pPr>
            <w:r>
              <w:t>C99000000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34.00</w:t>
            </w:r>
          </w:p>
        </w:tc>
        <w:tc>
          <w:tcPr>
            <w:tcW w:w="964" w:type="dxa"/>
            <w:vAlign w:val="center"/>
          </w:tcPr>
          <w:p>
            <w:pPr>
              <w:pStyle w:val="11"/>
            </w:pPr>
            <w:r>
              <w:t>34.00</w:t>
            </w:r>
          </w:p>
        </w:tc>
        <w:tc>
          <w:tcPr>
            <w:tcW w:w="964" w:type="dxa"/>
            <w:vAlign w:val="center"/>
          </w:tcPr>
          <w:p>
            <w:pPr>
              <w:pStyle w:val="11"/>
            </w:pPr>
            <w:r>
              <w:t>34.00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耕地质量监测与保护提升项目省级提前下达</w:t>
            </w:r>
          </w:p>
        </w:tc>
        <w:tc>
          <w:tcPr>
            <w:tcW w:w="964" w:type="dxa"/>
            <w:vAlign w:val="center"/>
          </w:tcPr>
          <w:p>
            <w:pPr>
              <w:pStyle w:val="11"/>
            </w:pPr>
            <w:r>
              <w:t>2.30</w:t>
            </w:r>
          </w:p>
        </w:tc>
        <w:tc>
          <w:tcPr>
            <w:tcW w:w="1134" w:type="dxa"/>
            <w:vAlign w:val="center"/>
          </w:tcPr>
          <w:p>
            <w:pPr>
              <w:pStyle w:val="12"/>
            </w:pPr>
            <w:r>
              <w:t>农业资源与环境保护服务</w:t>
            </w:r>
          </w:p>
        </w:tc>
        <w:tc>
          <w:tcPr>
            <w:tcW w:w="1134" w:type="dxa"/>
            <w:vAlign w:val="center"/>
          </w:tcPr>
          <w:p>
            <w:pPr>
              <w:pStyle w:val="12"/>
            </w:pPr>
            <w:r>
              <w:t>C09010500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0.66</w:t>
            </w:r>
          </w:p>
        </w:tc>
        <w:tc>
          <w:tcPr>
            <w:tcW w:w="964" w:type="dxa"/>
            <w:vAlign w:val="center"/>
          </w:tcPr>
          <w:p>
            <w:pPr>
              <w:pStyle w:val="11"/>
            </w:pPr>
            <w:r>
              <w:t>0.66</w:t>
            </w:r>
          </w:p>
        </w:tc>
        <w:tc>
          <w:tcPr>
            <w:tcW w:w="964" w:type="dxa"/>
            <w:vAlign w:val="center"/>
          </w:tcPr>
          <w:p>
            <w:pPr>
              <w:pStyle w:val="11"/>
            </w:pPr>
            <w:r>
              <w:t>0.66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耕地质量监测与保护提升项目省级提前下达</w:t>
            </w:r>
          </w:p>
        </w:tc>
        <w:tc>
          <w:tcPr>
            <w:tcW w:w="964" w:type="dxa"/>
            <w:vAlign w:val="center"/>
          </w:tcPr>
          <w:p>
            <w:pPr>
              <w:pStyle w:val="11"/>
            </w:pPr>
            <w:r>
              <w:t>2.30</w:t>
            </w:r>
          </w:p>
        </w:tc>
        <w:tc>
          <w:tcPr>
            <w:tcW w:w="1134" w:type="dxa"/>
            <w:vAlign w:val="center"/>
          </w:tcPr>
          <w:p>
            <w:pPr>
              <w:pStyle w:val="12"/>
            </w:pPr>
            <w:r>
              <w:t>其他农业服务</w:t>
            </w:r>
          </w:p>
        </w:tc>
        <w:tc>
          <w:tcPr>
            <w:tcW w:w="1134" w:type="dxa"/>
            <w:vAlign w:val="center"/>
          </w:tcPr>
          <w:p>
            <w:pPr>
              <w:pStyle w:val="12"/>
            </w:pPr>
            <w:r>
              <w:t>C09019900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1.64</w:t>
            </w:r>
          </w:p>
        </w:tc>
        <w:tc>
          <w:tcPr>
            <w:tcW w:w="964" w:type="dxa"/>
            <w:vAlign w:val="center"/>
          </w:tcPr>
          <w:p>
            <w:pPr>
              <w:pStyle w:val="11"/>
            </w:pPr>
            <w:r>
              <w:t>1.64</w:t>
            </w:r>
          </w:p>
        </w:tc>
        <w:tc>
          <w:tcPr>
            <w:tcW w:w="964" w:type="dxa"/>
            <w:vAlign w:val="center"/>
          </w:tcPr>
          <w:p>
            <w:pPr>
              <w:pStyle w:val="11"/>
            </w:pPr>
            <w:r>
              <w:t>1.64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和美乡村建设激励乡乡村振兴项目省级提前下达</w:t>
            </w:r>
          </w:p>
        </w:tc>
        <w:tc>
          <w:tcPr>
            <w:tcW w:w="964" w:type="dxa"/>
            <w:vAlign w:val="center"/>
          </w:tcPr>
          <w:p>
            <w:pPr>
              <w:pStyle w:val="11"/>
            </w:pPr>
            <w:r>
              <w:t>1500.00</w:t>
            </w:r>
          </w:p>
        </w:tc>
        <w:tc>
          <w:tcPr>
            <w:tcW w:w="1134" w:type="dxa"/>
            <w:vAlign w:val="center"/>
          </w:tcPr>
          <w:p>
            <w:pPr>
              <w:pStyle w:val="12"/>
            </w:pPr>
            <w:r>
              <w:t>公路工程施工</w:t>
            </w:r>
          </w:p>
        </w:tc>
        <w:tc>
          <w:tcPr>
            <w:tcW w:w="1134" w:type="dxa"/>
            <w:vAlign w:val="center"/>
          </w:tcPr>
          <w:p>
            <w:pPr>
              <w:pStyle w:val="12"/>
            </w:pPr>
            <w:r>
              <w:t>B02020000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1500.00</w:t>
            </w:r>
          </w:p>
        </w:tc>
        <w:tc>
          <w:tcPr>
            <w:tcW w:w="964" w:type="dxa"/>
            <w:vAlign w:val="center"/>
          </w:tcPr>
          <w:p>
            <w:pPr>
              <w:pStyle w:val="11"/>
            </w:pPr>
            <w:r>
              <w:t>1500.00</w:t>
            </w:r>
          </w:p>
        </w:tc>
        <w:tc>
          <w:tcPr>
            <w:tcW w:w="964" w:type="dxa"/>
            <w:vAlign w:val="center"/>
          </w:tcPr>
          <w:p>
            <w:pPr>
              <w:pStyle w:val="11"/>
            </w:pPr>
            <w:r>
              <w:t>1500.00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和美乡村示范村补助项目（一）</w:t>
            </w:r>
          </w:p>
        </w:tc>
        <w:tc>
          <w:tcPr>
            <w:tcW w:w="964" w:type="dxa"/>
            <w:vAlign w:val="center"/>
          </w:tcPr>
          <w:p>
            <w:pPr>
              <w:pStyle w:val="11"/>
            </w:pPr>
            <w:r>
              <w:t>210.00</w:t>
            </w:r>
          </w:p>
        </w:tc>
        <w:tc>
          <w:tcPr>
            <w:tcW w:w="1134" w:type="dxa"/>
            <w:vAlign w:val="center"/>
          </w:tcPr>
          <w:p>
            <w:pPr>
              <w:pStyle w:val="12"/>
            </w:pPr>
            <w:r>
              <w:t>公路工程施工</w:t>
            </w:r>
          </w:p>
        </w:tc>
        <w:tc>
          <w:tcPr>
            <w:tcW w:w="1134" w:type="dxa"/>
            <w:vAlign w:val="center"/>
          </w:tcPr>
          <w:p>
            <w:pPr>
              <w:pStyle w:val="12"/>
            </w:pPr>
            <w:r>
              <w:t>B02020000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210.00</w:t>
            </w:r>
          </w:p>
        </w:tc>
        <w:tc>
          <w:tcPr>
            <w:tcW w:w="964" w:type="dxa"/>
            <w:vAlign w:val="center"/>
          </w:tcPr>
          <w:p>
            <w:pPr>
              <w:pStyle w:val="11"/>
            </w:pPr>
            <w:r>
              <w:t>210.00</w:t>
            </w:r>
          </w:p>
        </w:tc>
        <w:tc>
          <w:tcPr>
            <w:tcW w:w="964" w:type="dxa"/>
            <w:vAlign w:val="center"/>
          </w:tcPr>
          <w:p>
            <w:pPr>
              <w:pStyle w:val="11"/>
            </w:pPr>
            <w:r>
              <w:t>210.00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和美乡村重点村奖补乡村振兴项目省级提前下达</w:t>
            </w:r>
          </w:p>
        </w:tc>
        <w:tc>
          <w:tcPr>
            <w:tcW w:w="964" w:type="dxa"/>
            <w:vAlign w:val="center"/>
          </w:tcPr>
          <w:p>
            <w:pPr>
              <w:pStyle w:val="11"/>
            </w:pPr>
            <w:r>
              <w:t>200.00</w:t>
            </w:r>
          </w:p>
        </w:tc>
        <w:tc>
          <w:tcPr>
            <w:tcW w:w="1134" w:type="dxa"/>
            <w:vAlign w:val="center"/>
          </w:tcPr>
          <w:p>
            <w:pPr>
              <w:pStyle w:val="12"/>
            </w:pPr>
            <w:r>
              <w:t>公路工程施工</w:t>
            </w:r>
          </w:p>
        </w:tc>
        <w:tc>
          <w:tcPr>
            <w:tcW w:w="1134" w:type="dxa"/>
            <w:vAlign w:val="center"/>
          </w:tcPr>
          <w:p>
            <w:pPr>
              <w:pStyle w:val="12"/>
            </w:pPr>
            <w:r>
              <w:t>B02020000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200.00</w:t>
            </w:r>
          </w:p>
        </w:tc>
        <w:tc>
          <w:tcPr>
            <w:tcW w:w="964" w:type="dxa"/>
            <w:vAlign w:val="center"/>
          </w:tcPr>
          <w:p>
            <w:pPr>
              <w:pStyle w:val="11"/>
            </w:pPr>
            <w:r>
              <w:t>200.00</w:t>
            </w:r>
          </w:p>
        </w:tc>
        <w:tc>
          <w:tcPr>
            <w:tcW w:w="964" w:type="dxa"/>
            <w:vAlign w:val="center"/>
          </w:tcPr>
          <w:p>
            <w:pPr>
              <w:pStyle w:val="11"/>
            </w:pPr>
            <w:r>
              <w:t>200.00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基层农技推广补助农业经营主体能力提升中央提前下达</w:t>
            </w:r>
          </w:p>
        </w:tc>
        <w:tc>
          <w:tcPr>
            <w:tcW w:w="964" w:type="dxa"/>
            <w:vAlign w:val="center"/>
          </w:tcPr>
          <w:p>
            <w:pPr>
              <w:pStyle w:val="11"/>
            </w:pPr>
            <w:r>
              <w:t>56.00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2.00</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金融服务专员农业经营主体能力提升省级提前下达</w:t>
            </w:r>
          </w:p>
        </w:tc>
        <w:tc>
          <w:tcPr>
            <w:tcW w:w="964" w:type="dxa"/>
            <w:vAlign w:val="center"/>
          </w:tcPr>
          <w:p>
            <w:pPr>
              <w:pStyle w:val="11"/>
            </w:pPr>
            <w:r>
              <w:t>4.00</w:t>
            </w:r>
          </w:p>
        </w:tc>
        <w:tc>
          <w:tcPr>
            <w:tcW w:w="1134" w:type="dxa"/>
            <w:vAlign w:val="center"/>
          </w:tcPr>
          <w:p>
            <w:pPr>
              <w:pStyle w:val="12"/>
            </w:pPr>
            <w:r>
              <w:t>纸制品</w:t>
            </w:r>
          </w:p>
        </w:tc>
        <w:tc>
          <w:tcPr>
            <w:tcW w:w="1134" w:type="dxa"/>
            <w:vAlign w:val="center"/>
          </w:tcPr>
          <w:p>
            <w:pPr>
              <w:pStyle w:val="12"/>
            </w:pPr>
            <w:r>
              <w:t>A07100300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1.00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金融服务专员农业经营主体能力提升省级提前下达</w:t>
            </w:r>
          </w:p>
        </w:tc>
        <w:tc>
          <w:tcPr>
            <w:tcW w:w="964" w:type="dxa"/>
            <w:vAlign w:val="center"/>
          </w:tcPr>
          <w:p>
            <w:pPr>
              <w:pStyle w:val="11"/>
            </w:pPr>
            <w:r>
              <w:t>4.00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2.00</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粮油绿色高质高效粮油生产保障项目中央提前下达</w:t>
            </w:r>
          </w:p>
        </w:tc>
        <w:tc>
          <w:tcPr>
            <w:tcW w:w="964" w:type="dxa"/>
            <w:vAlign w:val="center"/>
          </w:tcPr>
          <w:p>
            <w:pPr>
              <w:pStyle w:val="11"/>
            </w:pPr>
            <w:r>
              <w:t>180.00</w:t>
            </w:r>
          </w:p>
        </w:tc>
        <w:tc>
          <w:tcPr>
            <w:tcW w:w="1134" w:type="dxa"/>
            <w:vAlign w:val="center"/>
          </w:tcPr>
          <w:p>
            <w:pPr>
              <w:pStyle w:val="12"/>
            </w:pPr>
            <w:r>
              <w:t>其他兽用药品</w:t>
            </w:r>
          </w:p>
        </w:tc>
        <w:tc>
          <w:tcPr>
            <w:tcW w:w="1134" w:type="dxa"/>
            <w:vAlign w:val="center"/>
          </w:tcPr>
          <w:p>
            <w:pPr>
              <w:pStyle w:val="12"/>
            </w:pPr>
            <w:r>
              <w:t>A07025299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65.00</w:t>
            </w:r>
          </w:p>
        </w:tc>
        <w:tc>
          <w:tcPr>
            <w:tcW w:w="964" w:type="dxa"/>
            <w:vAlign w:val="center"/>
          </w:tcPr>
          <w:p>
            <w:pPr>
              <w:pStyle w:val="11"/>
            </w:pPr>
            <w:r>
              <w:t>65.00</w:t>
            </w:r>
          </w:p>
        </w:tc>
        <w:tc>
          <w:tcPr>
            <w:tcW w:w="964" w:type="dxa"/>
            <w:vAlign w:val="center"/>
          </w:tcPr>
          <w:p>
            <w:pPr>
              <w:pStyle w:val="11"/>
            </w:pPr>
            <w:r>
              <w:t>65.00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粮油绿色高质高效粮油生产保障项目中央提前下达</w:t>
            </w:r>
          </w:p>
        </w:tc>
        <w:tc>
          <w:tcPr>
            <w:tcW w:w="964" w:type="dxa"/>
            <w:vAlign w:val="center"/>
          </w:tcPr>
          <w:p>
            <w:pPr>
              <w:pStyle w:val="11"/>
            </w:pPr>
            <w:r>
              <w:t>180.00</w:t>
            </w:r>
          </w:p>
        </w:tc>
        <w:tc>
          <w:tcPr>
            <w:tcW w:w="1134" w:type="dxa"/>
            <w:vAlign w:val="center"/>
          </w:tcPr>
          <w:p>
            <w:pPr>
              <w:pStyle w:val="12"/>
            </w:pPr>
            <w:r>
              <w:t>农作物病虫害防治服务</w:t>
            </w:r>
          </w:p>
        </w:tc>
        <w:tc>
          <w:tcPr>
            <w:tcW w:w="1134" w:type="dxa"/>
            <w:vAlign w:val="center"/>
          </w:tcPr>
          <w:p>
            <w:pPr>
              <w:pStyle w:val="12"/>
            </w:pPr>
            <w:r>
              <w:t>C09010600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110.00</w:t>
            </w:r>
          </w:p>
        </w:tc>
        <w:tc>
          <w:tcPr>
            <w:tcW w:w="964" w:type="dxa"/>
            <w:vAlign w:val="center"/>
          </w:tcPr>
          <w:p>
            <w:pPr>
              <w:pStyle w:val="11"/>
            </w:pPr>
            <w:r>
              <w:t>110.00</w:t>
            </w:r>
          </w:p>
        </w:tc>
        <w:tc>
          <w:tcPr>
            <w:tcW w:w="964" w:type="dxa"/>
            <w:vAlign w:val="center"/>
          </w:tcPr>
          <w:p>
            <w:pPr>
              <w:pStyle w:val="11"/>
            </w:pPr>
            <w:r>
              <w:t>110.00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农产品质量安全监测经费</w:t>
            </w:r>
          </w:p>
        </w:tc>
        <w:tc>
          <w:tcPr>
            <w:tcW w:w="964" w:type="dxa"/>
            <w:vAlign w:val="center"/>
          </w:tcPr>
          <w:p>
            <w:pPr>
              <w:pStyle w:val="11"/>
            </w:pPr>
            <w:r>
              <w:t>21.00</w:t>
            </w:r>
          </w:p>
        </w:tc>
        <w:tc>
          <w:tcPr>
            <w:tcW w:w="1134" w:type="dxa"/>
            <w:vAlign w:val="center"/>
          </w:tcPr>
          <w:p>
            <w:pPr>
              <w:pStyle w:val="12"/>
            </w:pPr>
            <w:r>
              <w:t>防疫、防护卫生装备及器具</w:t>
            </w:r>
          </w:p>
        </w:tc>
        <w:tc>
          <w:tcPr>
            <w:tcW w:w="1134" w:type="dxa"/>
            <w:vAlign w:val="center"/>
          </w:tcPr>
          <w:p>
            <w:pPr>
              <w:pStyle w:val="12"/>
            </w:pPr>
            <w:r>
              <w:t>A02323000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10.00</w:t>
            </w:r>
          </w:p>
        </w:tc>
        <w:tc>
          <w:tcPr>
            <w:tcW w:w="964" w:type="dxa"/>
            <w:vAlign w:val="center"/>
          </w:tcPr>
          <w:p>
            <w:pPr>
              <w:pStyle w:val="11"/>
            </w:pPr>
            <w:r>
              <w:t>10.00</w:t>
            </w:r>
          </w:p>
        </w:tc>
        <w:tc>
          <w:tcPr>
            <w:tcW w:w="964" w:type="dxa"/>
            <w:vAlign w:val="center"/>
          </w:tcPr>
          <w:p>
            <w:pPr>
              <w:pStyle w:val="11"/>
            </w:pPr>
            <w:r>
              <w:t>10.00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农村金融服务专员农业经营主体能力提升项目（一）</w:t>
            </w:r>
          </w:p>
        </w:tc>
        <w:tc>
          <w:tcPr>
            <w:tcW w:w="964" w:type="dxa"/>
            <w:vAlign w:val="center"/>
          </w:tcPr>
          <w:p>
            <w:pPr>
              <w:pStyle w:val="11"/>
            </w:pPr>
            <w:r>
              <w:t>8.00</w:t>
            </w:r>
          </w:p>
        </w:tc>
        <w:tc>
          <w:tcPr>
            <w:tcW w:w="1134" w:type="dxa"/>
            <w:vAlign w:val="center"/>
          </w:tcPr>
          <w:p>
            <w:pPr>
              <w:pStyle w:val="12"/>
            </w:pPr>
            <w:r>
              <w:t>其他计算机</w:t>
            </w:r>
          </w:p>
        </w:tc>
        <w:tc>
          <w:tcPr>
            <w:tcW w:w="1134" w:type="dxa"/>
            <w:vAlign w:val="center"/>
          </w:tcPr>
          <w:p>
            <w:pPr>
              <w:pStyle w:val="12"/>
            </w:pPr>
            <w:r>
              <w:t>A02010199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7.20</w:t>
            </w:r>
          </w:p>
        </w:tc>
        <w:tc>
          <w:tcPr>
            <w:tcW w:w="964" w:type="dxa"/>
            <w:vAlign w:val="center"/>
          </w:tcPr>
          <w:p>
            <w:pPr>
              <w:pStyle w:val="11"/>
            </w:pPr>
            <w:r>
              <w:t>7.20</w:t>
            </w:r>
          </w:p>
        </w:tc>
        <w:tc>
          <w:tcPr>
            <w:tcW w:w="964" w:type="dxa"/>
            <w:vAlign w:val="center"/>
          </w:tcPr>
          <w:p>
            <w:pPr>
              <w:pStyle w:val="11"/>
            </w:pPr>
            <w:r>
              <w:t>7.20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农村金融服务专员农业经营主体能力提升项目（一）</w:t>
            </w:r>
          </w:p>
        </w:tc>
        <w:tc>
          <w:tcPr>
            <w:tcW w:w="964" w:type="dxa"/>
            <w:vAlign w:val="center"/>
          </w:tcPr>
          <w:p>
            <w:pPr>
              <w:pStyle w:val="11"/>
            </w:pPr>
            <w:r>
              <w:t>8.00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0.80</w:t>
            </w:r>
          </w:p>
        </w:tc>
        <w:tc>
          <w:tcPr>
            <w:tcW w:w="964" w:type="dxa"/>
            <w:vAlign w:val="center"/>
          </w:tcPr>
          <w:p>
            <w:pPr>
              <w:pStyle w:val="11"/>
            </w:pPr>
            <w:r>
              <w:t>0.80</w:t>
            </w:r>
          </w:p>
        </w:tc>
        <w:tc>
          <w:tcPr>
            <w:tcW w:w="964" w:type="dxa"/>
            <w:vAlign w:val="center"/>
          </w:tcPr>
          <w:p>
            <w:pPr>
              <w:pStyle w:val="11"/>
            </w:pPr>
            <w:r>
              <w:t>0.80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农村人居环境整治提升（一）</w:t>
            </w:r>
          </w:p>
        </w:tc>
        <w:tc>
          <w:tcPr>
            <w:tcW w:w="964" w:type="dxa"/>
            <w:vAlign w:val="center"/>
          </w:tcPr>
          <w:p>
            <w:pPr>
              <w:pStyle w:val="11"/>
            </w:pPr>
            <w:r>
              <w:t>1973.00</w:t>
            </w:r>
          </w:p>
        </w:tc>
        <w:tc>
          <w:tcPr>
            <w:tcW w:w="1134" w:type="dxa"/>
            <w:vAlign w:val="center"/>
          </w:tcPr>
          <w:p>
            <w:pPr>
              <w:pStyle w:val="12"/>
            </w:pPr>
            <w:r>
              <w:t>公路工程施工</w:t>
            </w:r>
          </w:p>
        </w:tc>
        <w:tc>
          <w:tcPr>
            <w:tcW w:w="1134" w:type="dxa"/>
            <w:vAlign w:val="center"/>
          </w:tcPr>
          <w:p>
            <w:pPr>
              <w:pStyle w:val="12"/>
            </w:pPr>
            <w:r>
              <w:t>B02020000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1973.00</w:t>
            </w:r>
          </w:p>
        </w:tc>
        <w:tc>
          <w:tcPr>
            <w:tcW w:w="964" w:type="dxa"/>
            <w:vAlign w:val="center"/>
          </w:tcPr>
          <w:p>
            <w:pPr>
              <w:pStyle w:val="11"/>
            </w:pPr>
            <w:r>
              <w:t>1973.00</w:t>
            </w:r>
          </w:p>
        </w:tc>
        <w:tc>
          <w:tcPr>
            <w:tcW w:w="964" w:type="dxa"/>
            <w:vAlign w:val="center"/>
          </w:tcPr>
          <w:p>
            <w:pPr>
              <w:pStyle w:val="11"/>
            </w:pPr>
            <w:r>
              <w:t>1973.00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1973.00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农村土地承包经营权纠纷调解仲裁经费</w:t>
            </w:r>
          </w:p>
        </w:tc>
        <w:tc>
          <w:tcPr>
            <w:tcW w:w="964" w:type="dxa"/>
            <w:vAlign w:val="center"/>
          </w:tcPr>
          <w:p>
            <w:pPr>
              <w:pStyle w:val="11"/>
            </w:pPr>
            <w:r>
              <w:t>0.50</w:t>
            </w:r>
          </w:p>
        </w:tc>
        <w:tc>
          <w:tcPr>
            <w:tcW w:w="1134" w:type="dxa"/>
            <w:vAlign w:val="center"/>
          </w:tcPr>
          <w:p>
            <w:pPr>
              <w:pStyle w:val="12"/>
            </w:pPr>
            <w:r>
              <w:t>纸制品</w:t>
            </w:r>
          </w:p>
        </w:tc>
        <w:tc>
          <w:tcPr>
            <w:tcW w:w="1134" w:type="dxa"/>
            <w:vAlign w:val="center"/>
          </w:tcPr>
          <w:p>
            <w:pPr>
              <w:pStyle w:val="12"/>
            </w:pPr>
            <w:r>
              <w:t>A07100300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0.20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农村土地承包经营权纠纷调解仲裁经费</w:t>
            </w:r>
          </w:p>
        </w:tc>
        <w:tc>
          <w:tcPr>
            <w:tcW w:w="964" w:type="dxa"/>
            <w:vAlign w:val="center"/>
          </w:tcPr>
          <w:p>
            <w:pPr>
              <w:pStyle w:val="11"/>
            </w:pPr>
            <w:r>
              <w:t>0.50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0.30</w:t>
            </w:r>
          </w:p>
        </w:tc>
        <w:tc>
          <w:tcPr>
            <w:tcW w:w="964" w:type="dxa"/>
            <w:vAlign w:val="center"/>
          </w:tcPr>
          <w:p>
            <w:pPr>
              <w:pStyle w:val="11"/>
            </w:pPr>
            <w:r>
              <w:t>0.30</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农村宅基地管理工作经费</w:t>
            </w:r>
          </w:p>
        </w:tc>
        <w:tc>
          <w:tcPr>
            <w:tcW w:w="964" w:type="dxa"/>
            <w:vAlign w:val="center"/>
          </w:tcPr>
          <w:p>
            <w:pPr>
              <w:pStyle w:val="11"/>
            </w:pPr>
            <w:r>
              <w:t>0.50</w:t>
            </w:r>
          </w:p>
        </w:tc>
        <w:tc>
          <w:tcPr>
            <w:tcW w:w="1134" w:type="dxa"/>
            <w:vAlign w:val="center"/>
          </w:tcPr>
          <w:p>
            <w:pPr>
              <w:pStyle w:val="12"/>
            </w:pPr>
            <w:r>
              <w:t>纸制品</w:t>
            </w:r>
          </w:p>
        </w:tc>
        <w:tc>
          <w:tcPr>
            <w:tcW w:w="1134" w:type="dxa"/>
            <w:vAlign w:val="center"/>
          </w:tcPr>
          <w:p>
            <w:pPr>
              <w:pStyle w:val="12"/>
            </w:pPr>
            <w:r>
              <w:t>A07100300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0.20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农村宅基地管理工作经费</w:t>
            </w:r>
          </w:p>
        </w:tc>
        <w:tc>
          <w:tcPr>
            <w:tcW w:w="964" w:type="dxa"/>
            <w:vAlign w:val="center"/>
          </w:tcPr>
          <w:p>
            <w:pPr>
              <w:pStyle w:val="11"/>
            </w:pPr>
            <w:r>
              <w:t>0.50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0.30</w:t>
            </w:r>
          </w:p>
        </w:tc>
        <w:tc>
          <w:tcPr>
            <w:tcW w:w="964" w:type="dxa"/>
            <w:vAlign w:val="center"/>
          </w:tcPr>
          <w:p>
            <w:pPr>
              <w:pStyle w:val="11"/>
            </w:pPr>
            <w:r>
              <w:t>0.30</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农田水利维修养护耕地建设与利用资金省级提前下达</w:t>
            </w:r>
          </w:p>
        </w:tc>
        <w:tc>
          <w:tcPr>
            <w:tcW w:w="964" w:type="dxa"/>
            <w:vAlign w:val="center"/>
          </w:tcPr>
          <w:p>
            <w:pPr>
              <w:pStyle w:val="11"/>
            </w:pPr>
            <w:r>
              <w:t>20.00</w:t>
            </w:r>
          </w:p>
        </w:tc>
        <w:tc>
          <w:tcPr>
            <w:tcW w:w="1134" w:type="dxa"/>
            <w:vAlign w:val="center"/>
          </w:tcPr>
          <w:p>
            <w:pPr>
              <w:pStyle w:val="12"/>
            </w:pPr>
            <w:r>
              <w:t>公路工程施工</w:t>
            </w:r>
          </w:p>
        </w:tc>
        <w:tc>
          <w:tcPr>
            <w:tcW w:w="1134" w:type="dxa"/>
            <w:vAlign w:val="center"/>
          </w:tcPr>
          <w:p>
            <w:pPr>
              <w:pStyle w:val="12"/>
            </w:pPr>
            <w:r>
              <w:t>B02020000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20.00</w:t>
            </w:r>
          </w:p>
        </w:tc>
        <w:tc>
          <w:tcPr>
            <w:tcW w:w="964" w:type="dxa"/>
            <w:vAlign w:val="center"/>
          </w:tcPr>
          <w:p>
            <w:pPr>
              <w:pStyle w:val="11"/>
            </w:pPr>
            <w:r>
              <w:t>20.00</w:t>
            </w:r>
          </w:p>
        </w:tc>
        <w:tc>
          <w:tcPr>
            <w:tcW w:w="964" w:type="dxa"/>
            <w:vAlign w:val="center"/>
          </w:tcPr>
          <w:p>
            <w:pPr>
              <w:pStyle w:val="11"/>
            </w:pPr>
            <w:r>
              <w:t>20.00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农药减量控害技术集成示范农业资源及生态保护补助省级提前下达</w:t>
            </w:r>
          </w:p>
        </w:tc>
        <w:tc>
          <w:tcPr>
            <w:tcW w:w="964" w:type="dxa"/>
            <w:vAlign w:val="center"/>
          </w:tcPr>
          <w:p>
            <w:pPr>
              <w:pStyle w:val="11"/>
            </w:pPr>
            <w:r>
              <w:t>1.00</w:t>
            </w:r>
          </w:p>
        </w:tc>
        <w:tc>
          <w:tcPr>
            <w:tcW w:w="1134" w:type="dxa"/>
            <w:vAlign w:val="center"/>
          </w:tcPr>
          <w:p>
            <w:pPr>
              <w:pStyle w:val="12"/>
            </w:pPr>
            <w:r>
              <w:t>纸制品</w:t>
            </w:r>
          </w:p>
        </w:tc>
        <w:tc>
          <w:tcPr>
            <w:tcW w:w="1134" w:type="dxa"/>
            <w:vAlign w:val="center"/>
          </w:tcPr>
          <w:p>
            <w:pPr>
              <w:pStyle w:val="12"/>
            </w:pPr>
            <w:r>
              <w:t>A07100300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0.98</w:t>
            </w:r>
          </w:p>
        </w:tc>
        <w:tc>
          <w:tcPr>
            <w:tcW w:w="964" w:type="dxa"/>
            <w:vAlign w:val="center"/>
          </w:tcPr>
          <w:p>
            <w:pPr>
              <w:pStyle w:val="11"/>
            </w:pPr>
            <w:r>
              <w:t>0.98</w:t>
            </w:r>
          </w:p>
        </w:tc>
        <w:tc>
          <w:tcPr>
            <w:tcW w:w="964" w:type="dxa"/>
            <w:vAlign w:val="center"/>
          </w:tcPr>
          <w:p>
            <w:pPr>
              <w:pStyle w:val="11"/>
            </w:pPr>
            <w:r>
              <w:t>0.98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农业综合行政执法经费</w:t>
            </w:r>
          </w:p>
        </w:tc>
        <w:tc>
          <w:tcPr>
            <w:tcW w:w="964" w:type="dxa"/>
            <w:vAlign w:val="center"/>
          </w:tcPr>
          <w:p>
            <w:pPr>
              <w:pStyle w:val="11"/>
            </w:pPr>
            <w:r>
              <w:t>5.00</w:t>
            </w:r>
          </w:p>
        </w:tc>
        <w:tc>
          <w:tcPr>
            <w:tcW w:w="1134" w:type="dxa"/>
            <w:vAlign w:val="center"/>
          </w:tcPr>
          <w:p>
            <w:pPr>
              <w:pStyle w:val="12"/>
            </w:pPr>
            <w:r>
              <w:t>其他农林牧渔业产品</w:t>
            </w:r>
          </w:p>
        </w:tc>
        <w:tc>
          <w:tcPr>
            <w:tcW w:w="1134" w:type="dxa"/>
            <w:vAlign w:val="center"/>
          </w:tcPr>
          <w:p>
            <w:pPr>
              <w:pStyle w:val="12"/>
            </w:pPr>
            <w:r>
              <w:t>A07039900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0.50</w:t>
            </w:r>
          </w:p>
        </w:tc>
        <w:tc>
          <w:tcPr>
            <w:tcW w:w="964" w:type="dxa"/>
            <w:vAlign w:val="center"/>
          </w:tcPr>
          <w:p>
            <w:pPr>
              <w:pStyle w:val="11"/>
            </w:pPr>
            <w:r>
              <w:t>0.50</w:t>
            </w: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农业综合行政执法经费</w:t>
            </w:r>
          </w:p>
        </w:tc>
        <w:tc>
          <w:tcPr>
            <w:tcW w:w="964" w:type="dxa"/>
            <w:vAlign w:val="center"/>
          </w:tcPr>
          <w:p>
            <w:pPr>
              <w:pStyle w:val="11"/>
            </w:pPr>
            <w:r>
              <w:t>5.00</w:t>
            </w:r>
          </w:p>
        </w:tc>
        <w:tc>
          <w:tcPr>
            <w:tcW w:w="1134" w:type="dxa"/>
            <w:vAlign w:val="center"/>
          </w:tcPr>
          <w:p>
            <w:pPr>
              <w:pStyle w:val="12"/>
            </w:pPr>
            <w:r>
              <w:t>纸制品</w:t>
            </w:r>
          </w:p>
        </w:tc>
        <w:tc>
          <w:tcPr>
            <w:tcW w:w="1134" w:type="dxa"/>
            <w:vAlign w:val="center"/>
          </w:tcPr>
          <w:p>
            <w:pPr>
              <w:pStyle w:val="12"/>
            </w:pPr>
            <w:r>
              <w:t>A07100300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2.00</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农业综合行政执法经费</w:t>
            </w:r>
          </w:p>
        </w:tc>
        <w:tc>
          <w:tcPr>
            <w:tcW w:w="964" w:type="dxa"/>
            <w:vAlign w:val="center"/>
          </w:tcPr>
          <w:p>
            <w:pPr>
              <w:pStyle w:val="11"/>
            </w:pPr>
            <w:r>
              <w:t>5.00</w:t>
            </w:r>
          </w:p>
        </w:tc>
        <w:tc>
          <w:tcPr>
            <w:tcW w:w="1134" w:type="dxa"/>
            <w:vAlign w:val="center"/>
          </w:tcPr>
          <w:p>
            <w:pPr>
              <w:pStyle w:val="12"/>
            </w:pPr>
            <w:r>
              <w:t>其他农业服务</w:t>
            </w:r>
          </w:p>
        </w:tc>
        <w:tc>
          <w:tcPr>
            <w:tcW w:w="1134" w:type="dxa"/>
            <w:vAlign w:val="center"/>
          </w:tcPr>
          <w:p>
            <w:pPr>
              <w:pStyle w:val="12"/>
            </w:pPr>
            <w:r>
              <w:t>C09019900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2.50</w:t>
            </w:r>
          </w:p>
        </w:tc>
        <w:tc>
          <w:tcPr>
            <w:tcW w:w="964" w:type="dxa"/>
            <w:vAlign w:val="center"/>
          </w:tcPr>
          <w:p>
            <w:pPr>
              <w:pStyle w:val="11"/>
            </w:pPr>
            <w:r>
              <w:t>2.50</w:t>
            </w:r>
          </w:p>
        </w:tc>
        <w:tc>
          <w:tcPr>
            <w:tcW w:w="964" w:type="dxa"/>
            <w:vAlign w:val="center"/>
          </w:tcPr>
          <w:p>
            <w:pPr>
              <w:pStyle w:val="11"/>
            </w:pPr>
            <w:r>
              <w:t>2.50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强制免疫补助（一）</w:t>
            </w:r>
          </w:p>
        </w:tc>
        <w:tc>
          <w:tcPr>
            <w:tcW w:w="964" w:type="dxa"/>
            <w:vAlign w:val="center"/>
          </w:tcPr>
          <w:p>
            <w:pPr>
              <w:pStyle w:val="11"/>
            </w:pPr>
            <w:r>
              <w:t>10.76</w:t>
            </w:r>
          </w:p>
        </w:tc>
        <w:tc>
          <w:tcPr>
            <w:tcW w:w="1134" w:type="dxa"/>
            <w:vAlign w:val="center"/>
          </w:tcPr>
          <w:p>
            <w:pPr>
              <w:pStyle w:val="12"/>
            </w:pPr>
            <w:r>
              <w:t>防疫、防护卫生装备及器具</w:t>
            </w:r>
          </w:p>
        </w:tc>
        <w:tc>
          <w:tcPr>
            <w:tcW w:w="1134" w:type="dxa"/>
            <w:vAlign w:val="center"/>
          </w:tcPr>
          <w:p>
            <w:pPr>
              <w:pStyle w:val="12"/>
            </w:pPr>
            <w:r>
              <w:t>A02323000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10.76</w:t>
            </w:r>
          </w:p>
        </w:tc>
        <w:tc>
          <w:tcPr>
            <w:tcW w:w="964" w:type="dxa"/>
            <w:vAlign w:val="center"/>
          </w:tcPr>
          <w:p>
            <w:pPr>
              <w:pStyle w:val="11"/>
            </w:pPr>
            <w:r>
              <w:t>10.76</w:t>
            </w:r>
          </w:p>
        </w:tc>
        <w:tc>
          <w:tcPr>
            <w:tcW w:w="964" w:type="dxa"/>
            <w:vAlign w:val="center"/>
          </w:tcPr>
          <w:p>
            <w:pPr>
              <w:pStyle w:val="11"/>
            </w:pPr>
            <w:r>
              <w:t>10.76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强制免疫及非洲猪瘟防控项目]农业防灾减灾和水利救灾省级提前下达</w:t>
            </w:r>
          </w:p>
        </w:tc>
        <w:tc>
          <w:tcPr>
            <w:tcW w:w="964" w:type="dxa"/>
            <w:vAlign w:val="center"/>
          </w:tcPr>
          <w:p>
            <w:pPr>
              <w:pStyle w:val="11"/>
            </w:pPr>
            <w:r>
              <w:t>47.42</w:t>
            </w:r>
          </w:p>
        </w:tc>
        <w:tc>
          <w:tcPr>
            <w:tcW w:w="1134" w:type="dxa"/>
            <w:vAlign w:val="center"/>
          </w:tcPr>
          <w:p>
            <w:pPr>
              <w:pStyle w:val="12"/>
            </w:pPr>
            <w:r>
              <w:t>防疫、防护卫生装备及器具</w:t>
            </w:r>
          </w:p>
        </w:tc>
        <w:tc>
          <w:tcPr>
            <w:tcW w:w="1134" w:type="dxa"/>
            <w:vAlign w:val="center"/>
          </w:tcPr>
          <w:p>
            <w:pPr>
              <w:pStyle w:val="12"/>
            </w:pPr>
            <w:r>
              <w:t>A02323000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47.42</w:t>
            </w:r>
          </w:p>
        </w:tc>
        <w:tc>
          <w:tcPr>
            <w:tcW w:w="964" w:type="dxa"/>
            <w:vAlign w:val="center"/>
          </w:tcPr>
          <w:p>
            <w:pPr>
              <w:pStyle w:val="11"/>
            </w:pPr>
            <w:r>
              <w:t>47.42</w:t>
            </w:r>
          </w:p>
        </w:tc>
        <w:tc>
          <w:tcPr>
            <w:tcW w:w="964" w:type="dxa"/>
            <w:vAlign w:val="center"/>
          </w:tcPr>
          <w:p>
            <w:pPr>
              <w:pStyle w:val="11"/>
            </w:pPr>
            <w:r>
              <w:t>47.42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47.42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土壤普查经费</w:t>
            </w:r>
          </w:p>
        </w:tc>
        <w:tc>
          <w:tcPr>
            <w:tcW w:w="964" w:type="dxa"/>
            <w:vAlign w:val="center"/>
          </w:tcPr>
          <w:p>
            <w:pPr>
              <w:pStyle w:val="11"/>
            </w:pPr>
            <w:r>
              <w:t>2.00</w:t>
            </w:r>
          </w:p>
        </w:tc>
        <w:tc>
          <w:tcPr>
            <w:tcW w:w="1134" w:type="dxa"/>
            <w:vAlign w:val="center"/>
          </w:tcPr>
          <w:p>
            <w:pPr>
              <w:pStyle w:val="12"/>
            </w:pPr>
            <w:r>
              <w:t>纸制品</w:t>
            </w:r>
          </w:p>
        </w:tc>
        <w:tc>
          <w:tcPr>
            <w:tcW w:w="1134" w:type="dxa"/>
            <w:vAlign w:val="center"/>
          </w:tcPr>
          <w:p>
            <w:pPr>
              <w:pStyle w:val="12"/>
            </w:pPr>
            <w:r>
              <w:t>A07100300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1.00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土壤普查经费</w:t>
            </w:r>
          </w:p>
        </w:tc>
        <w:tc>
          <w:tcPr>
            <w:tcW w:w="964" w:type="dxa"/>
            <w:vAlign w:val="center"/>
          </w:tcPr>
          <w:p>
            <w:pPr>
              <w:pStyle w:val="11"/>
            </w:pPr>
            <w:r>
              <w:t>2.00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0.50</w:t>
            </w:r>
          </w:p>
        </w:tc>
        <w:tc>
          <w:tcPr>
            <w:tcW w:w="964" w:type="dxa"/>
            <w:vAlign w:val="center"/>
          </w:tcPr>
          <w:p>
            <w:pPr>
              <w:pStyle w:val="11"/>
            </w:pPr>
            <w:r>
              <w:t>0.50</w:t>
            </w: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乡村振兴工作经费</w:t>
            </w:r>
          </w:p>
        </w:tc>
        <w:tc>
          <w:tcPr>
            <w:tcW w:w="964" w:type="dxa"/>
            <w:vAlign w:val="center"/>
          </w:tcPr>
          <w:p>
            <w:pPr>
              <w:pStyle w:val="11"/>
            </w:pPr>
            <w:r>
              <w:t>27.00</w:t>
            </w:r>
          </w:p>
        </w:tc>
        <w:tc>
          <w:tcPr>
            <w:tcW w:w="1134" w:type="dxa"/>
            <w:vAlign w:val="center"/>
          </w:tcPr>
          <w:p>
            <w:pPr>
              <w:pStyle w:val="12"/>
            </w:pPr>
            <w:r>
              <w:t>纸制品</w:t>
            </w:r>
          </w:p>
        </w:tc>
        <w:tc>
          <w:tcPr>
            <w:tcW w:w="1134" w:type="dxa"/>
            <w:vAlign w:val="center"/>
          </w:tcPr>
          <w:p>
            <w:pPr>
              <w:pStyle w:val="12"/>
            </w:pPr>
            <w:r>
              <w:t>A07100300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5.45</w:t>
            </w:r>
          </w:p>
        </w:tc>
        <w:tc>
          <w:tcPr>
            <w:tcW w:w="964" w:type="dxa"/>
            <w:vAlign w:val="center"/>
          </w:tcPr>
          <w:p>
            <w:pPr>
              <w:pStyle w:val="11"/>
            </w:pPr>
            <w:r>
              <w:t>5.45</w:t>
            </w:r>
          </w:p>
        </w:tc>
        <w:tc>
          <w:tcPr>
            <w:tcW w:w="964" w:type="dxa"/>
            <w:vAlign w:val="center"/>
          </w:tcPr>
          <w:p>
            <w:pPr>
              <w:pStyle w:val="11"/>
            </w:pPr>
            <w:r>
              <w:t>5.45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乡村振兴工作经费</w:t>
            </w:r>
          </w:p>
        </w:tc>
        <w:tc>
          <w:tcPr>
            <w:tcW w:w="964" w:type="dxa"/>
            <w:vAlign w:val="center"/>
          </w:tcPr>
          <w:p>
            <w:pPr>
              <w:pStyle w:val="11"/>
            </w:pPr>
            <w:r>
              <w:t>27.00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4.00</w:t>
            </w:r>
          </w:p>
        </w:tc>
        <w:tc>
          <w:tcPr>
            <w:tcW w:w="964" w:type="dxa"/>
            <w:vAlign w:val="center"/>
          </w:tcPr>
          <w:p>
            <w:pPr>
              <w:pStyle w:val="11"/>
            </w:pPr>
            <w:r>
              <w:t>4.00</w:t>
            </w:r>
          </w:p>
        </w:tc>
        <w:tc>
          <w:tcPr>
            <w:tcW w:w="964" w:type="dxa"/>
            <w:vAlign w:val="center"/>
          </w:tcPr>
          <w:p>
            <w:pPr>
              <w:pStyle w:val="11"/>
            </w:pPr>
            <w:r>
              <w:t>4.00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乡村振兴工作经费</w:t>
            </w:r>
          </w:p>
        </w:tc>
        <w:tc>
          <w:tcPr>
            <w:tcW w:w="964" w:type="dxa"/>
            <w:vAlign w:val="center"/>
          </w:tcPr>
          <w:p>
            <w:pPr>
              <w:pStyle w:val="11"/>
            </w:pPr>
            <w:r>
              <w:t>27.00</w:t>
            </w:r>
          </w:p>
        </w:tc>
        <w:tc>
          <w:tcPr>
            <w:tcW w:w="1134" w:type="dxa"/>
            <w:vAlign w:val="center"/>
          </w:tcPr>
          <w:p>
            <w:pPr>
              <w:pStyle w:val="12"/>
            </w:pPr>
            <w:r>
              <w:t>其他维修和保养服务</w:t>
            </w:r>
          </w:p>
        </w:tc>
        <w:tc>
          <w:tcPr>
            <w:tcW w:w="1134" w:type="dxa"/>
            <w:vAlign w:val="center"/>
          </w:tcPr>
          <w:p>
            <w:pPr>
              <w:pStyle w:val="12"/>
            </w:pPr>
            <w:r>
              <w:t>C23129900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1.00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小麦一喷三防粮油生产保障项目省级提前下达</w:t>
            </w:r>
          </w:p>
        </w:tc>
        <w:tc>
          <w:tcPr>
            <w:tcW w:w="964" w:type="dxa"/>
            <w:vAlign w:val="center"/>
          </w:tcPr>
          <w:p>
            <w:pPr>
              <w:pStyle w:val="11"/>
            </w:pPr>
            <w:r>
              <w:t>12.23</w:t>
            </w:r>
          </w:p>
        </w:tc>
        <w:tc>
          <w:tcPr>
            <w:tcW w:w="1134" w:type="dxa"/>
            <w:vAlign w:val="center"/>
          </w:tcPr>
          <w:p>
            <w:pPr>
              <w:pStyle w:val="12"/>
            </w:pPr>
            <w:r>
              <w:t>其他医药品</w:t>
            </w:r>
          </w:p>
        </w:tc>
        <w:tc>
          <w:tcPr>
            <w:tcW w:w="1134" w:type="dxa"/>
            <w:vAlign w:val="center"/>
          </w:tcPr>
          <w:p>
            <w:pPr>
              <w:pStyle w:val="12"/>
            </w:pPr>
            <w:r>
              <w:t>A07029900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8.40</w:t>
            </w:r>
          </w:p>
        </w:tc>
        <w:tc>
          <w:tcPr>
            <w:tcW w:w="964" w:type="dxa"/>
            <w:vAlign w:val="center"/>
          </w:tcPr>
          <w:p>
            <w:pPr>
              <w:pStyle w:val="11"/>
            </w:pPr>
            <w:r>
              <w:t>8.40</w:t>
            </w:r>
          </w:p>
        </w:tc>
        <w:tc>
          <w:tcPr>
            <w:tcW w:w="964" w:type="dxa"/>
            <w:vAlign w:val="center"/>
          </w:tcPr>
          <w:p>
            <w:pPr>
              <w:pStyle w:val="11"/>
            </w:pPr>
            <w:r>
              <w:t>8.40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8.40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小麦一喷三防粮油生产保障项目省级提前下达</w:t>
            </w:r>
          </w:p>
        </w:tc>
        <w:tc>
          <w:tcPr>
            <w:tcW w:w="964" w:type="dxa"/>
            <w:vAlign w:val="center"/>
          </w:tcPr>
          <w:p>
            <w:pPr>
              <w:pStyle w:val="11"/>
            </w:pPr>
            <w:r>
              <w:t>12.23</w:t>
            </w:r>
          </w:p>
        </w:tc>
        <w:tc>
          <w:tcPr>
            <w:tcW w:w="1134" w:type="dxa"/>
            <w:vAlign w:val="center"/>
          </w:tcPr>
          <w:p>
            <w:pPr>
              <w:pStyle w:val="12"/>
            </w:pPr>
            <w:r>
              <w:t>农作物病虫害防治服务</w:t>
            </w:r>
          </w:p>
        </w:tc>
        <w:tc>
          <w:tcPr>
            <w:tcW w:w="1134" w:type="dxa"/>
            <w:vAlign w:val="center"/>
          </w:tcPr>
          <w:p>
            <w:pPr>
              <w:pStyle w:val="12"/>
            </w:pPr>
            <w:r>
              <w:t>C09010600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3.83</w:t>
            </w:r>
          </w:p>
        </w:tc>
        <w:tc>
          <w:tcPr>
            <w:tcW w:w="964" w:type="dxa"/>
            <w:vAlign w:val="center"/>
          </w:tcPr>
          <w:p>
            <w:pPr>
              <w:pStyle w:val="11"/>
            </w:pPr>
            <w:r>
              <w:t>3.83</w:t>
            </w:r>
          </w:p>
        </w:tc>
        <w:tc>
          <w:tcPr>
            <w:tcW w:w="964" w:type="dxa"/>
            <w:vAlign w:val="center"/>
          </w:tcPr>
          <w:p>
            <w:pPr>
              <w:pStyle w:val="11"/>
            </w:pPr>
            <w:r>
              <w:t>3.83</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小麦一喷三防粮油生产保障资金中央提前下达</w:t>
            </w:r>
          </w:p>
        </w:tc>
        <w:tc>
          <w:tcPr>
            <w:tcW w:w="964" w:type="dxa"/>
            <w:vAlign w:val="center"/>
          </w:tcPr>
          <w:p>
            <w:pPr>
              <w:pStyle w:val="11"/>
            </w:pPr>
            <w:r>
              <w:t>53.50</w:t>
            </w:r>
          </w:p>
        </w:tc>
        <w:tc>
          <w:tcPr>
            <w:tcW w:w="1134" w:type="dxa"/>
            <w:vAlign w:val="center"/>
          </w:tcPr>
          <w:p>
            <w:pPr>
              <w:pStyle w:val="12"/>
            </w:pPr>
            <w:r>
              <w:t>农业机械服务</w:t>
            </w:r>
          </w:p>
        </w:tc>
        <w:tc>
          <w:tcPr>
            <w:tcW w:w="1134" w:type="dxa"/>
            <w:vAlign w:val="center"/>
          </w:tcPr>
          <w:p>
            <w:pPr>
              <w:pStyle w:val="12"/>
            </w:pPr>
            <w:r>
              <w:t>C09010300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53.50</w:t>
            </w:r>
          </w:p>
        </w:tc>
        <w:tc>
          <w:tcPr>
            <w:tcW w:w="964" w:type="dxa"/>
            <w:vAlign w:val="center"/>
          </w:tcPr>
          <w:p>
            <w:pPr>
              <w:pStyle w:val="11"/>
            </w:pPr>
            <w:r>
              <w:t>53.50</w:t>
            </w:r>
          </w:p>
        </w:tc>
        <w:tc>
          <w:tcPr>
            <w:tcW w:w="964" w:type="dxa"/>
            <w:vAlign w:val="center"/>
          </w:tcPr>
          <w:p>
            <w:pPr>
              <w:pStyle w:val="11"/>
            </w:pPr>
            <w:r>
              <w:t>53.50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53.50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畜禽统计监测项目农业防灾减灾和水利救灾省级提前下达</w:t>
            </w:r>
          </w:p>
        </w:tc>
        <w:tc>
          <w:tcPr>
            <w:tcW w:w="964" w:type="dxa"/>
            <w:vAlign w:val="center"/>
          </w:tcPr>
          <w:p>
            <w:pPr>
              <w:pStyle w:val="11"/>
            </w:pPr>
            <w:r>
              <w:t>0.80</w:t>
            </w:r>
          </w:p>
        </w:tc>
        <w:tc>
          <w:tcPr>
            <w:tcW w:w="1134" w:type="dxa"/>
            <w:vAlign w:val="center"/>
          </w:tcPr>
          <w:p>
            <w:pPr>
              <w:pStyle w:val="12"/>
            </w:pPr>
            <w:r>
              <w:t>纸制品</w:t>
            </w:r>
          </w:p>
        </w:tc>
        <w:tc>
          <w:tcPr>
            <w:tcW w:w="1134" w:type="dxa"/>
            <w:vAlign w:val="center"/>
          </w:tcPr>
          <w:p>
            <w:pPr>
              <w:pStyle w:val="12"/>
            </w:pPr>
            <w:r>
              <w:t>A07100300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0.30</w:t>
            </w:r>
          </w:p>
        </w:tc>
        <w:tc>
          <w:tcPr>
            <w:tcW w:w="964" w:type="dxa"/>
            <w:vAlign w:val="center"/>
          </w:tcPr>
          <w:p>
            <w:pPr>
              <w:pStyle w:val="11"/>
            </w:pPr>
            <w:r>
              <w:t>0.30</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曲阳县农业农村局本级上年末固定资产金额为369.90万元（详见下表）。本年度拟购置固定资产总额为0.00万元，已按要求列入政府采购预算，详见政府采购预算表。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326001曲阳县农业农村局本级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369.90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r>
              <w:t>5459</w:t>
            </w:r>
          </w:p>
        </w:tc>
        <w:tc>
          <w:tcPr>
            <w:tcW w:w="2835" w:type="dxa"/>
            <w:vAlign w:val="center"/>
          </w:tcPr>
          <w:p>
            <w:pPr>
              <w:pStyle w:val="11"/>
            </w:pPr>
            <w:r>
              <w:t>251.81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r>
              <w:t>8</w:t>
            </w:r>
          </w:p>
        </w:tc>
        <w:tc>
          <w:tcPr>
            <w:tcW w:w="2835" w:type="dxa"/>
            <w:vAlign w:val="center"/>
          </w:tcPr>
          <w:p>
            <w:pPr>
              <w:pStyle w:val="11"/>
            </w:pPr>
            <w:r>
              <w:t>369.90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 w:name="_Toc_4_4_0000000002"/>
      <w:r>
        <w:rPr>
          <w:rFonts w:ascii="方正小标宋_GBK" w:hAnsi="方正小标宋_GBK" w:eastAsia="方正小标宋_GBK" w:cs="方正小标宋_GBK"/>
          <w:b w:val="0"/>
          <w:color w:val="000000"/>
          <w:sz w:val="44"/>
        </w:rPr>
        <w:t>二、曲阳县农业技术推广中心收支预算</w:t>
      </w:r>
      <w:bookmarkEnd w:id="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326003曲阳县农业技术推广中心</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334.92</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63.49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19.79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229.74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21.90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334.92</w:t>
            </w:r>
          </w:p>
        </w:tc>
        <w:tc>
          <w:tcPr>
            <w:tcW w:w="4535" w:type="dxa"/>
            <w:vAlign w:val="center"/>
          </w:tcPr>
          <w:p>
            <w:pPr>
              <w:pStyle w:val="14"/>
            </w:pPr>
            <w:r>
              <w:t>本年支出合计</w:t>
            </w:r>
          </w:p>
        </w:tc>
        <w:tc>
          <w:tcPr>
            <w:tcW w:w="2126" w:type="dxa"/>
            <w:vAlign w:val="center"/>
          </w:tcPr>
          <w:p>
            <w:pPr>
              <w:pStyle w:val="15"/>
            </w:pPr>
            <w:r>
              <w:t>334.92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334.92</w:t>
            </w:r>
          </w:p>
        </w:tc>
        <w:tc>
          <w:tcPr>
            <w:tcW w:w="4535" w:type="dxa"/>
            <w:vAlign w:val="center"/>
          </w:tcPr>
          <w:p>
            <w:pPr>
              <w:pStyle w:val="14"/>
            </w:pPr>
            <w:r>
              <w:t>支出总计</w:t>
            </w:r>
          </w:p>
        </w:tc>
        <w:tc>
          <w:tcPr>
            <w:tcW w:w="2126" w:type="dxa"/>
            <w:vAlign w:val="center"/>
          </w:tcPr>
          <w:p>
            <w:pPr>
              <w:pStyle w:val="15"/>
            </w:pPr>
            <w:r>
              <w:t>334.92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326003曲阳县农业技术推广中心</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334.92</w:t>
            </w:r>
          </w:p>
        </w:tc>
        <w:tc>
          <w:tcPr>
            <w:tcW w:w="1134" w:type="dxa"/>
            <w:vAlign w:val="center"/>
          </w:tcPr>
          <w:p>
            <w:pPr>
              <w:pStyle w:val="15"/>
            </w:pPr>
            <w:r>
              <w:t>334.92</w:t>
            </w:r>
          </w:p>
        </w:tc>
        <w:tc>
          <w:tcPr>
            <w:tcW w:w="1134" w:type="dxa"/>
            <w:vAlign w:val="center"/>
          </w:tcPr>
          <w:p>
            <w:pPr>
              <w:pStyle w:val="15"/>
            </w:pPr>
            <w:r>
              <w:t>334.92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63.49</w:t>
            </w:r>
          </w:p>
        </w:tc>
        <w:tc>
          <w:tcPr>
            <w:tcW w:w="1134" w:type="dxa"/>
            <w:vAlign w:val="center"/>
          </w:tcPr>
          <w:p>
            <w:pPr>
              <w:pStyle w:val="11"/>
            </w:pPr>
            <w:r>
              <w:t>63.49</w:t>
            </w:r>
          </w:p>
        </w:tc>
        <w:tc>
          <w:tcPr>
            <w:tcW w:w="1134" w:type="dxa"/>
            <w:vAlign w:val="center"/>
          </w:tcPr>
          <w:p>
            <w:pPr>
              <w:pStyle w:val="11"/>
            </w:pPr>
            <w:r>
              <w:t>63.49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63.49</w:t>
            </w:r>
          </w:p>
        </w:tc>
        <w:tc>
          <w:tcPr>
            <w:tcW w:w="1134" w:type="dxa"/>
            <w:vAlign w:val="center"/>
          </w:tcPr>
          <w:p>
            <w:pPr>
              <w:pStyle w:val="11"/>
            </w:pPr>
            <w:r>
              <w:t>63.49</w:t>
            </w:r>
          </w:p>
        </w:tc>
        <w:tc>
          <w:tcPr>
            <w:tcW w:w="1134" w:type="dxa"/>
            <w:vAlign w:val="center"/>
          </w:tcPr>
          <w:p>
            <w:pPr>
              <w:pStyle w:val="11"/>
            </w:pPr>
            <w:r>
              <w:t>63.49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20.38</w:t>
            </w:r>
          </w:p>
        </w:tc>
        <w:tc>
          <w:tcPr>
            <w:tcW w:w="1134" w:type="dxa"/>
            <w:vAlign w:val="center"/>
          </w:tcPr>
          <w:p>
            <w:pPr>
              <w:pStyle w:val="11"/>
            </w:pPr>
            <w:r>
              <w:t>20.38</w:t>
            </w:r>
          </w:p>
        </w:tc>
        <w:tc>
          <w:tcPr>
            <w:tcW w:w="1134" w:type="dxa"/>
            <w:vAlign w:val="center"/>
          </w:tcPr>
          <w:p>
            <w:pPr>
              <w:pStyle w:val="11"/>
            </w:pPr>
            <w:r>
              <w:t>20.38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29.35</w:t>
            </w:r>
          </w:p>
        </w:tc>
        <w:tc>
          <w:tcPr>
            <w:tcW w:w="1134" w:type="dxa"/>
            <w:vAlign w:val="center"/>
          </w:tcPr>
          <w:p>
            <w:pPr>
              <w:pStyle w:val="11"/>
            </w:pPr>
            <w:r>
              <w:t>29.35</w:t>
            </w:r>
          </w:p>
        </w:tc>
        <w:tc>
          <w:tcPr>
            <w:tcW w:w="1134" w:type="dxa"/>
            <w:vAlign w:val="center"/>
          </w:tcPr>
          <w:p>
            <w:pPr>
              <w:pStyle w:val="11"/>
            </w:pPr>
            <w:r>
              <w:t>29.35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13.76</w:t>
            </w:r>
          </w:p>
        </w:tc>
        <w:tc>
          <w:tcPr>
            <w:tcW w:w="1134" w:type="dxa"/>
            <w:vAlign w:val="center"/>
          </w:tcPr>
          <w:p>
            <w:pPr>
              <w:pStyle w:val="11"/>
            </w:pPr>
            <w:r>
              <w:t>13.76</w:t>
            </w:r>
          </w:p>
        </w:tc>
        <w:tc>
          <w:tcPr>
            <w:tcW w:w="1134" w:type="dxa"/>
            <w:vAlign w:val="center"/>
          </w:tcPr>
          <w:p>
            <w:pPr>
              <w:pStyle w:val="11"/>
            </w:pPr>
            <w:r>
              <w:t>13.76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19.79</w:t>
            </w:r>
          </w:p>
        </w:tc>
        <w:tc>
          <w:tcPr>
            <w:tcW w:w="1134" w:type="dxa"/>
            <w:vAlign w:val="center"/>
          </w:tcPr>
          <w:p>
            <w:pPr>
              <w:pStyle w:val="11"/>
            </w:pPr>
            <w:r>
              <w:t>19.79</w:t>
            </w:r>
          </w:p>
        </w:tc>
        <w:tc>
          <w:tcPr>
            <w:tcW w:w="1134" w:type="dxa"/>
            <w:vAlign w:val="center"/>
          </w:tcPr>
          <w:p>
            <w:pPr>
              <w:pStyle w:val="11"/>
            </w:pPr>
            <w:r>
              <w:t>19.79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19.79</w:t>
            </w:r>
          </w:p>
        </w:tc>
        <w:tc>
          <w:tcPr>
            <w:tcW w:w="1134" w:type="dxa"/>
            <w:vAlign w:val="center"/>
          </w:tcPr>
          <w:p>
            <w:pPr>
              <w:pStyle w:val="11"/>
            </w:pPr>
            <w:r>
              <w:t>19.79</w:t>
            </w:r>
          </w:p>
        </w:tc>
        <w:tc>
          <w:tcPr>
            <w:tcW w:w="1134" w:type="dxa"/>
            <w:vAlign w:val="center"/>
          </w:tcPr>
          <w:p>
            <w:pPr>
              <w:pStyle w:val="11"/>
            </w:pPr>
            <w:r>
              <w:t>19.79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14.16</w:t>
            </w:r>
          </w:p>
        </w:tc>
        <w:tc>
          <w:tcPr>
            <w:tcW w:w="1134" w:type="dxa"/>
            <w:vAlign w:val="center"/>
          </w:tcPr>
          <w:p>
            <w:pPr>
              <w:pStyle w:val="11"/>
            </w:pPr>
            <w:r>
              <w:t>14.16</w:t>
            </w:r>
          </w:p>
        </w:tc>
        <w:tc>
          <w:tcPr>
            <w:tcW w:w="1134" w:type="dxa"/>
            <w:vAlign w:val="center"/>
          </w:tcPr>
          <w:p>
            <w:pPr>
              <w:pStyle w:val="11"/>
            </w:pPr>
            <w:r>
              <w:t>14.16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5.63</w:t>
            </w:r>
          </w:p>
        </w:tc>
        <w:tc>
          <w:tcPr>
            <w:tcW w:w="1134" w:type="dxa"/>
            <w:vAlign w:val="center"/>
          </w:tcPr>
          <w:p>
            <w:pPr>
              <w:pStyle w:val="11"/>
            </w:pPr>
            <w:r>
              <w:t>5.63</w:t>
            </w:r>
          </w:p>
        </w:tc>
        <w:tc>
          <w:tcPr>
            <w:tcW w:w="1134" w:type="dxa"/>
            <w:vAlign w:val="center"/>
          </w:tcPr>
          <w:p>
            <w:pPr>
              <w:pStyle w:val="11"/>
            </w:pPr>
            <w:r>
              <w:t>5.63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229.74</w:t>
            </w:r>
          </w:p>
        </w:tc>
        <w:tc>
          <w:tcPr>
            <w:tcW w:w="1134" w:type="dxa"/>
            <w:vAlign w:val="center"/>
          </w:tcPr>
          <w:p>
            <w:pPr>
              <w:pStyle w:val="11"/>
            </w:pPr>
            <w:r>
              <w:t>229.74</w:t>
            </w:r>
          </w:p>
        </w:tc>
        <w:tc>
          <w:tcPr>
            <w:tcW w:w="1134" w:type="dxa"/>
            <w:vAlign w:val="center"/>
          </w:tcPr>
          <w:p>
            <w:pPr>
              <w:pStyle w:val="11"/>
            </w:pPr>
            <w:r>
              <w:t>229.74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21301</w:t>
            </w:r>
          </w:p>
        </w:tc>
        <w:tc>
          <w:tcPr>
            <w:tcW w:w="1559" w:type="dxa"/>
            <w:vAlign w:val="center"/>
          </w:tcPr>
          <w:p>
            <w:pPr>
              <w:pStyle w:val="12"/>
            </w:pPr>
            <w:r>
              <w:t>农业农村</w:t>
            </w:r>
          </w:p>
        </w:tc>
        <w:tc>
          <w:tcPr>
            <w:tcW w:w="1134" w:type="dxa"/>
            <w:vAlign w:val="center"/>
          </w:tcPr>
          <w:p>
            <w:pPr>
              <w:pStyle w:val="11"/>
            </w:pPr>
            <w:r>
              <w:t>229.74</w:t>
            </w:r>
          </w:p>
        </w:tc>
        <w:tc>
          <w:tcPr>
            <w:tcW w:w="1134" w:type="dxa"/>
            <w:vAlign w:val="center"/>
          </w:tcPr>
          <w:p>
            <w:pPr>
              <w:pStyle w:val="11"/>
            </w:pPr>
            <w:r>
              <w:t>229.74</w:t>
            </w:r>
          </w:p>
        </w:tc>
        <w:tc>
          <w:tcPr>
            <w:tcW w:w="1134" w:type="dxa"/>
            <w:vAlign w:val="center"/>
          </w:tcPr>
          <w:p>
            <w:pPr>
              <w:pStyle w:val="11"/>
            </w:pPr>
            <w:r>
              <w:t>229.74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2130102</w:t>
            </w:r>
          </w:p>
        </w:tc>
        <w:tc>
          <w:tcPr>
            <w:tcW w:w="1559" w:type="dxa"/>
            <w:vAlign w:val="center"/>
          </w:tcPr>
          <w:p>
            <w:pPr>
              <w:pStyle w:val="12"/>
            </w:pPr>
            <w:r>
              <w:t>一般行政管理事务</w:t>
            </w:r>
          </w:p>
        </w:tc>
        <w:tc>
          <w:tcPr>
            <w:tcW w:w="1134" w:type="dxa"/>
            <w:vAlign w:val="center"/>
          </w:tcPr>
          <w:p>
            <w:pPr>
              <w:pStyle w:val="11"/>
            </w:pPr>
            <w:r>
              <w:t>9.50</w:t>
            </w:r>
          </w:p>
        </w:tc>
        <w:tc>
          <w:tcPr>
            <w:tcW w:w="1134" w:type="dxa"/>
            <w:vAlign w:val="center"/>
          </w:tcPr>
          <w:p>
            <w:pPr>
              <w:pStyle w:val="11"/>
            </w:pPr>
            <w:r>
              <w:t>9.50</w:t>
            </w:r>
          </w:p>
        </w:tc>
        <w:tc>
          <w:tcPr>
            <w:tcW w:w="1134" w:type="dxa"/>
            <w:vAlign w:val="center"/>
          </w:tcPr>
          <w:p>
            <w:pPr>
              <w:pStyle w:val="11"/>
            </w:pPr>
            <w:r>
              <w:t>9.50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2130104</w:t>
            </w:r>
          </w:p>
        </w:tc>
        <w:tc>
          <w:tcPr>
            <w:tcW w:w="1559" w:type="dxa"/>
            <w:vAlign w:val="center"/>
          </w:tcPr>
          <w:p>
            <w:pPr>
              <w:pStyle w:val="12"/>
            </w:pPr>
            <w:r>
              <w:t>事业运行</w:t>
            </w:r>
          </w:p>
        </w:tc>
        <w:tc>
          <w:tcPr>
            <w:tcW w:w="1134" w:type="dxa"/>
            <w:vAlign w:val="center"/>
          </w:tcPr>
          <w:p>
            <w:pPr>
              <w:pStyle w:val="11"/>
            </w:pPr>
            <w:r>
              <w:t>220.24</w:t>
            </w:r>
          </w:p>
        </w:tc>
        <w:tc>
          <w:tcPr>
            <w:tcW w:w="1134" w:type="dxa"/>
            <w:vAlign w:val="center"/>
          </w:tcPr>
          <w:p>
            <w:pPr>
              <w:pStyle w:val="11"/>
            </w:pPr>
            <w:r>
              <w:t>220.24</w:t>
            </w:r>
          </w:p>
        </w:tc>
        <w:tc>
          <w:tcPr>
            <w:tcW w:w="1134" w:type="dxa"/>
            <w:vAlign w:val="center"/>
          </w:tcPr>
          <w:p>
            <w:pPr>
              <w:pStyle w:val="11"/>
            </w:pPr>
            <w:r>
              <w:t>220.24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21.90</w:t>
            </w:r>
          </w:p>
        </w:tc>
        <w:tc>
          <w:tcPr>
            <w:tcW w:w="1134" w:type="dxa"/>
            <w:vAlign w:val="center"/>
          </w:tcPr>
          <w:p>
            <w:pPr>
              <w:pStyle w:val="11"/>
            </w:pPr>
            <w:r>
              <w:t>21.90</w:t>
            </w:r>
          </w:p>
        </w:tc>
        <w:tc>
          <w:tcPr>
            <w:tcW w:w="1134" w:type="dxa"/>
            <w:vAlign w:val="center"/>
          </w:tcPr>
          <w:p>
            <w:pPr>
              <w:pStyle w:val="11"/>
            </w:pPr>
            <w:r>
              <w:t>21.90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21.90</w:t>
            </w:r>
          </w:p>
        </w:tc>
        <w:tc>
          <w:tcPr>
            <w:tcW w:w="1134" w:type="dxa"/>
            <w:vAlign w:val="center"/>
          </w:tcPr>
          <w:p>
            <w:pPr>
              <w:pStyle w:val="11"/>
            </w:pPr>
            <w:r>
              <w:t>21.90</w:t>
            </w:r>
          </w:p>
        </w:tc>
        <w:tc>
          <w:tcPr>
            <w:tcW w:w="1134" w:type="dxa"/>
            <w:vAlign w:val="center"/>
          </w:tcPr>
          <w:p>
            <w:pPr>
              <w:pStyle w:val="11"/>
            </w:pPr>
            <w:r>
              <w:t>21.90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21.90</w:t>
            </w:r>
          </w:p>
        </w:tc>
        <w:tc>
          <w:tcPr>
            <w:tcW w:w="1134" w:type="dxa"/>
            <w:vAlign w:val="center"/>
          </w:tcPr>
          <w:p>
            <w:pPr>
              <w:pStyle w:val="11"/>
            </w:pPr>
            <w:r>
              <w:t>21.90</w:t>
            </w:r>
          </w:p>
        </w:tc>
        <w:tc>
          <w:tcPr>
            <w:tcW w:w="1134" w:type="dxa"/>
            <w:vAlign w:val="center"/>
          </w:tcPr>
          <w:p>
            <w:pPr>
              <w:pStyle w:val="11"/>
            </w:pPr>
            <w:r>
              <w:t>21.90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326003曲阳县农业技术推广中心</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334.92</w:t>
            </w:r>
          </w:p>
        </w:tc>
        <w:tc>
          <w:tcPr>
            <w:tcW w:w="1361" w:type="dxa"/>
            <w:vAlign w:val="center"/>
          </w:tcPr>
          <w:p>
            <w:pPr>
              <w:pStyle w:val="15"/>
            </w:pPr>
            <w:r>
              <w:t>325.42</w:t>
            </w:r>
          </w:p>
        </w:tc>
        <w:tc>
          <w:tcPr>
            <w:tcW w:w="1361" w:type="dxa"/>
            <w:vAlign w:val="center"/>
          </w:tcPr>
          <w:p>
            <w:pPr>
              <w:pStyle w:val="15"/>
            </w:pPr>
            <w:r>
              <w:t>9.50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63.49</w:t>
            </w:r>
          </w:p>
        </w:tc>
        <w:tc>
          <w:tcPr>
            <w:tcW w:w="1361" w:type="dxa"/>
            <w:vAlign w:val="center"/>
          </w:tcPr>
          <w:p>
            <w:pPr>
              <w:pStyle w:val="11"/>
            </w:pPr>
            <w:r>
              <w:t>63.49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63.49</w:t>
            </w:r>
          </w:p>
        </w:tc>
        <w:tc>
          <w:tcPr>
            <w:tcW w:w="1361" w:type="dxa"/>
            <w:vAlign w:val="center"/>
          </w:tcPr>
          <w:p>
            <w:pPr>
              <w:pStyle w:val="11"/>
            </w:pPr>
            <w:r>
              <w:t>63.49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20.38</w:t>
            </w:r>
          </w:p>
        </w:tc>
        <w:tc>
          <w:tcPr>
            <w:tcW w:w="1361" w:type="dxa"/>
            <w:vAlign w:val="center"/>
          </w:tcPr>
          <w:p>
            <w:pPr>
              <w:pStyle w:val="11"/>
            </w:pPr>
            <w:r>
              <w:t>20.38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29.35</w:t>
            </w:r>
          </w:p>
        </w:tc>
        <w:tc>
          <w:tcPr>
            <w:tcW w:w="1361" w:type="dxa"/>
            <w:vAlign w:val="center"/>
          </w:tcPr>
          <w:p>
            <w:pPr>
              <w:pStyle w:val="11"/>
            </w:pPr>
            <w:r>
              <w:t>29.35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13.76</w:t>
            </w:r>
          </w:p>
        </w:tc>
        <w:tc>
          <w:tcPr>
            <w:tcW w:w="1361" w:type="dxa"/>
            <w:vAlign w:val="center"/>
          </w:tcPr>
          <w:p>
            <w:pPr>
              <w:pStyle w:val="11"/>
            </w:pPr>
            <w:r>
              <w:t>13.76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19.79</w:t>
            </w:r>
          </w:p>
        </w:tc>
        <w:tc>
          <w:tcPr>
            <w:tcW w:w="1361" w:type="dxa"/>
            <w:vAlign w:val="center"/>
          </w:tcPr>
          <w:p>
            <w:pPr>
              <w:pStyle w:val="11"/>
            </w:pPr>
            <w:r>
              <w:t>19.79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19.79</w:t>
            </w:r>
          </w:p>
        </w:tc>
        <w:tc>
          <w:tcPr>
            <w:tcW w:w="1361" w:type="dxa"/>
            <w:vAlign w:val="center"/>
          </w:tcPr>
          <w:p>
            <w:pPr>
              <w:pStyle w:val="11"/>
            </w:pPr>
            <w:r>
              <w:t>19.79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14.16</w:t>
            </w:r>
          </w:p>
        </w:tc>
        <w:tc>
          <w:tcPr>
            <w:tcW w:w="1361" w:type="dxa"/>
            <w:vAlign w:val="center"/>
          </w:tcPr>
          <w:p>
            <w:pPr>
              <w:pStyle w:val="11"/>
            </w:pPr>
            <w:r>
              <w:t>14.16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5.63</w:t>
            </w:r>
          </w:p>
        </w:tc>
        <w:tc>
          <w:tcPr>
            <w:tcW w:w="1361" w:type="dxa"/>
            <w:vAlign w:val="center"/>
          </w:tcPr>
          <w:p>
            <w:pPr>
              <w:pStyle w:val="11"/>
            </w:pPr>
            <w:r>
              <w:t>5.63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229.74</w:t>
            </w:r>
          </w:p>
        </w:tc>
        <w:tc>
          <w:tcPr>
            <w:tcW w:w="1361" w:type="dxa"/>
            <w:vAlign w:val="center"/>
          </w:tcPr>
          <w:p>
            <w:pPr>
              <w:pStyle w:val="11"/>
            </w:pPr>
            <w:r>
              <w:t>220.24</w:t>
            </w:r>
          </w:p>
        </w:tc>
        <w:tc>
          <w:tcPr>
            <w:tcW w:w="1361" w:type="dxa"/>
            <w:vAlign w:val="center"/>
          </w:tcPr>
          <w:p>
            <w:pPr>
              <w:pStyle w:val="11"/>
            </w:pPr>
            <w:r>
              <w:t>9.50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21301</w:t>
            </w:r>
          </w:p>
        </w:tc>
        <w:tc>
          <w:tcPr>
            <w:tcW w:w="4535" w:type="dxa"/>
            <w:vAlign w:val="center"/>
          </w:tcPr>
          <w:p>
            <w:pPr>
              <w:pStyle w:val="12"/>
            </w:pPr>
            <w:r>
              <w:t>农业农村</w:t>
            </w:r>
          </w:p>
        </w:tc>
        <w:tc>
          <w:tcPr>
            <w:tcW w:w="1361" w:type="dxa"/>
            <w:vAlign w:val="center"/>
          </w:tcPr>
          <w:p>
            <w:pPr>
              <w:pStyle w:val="11"/>
            </w:pPr>
            <w:r>
              <w:t>229.74</w:t>
            </w:r>
          </w:p>
        </w:tc>
        <w:tc>
          <w:tcPr>
            <w:tcW w:w="1361" w:type="dxa"/>
            <w:vAlign w:val="center"/>
          </w:tcPr>
          <w:p>
            <w:pPr>
              <w:pStyle w:val="11"/>
            </w:pPr>
            <w:r>
              <w:t>220.24</w:t>
            </w:r>
          </w:p>
        </w:tc>
        <w:tc>
          <w:tcPr>
            <w:tcW w:w="1361" w:type="dxa"/>
            <w:vAlign w:val="center"/>
          </w:tcPr>
          <w:p>
            <w:pPr>
              <w:pStyle w:val="11"/>
            </w:pPr>
            <w:r>
              <w:t>9.50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2130102</w:t>
            </w:r>
          </w:p>
        </w:tc>
        <w:tc>
          <w:tcPr>
            <w:tcW w:w="4535" w:type="dxa"/>
            <w:vAlign w:val="center"/>
          </w:tcPr>
          <w:p>
            <w:pPr>
              <w:pStyle w:val="12"/>
            </w:pPr>
            <w:r>
              <w:t>一般行政管理事务</w:t>
            </w:r>
          </w:p>
        </w:tc>
        <w:tc>
          <w:tcPr>
            <w:tcW w:w="1361" w:type="dxa"/>
            <w:vAlign w:val="center"/>
          </w:tcPr>
          <w:p>
            <w:pPr>
              <w:pStyle w:val="11"/>
            </w:pPr>
            <w:r>
              <w:t>9.50</w:t>
            </w:r>
          </w:p>
        </w:tc>
        <w:tc>
          <w:tcPr>
            <w:tcW w:w="1361" w:type="dxa"/>
            <w:vAlign w:val="center"/>
          </w:tcPr>
          <w:p>
            <w:pPr>
              <w:pStyle w:val="11"/>
            </w:pPr>
          </w:p>
        </w:tc>
        <w:tc>
          <w:tcPr>
            <w:tcW w:w="1361" w:type="dxa"/>
            <w:vAlign w:val="center"/>
          </w:tcPr>
          <w:p>
            <w:pPr>
              <w:pStyle w:val="11"/>
            </w:pPr>
            <w:r>
              <w:t>9.50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2130104</w:t>
            </w:r>
          </w:p>
        </w:tc>
        <w:tc>
          <w:tcPr>
            <w:tcW w:w="4535" w:type="dxa"/>
            <w:vAlign w:val="center"/>
          </w:tcPr>
          <w:p>
            <w:pPr>
              <w:pStyle w:val="12"/>
            </w:pPr>
            <w:r>
              <w:t>事业运行</w:t>
            </w:r>
          </w:p>
        </w:tc>
        <w:tc>
          <w:tcPr>
            <w:tcW w:w="1361" w:type="dxa"/>
            <w:vAlign w:val="center"/>
          </w:tcPr>
          <w:p>
            <w:pPr>
              <w:pStyle w:val="11"/>
            </w:pPr>
            <w:r>
              <w:t>220.24</w:t>
            </w:r>
          </w:p>
        </w:tc>
        <w:tc>
          <w:tcPr>
            <w:tcW w:w="1361" w:type="dxa"/>
            <w:vAlign w:val="center"/>
          </w:tcPr>
          <w:p>
            <w:pPr>
              <w:pStyle w:val="11"/>
            </w:pPr>
            <w:r>
              <w:t>220.24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21.90</w:t>
            </w:r>
          </w:p>
        </w:tc>
        <w:tc>
          <w:tcPr>
            <w:tcW w:w="1361" w:type="dxa"/>
            <w:vAlign w:val="center"/>
          </w:tcPr>
          <w:p>
            <w:pPr>
              <w:pStyle w:val="11"/>
            </w:pPr>
            <w:r>
              <w:t>21.90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21.90</w:t>
            </w:r>
          </w:p>
        </w:tc>
        <w:tc>
          <w:tcPr>
            <w:tcW w:w="1361" w:type="dxa"/>
            <w:vAlign w:val="center"/>
          </w:tcPr>
          <w:p>
            <w:pPr>
              <w:pStyle w:val="11"/>
            </w:pPr>
            <w:r>
              <w:t>21.90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21.90</w:t>
            </w:r>
          </w:p>
        </w:tc>
        <w:tc>
          <w:tcPr>
            <w:tcW w:w="1361" w:type="dxa"/>
            <w:vAlign w:val="center"/>
          </w:tcPr>
          <w:p>
            <w:pPr>
              <w:pStyle w:val="11"/>
            </w:pPr>
            <w:r>
              <w:t>21.90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326003曲阳县农业技术推广中心</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334.92</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63.49</w:t>
            </w:r>
          </w:p>
        </w:tc>
        <w:tc>
          <w:tcPr>
            <w:tcW w:w="1474" w:type="dxa"/>
            <w:vAlign w:val="center"/>
          </w:tcPr>
          <w:p>
            <w:pPr>
              <w:pStyle w:val="11"/>
            </w:pPr>
            <w:r>
              <w:t>63.49</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19.79</w:t>
            </w:r>
          </w:p>
        </w:tc>
        <w:tc>
          <w:tcPr>
            <w:tcW w:w="1474" w:type="dxa"/>
            <w:vAlign w:val="center"/>
          </w:tcPr>
          <w:p>
            <w:pPr>
              <w:pStyle w:val="11"/>
            </w:pPr>
            <w:r>
              <w:t>19.79</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229.74</w:t>
            </w:r>
          </w:p>
        </w:tc>
        <w:tc>
          <w:tcPr>
            <w:tcW w:w="1474" w:type="dxa"/>
            <w:vAlign w:val="center"/>
          </w:tcPr>
          <w:p>
            <w:pPr>
              <w:pStyle w:val="11"/>
            </w:pPr>
            <w:r>
              <w:t>229.74</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21.90</w:t>
            </w:r>
          </w:p>
        </w:tc>
        <w:tc>
          <w:tcPr>
            <w:tcW w:w="1474" w:type="dxa"/>
            <w:vAlign w:val="center"/>
          </w:tcPr>
          <w:p>
            <w:pPr>
              <w:pStyle w:val="11"/>
            </w:pPr>
            <w:r>
              <w:t>21.90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334.92</w:t>
            </w:r>
          </w:p>
        </w:tc>
        <w:tc>
          <w:tcPr>
            <w:tcW w:w="3402" w:type="dxa"/>
            <w:vAlign w:val="center"/>
          </w:tcPr>
          <w:p>
            <w:pPr>
              <w:pStyle w:val="14"/>
            </w:pPr>
            <w:r>
              <w:t>本年支出合计</w:t>
            </w:r>
          </w:p>
        </w:tc>
        <w:tc>
          <w:tcPr>
            <w:tcW w:w="1474" w:type="dxa"/>
            <w:vAlign w:val="center"/>
          </w:tcPr>
          <w:p>
            <w:pPr>
              <w:pStyle w:val="15"/>
            </w:pPr>
            <w:r>
              <w:t>334.92</w:t>
            </w:r>
          </w:p>
        </w:tc>
        <w:tc>
          <w:tcPr>
            <w:tcW w:w="1474" w:type="dxa"/>
            <w:vAlign w:val="center"/>
          </w:tcPr>
          <w:p>
            <w:pPr>
              <w:pStyle w:val="15"/>
            </w:pPr>
            <w:r>
              <w:t>334.92</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334.92</w:t>
            </w:r>
          </w:p>
        </w:tc>
        <w:tc>
          <w:tcPr>
            <w:tcW w:w="3402" w:type="dxa"/>
            <w:vAlign w:val="center"/>
          </w:tcPr>
          <w:p>
            <w:pPr>
              <w:pStyle w:val="14"/>
            </w:pPr>
            <w:r>
              <w:t>支出总计</w:t>
            </w:r>
          </w:p>
        </w:tc>
        <w:tc>
          <w:tcPr>
            <w:tcW w:w="1474" w:type="dxa"/>
            <w:vAlign w:val="center"/>
          </w:tcPr>
          <w:p>
            <w:pPr>
              <w:pStyle w:val="15"/>
            </w:pPr>
            <w:r>
              <w:t>334.92</w:t>
            </w:r>
          </w:p>
        </w:tc>
        <w:tc>
          <w:tcPr>
            <w:tcW w:w="1474" w:type="dxa"/>
            <w:vAlign w:val="center"/>
          </w:tcPr>
          <w:p>
            <w:pPr>
              <w:pStyle w:val="15"/>
            </w:pPr>
            <w:r>
              <w:t>334.92</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326003曲阳县农业技术推广中心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334.92</w:t>
            </w:r>
          </w:p>
        </w:tc>
        <w:tc>
          <w:tcPr>
            <w:tcW w:w="2551" w:type="dxa"/>
            <w:vAlign w:val="center"/>
          </w:tcPr>
          <w:p>
            <w:pPr>
              <w:pStyle w:val="15"/>
            </w:pPr>
            <w:r>
              <w:t>325.42</w:t>
            </w:r>
          </w:p>
        </w:tc>
        <w:tc>
          <w:tcPr>
            <w:tcW w:w="2551" w:type="dxa"/>
            <w:vAlign w:val="center"/>
          </w:tcPr>
          <w:p>
            <w:pPr>
              <w:pStyle w:val="15"/>
            </w:pPr>
            <w:r>
              <w:t>9.50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63.49</w:t>
            </w:r>
          </w:p>
        </w:tc>
        <w:tc>
          <w:tcPr>
            <w:tcW w:w="2551" w:type="dxa"/>
            <w:vAlign w:val="center"/>
          </w:tcPr>
          <w:p>
            <w:pPr>
              <w:pStyle w:val="11"/>
            </w:pPr>
            <w:r>
              <w:t>63.49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63.49</w:t>
            </w:r>
          </w:p>
        </w:tc>
        <w:tc>
          <w:tcPr>
            <w:tcW w:w="2551" w:type="dxa"/>
            <w:vAlign w:val="center"/>
          </w:tcPr>
          <w:p>
            <w:pPr>
              <w:pStyle w:val="11"/>
            </w:pPr>
            <w:r>
              <w:t>63.49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20.38</w:t>
            </w:r>
          </w:p>
        </w:tc>
        <w:tc>
          <w:tcPr>
            <w:tcW w:w="2551" w:type="dxa"/>
            <w:vAlign w:val="center"/>
          </w:tcPr>
          <w:p>
            <w:pPr>
              <w:pStyle w:val="11"/>
            </w:pPr>
            <w:r>
              <w:t>20.38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29.35</w:t>
            </w:r>
          </w:p>
        </w:tc>
        <w:tc>
          <w:tcPr>
            <w:tcW w:w="2551" w:type="dxa"/>
            <w:vAlign w:val="center"/>
          </w:tcPr>
          <w:p>
            <w:pPr>
              <w:pStyle w:val="11"/>
            </w:pPr>
            <w:r>
              <w:t>29.35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13.76</w:t>
            </w:r>
          </w:p>
        </w:tc>
        <w:tc>
          <w:tcPr>
            <w:tcW w:w="2551" w:type="dxa"/>
            <w:vAlign w:val="center"/>
          </w:tcPr>
          <w:p>
            <w:pPr>
              <w:pStyle w:val="11"/>
            </w:pPr>
            <w:r>
              <w:t>13.76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19.79</w:t>
            </w:r>
          </w:p>
        </w:tc>
        <w:tc>
          <w:tcPr>
            <w:tcW w:w="2551" w:type="dxa"/>
            <w:vAlign w:val="center"/>
          </w:tcPr>
          <w:p>
            <w:pPr>
              <w:pStyle w:val="11"/>
            </w:pPr>
            <w:r>
              <w:t>19.79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19.79</w:t>
            </w:r>
          </w:p>
        </w:tc>
        <w:tc>
          <w:tcPr>
            <w:tcW w:w="2551" w:type="dxa"/>
            <w:vAlign w:val="center"/>
          </w:tcPr>
          <w:p>
            <w:pPr>
              <w:pStyle w:val="11"/>
            </w:pPr>
            <w:r>
              <w:t>19.79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14.16</w:t>
            </w:r>
          </w:p>
        </w:tc>
        <w:tc>
          <w:tcPr>
            <w:tcW w:w="2551" w:type="dxa"/>
            <w:vAlign w:val="center"/>
          </w:tcPr>
          <w:p>
            <w:pPr>
              <w:pStyle w:val="11"/>
            </w:pPr>
            <w:r>
              <w:t>14.16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5.63</w:t>
            </w:r>
          </w:p>
        </w:tc>
        <w:tc>
          <w:tcPr>
            <w:tcW w:w="2551" w:type="dxa"/>
            <w:vAlign w:val="center"/>
          </w:tcPr>
          <w:p>
            <w:pPr>
              <w:pStyle w:val="11"/>
            </w:pPr>
            <w:r>
              <w:t>5.63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229.74</w:t>
            </w:r>
          </w:p>
        </w:tc>
        <w:tc>
          <w:tcPr>
            <w:tcW w:w="2551" w:type="dxa"/>
            <w:vAlign w:val="center"/>
          </w:tcPr>
          <w:p>
            <w:pPr>
              <w:pStyle w:val="11"/>
            </w:pPr>
            <w:r>
              <w:t>220.24</w:t>
            </w:r>
          </w:p>
        </w:tc>
        <w:tc>
          <w:tcPr>
            <w:tcW w:w="2551" w:type="dxa"/>
            <w:vAlign w:val="center"/>
          </w:tcPr>
          <w:p>
            <w:pPr>
              <w:pStyle w:val="11"/>
            </w:pPr>
            <w:r>
              <w:t>9.50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21301</w:t>
            </w:r>
          </w:p>
        </w:tc>
        <w:tc>
          <w:tcPr>
            <w:tcW w:w="4535" w:type="dxa"/>
            <w:vAlign w:val="center"/>
          </w:tcPr>
          <w:p>
            <w:pPr>
              <w:pStyle w:val="12"/>
            </w:pPr>
            <w:r>
              <w:t>农业农村</w:t>
            </w:r>
          </w:p>
        </w:tc>
        <w:tc>
          <w:tcPr>
            <w:tcW w:w="2551" w:type="dxa"/>
            <w:vAlign w:val="center"/>
          </w:tcPr>
          <w:p>
            <w:pPr>
              <w:pStyle w:val="11"/>
            </w:pPr>
            <w:r>
              <w:t>229.74</w:t>
            </w:r>
          </w:p>
        </w:tc>
        <w:tc>
          <w:tcPr>
            <w:tcW w:w="2551" w:type="dxa"/>
            <w:vAlign w:val="center"/>
          </w:tcPr>
          <w:p>
            <w:pPr>
              <w:pStyle w:val="11"/>
            </w:pPr>
            <w:r>
              <w:t>220.24</w:t>
            </w:r>
          </w:p>
        </w:tc>
        <w:tc>
          <w:tcPr>
            <w:tcW w:w="2551" w:type="dxa"/>
            <w:vAlign w:val="center"/>
          </w:tcPr>
          <w:p>
            <w:pPr>
              <w:pStyle w:val="11"/>
            </w:pPr>
            <w:r>
              <w:t>9.50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2130102</w:t>
            </w:r>
          </w:p>
        </w:tc>
        <w:tc>
          <w:tcPr>
            <w:tcW w:w="4535" w:type="dxa"/>
            <w:vAlign w:val="center"/>
          </w:tcPr>
          <w:p>
            <w:pPr>
              <w:pStyle w:val="12"/>
            </w:pPr>
            <w:r>
              <w:t>一般行政管理事务</w:t>
            </w:r>
          </w:p>
        </w:tc>
        <w:tc>
          <w:tcPr>
            <w:tcW w:w="2551" w:type="dxa"/>
            <w:vAlign w:val="center"/>
          </w:tcPr>
          <w:p>
            <w:pPr>
              <w:pStyle w:val="11"/>
            </w:pPr>
            <w:r>
              <w:t>9.50</w:t>
            </w:r>
          </w:p>
        </w:tc>
        <w:tc>
          <w:tcPr>
            <w:tcW w:w="2551" w:type="dxa"/>
            <w:vAlign w:val="center"/>
          </w:tcPr>
          <w:p>
            <w:pPr>
              <w:pStyle w:val="11"/>
            </w:pPr>
          </w:p>
        </w:tc>
        <w:tc>
          <w:tcPr>
            <w:tcW w:w="2551" w:type="dxa"/>
            <w:vAlign w:val="center"/>
          </w:tcPr>
          <w:p>
            <w:pPr>
              <w:pStyle w:val="11"/>
            </w:pPr>
            <w:r>
              <w:t>9.50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2130104</w:t>
            </w:r>
          </w:p>
        </w:tc>
        <w:tc>
          <w:tcPr>
            <w:tcW w:w="4535" w:type="dxa"/>
            <w:vAlign w:val="center"/>
          </w:tcPr>
          <w:p>
            <w:pPr>
              <w:pStyle w:val="12"/>
            </w:pPr>
            <w:r>
              <w:t>事业运行</w:t>
            </w:r>
          </w:p>
        </w:tc>
        <w:tc>
          <w:tcPr>
            <w:tcW w:w="2551" w:type="dxa"/>
            <w:vAlign w:val="center"/>
          </w:tcPr>
          <w:p>
            <w:pPr>
              <w:pStyle w:val="11"/>
            </w:pPr>
            <w:r>
              <w:t>220.24</w:t>
            </w:r>
          </w:p>
        </w:tc>
        <w:tc>
          <w:tcPr>
            <w:tcW w:w="2551" w:type="dxa"/>
            <w:vAlign w:val="center"/>
          </w:tcPr>
          <w:p>
            <w:pPr>
              <w:pStyle w:val="11"/>
            </w:pPr>
            <w:r>
              <w:t>220.24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21.90</w:t>
            </w:r>
          </w:p>
        </w:tc>
        <w:tc>
          <w:tcPr>
            <w:tcW w:w="2551" w:type="dxa"/>
            <w:vAlign w:val="center"/>
          </w:tcPr>
          <w:p>
            <w:pPr>
              <w:pStyle w:val="11"/>
            </w:pPr>
            <w:r>
              <w:t>21.90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21.90</w:t>
            </w:r>
          </w:p>
        </w:tc>
        <w:tc>
          <w:tcPr>
            <w:tcW w:w="2551" w:type="dxa"/>
            <w:vAlign w:val="center"/>
          </w:tcPr>
          <w:p>
            <w:pPr>
              <w:pStyle w:val="11"/>
            </w:pPr>
            <w:r>
              <w:t>21.90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21.90</w:t>
            </w:r>
          </w:p>
        </w:tc>
        <w:tc>
          <w:tcPr>
            <w:tcW w:w="2551" w:type="dxa"/>
            <w:vAlign w:val="center"/>
          </w:tcPr>
          <w:p>
            <w:pPr>
              <w:pStyle w:val="11"/>
            </w:pPr>
            <w:r>
              <w:t>21.90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326003曲阳县农业技术推广中心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325.42</w:t>
            </w:r>
          </w:p>
        </w:tc>
        <w:tc>
          <w:tcPr>
            <w:tcW w:w="2551" w:type="dxa"/>
            <w:vAlign w:val="center"/>
          </w:tcPr>
          <w:p>
            <w:pPr>
              <w:pStyle w:val="15"/>
            </w:pPr>
            <w:r>
              <w:t>320.29</w:t>
            </w:r>
          </w:p>
        </w:tc>
        <w:tc>
          <w:tcPr>
            <w:tcW w:w="2551" w:type="dxa"/>
            <w:vAlign w:val="center"/>
          </w:tcPr>
          <w:p>
            <w:pPr>
              <w:pStyle w:val="15"/>
            </w:pPr>
            <w:r>
              <w:t>5.13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299.91</w:t>
            </w:r>
          </w:p>
        </w:tc>
        <w:tc>
          <w:tcPr>
            <w:tcW w:w="2551" w:type="dxa"/>
            <w:vAlign w:val="center"/>
          </w:tcPr>
          <w:p>
            <w:pPr>
              <w:pStyle w:val="11"/>
            </w:pPr>
            <w:r>
              <w:t>299.91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118.95</w:t>
            </w:r>
          </w:p>
        </w:tc>
        <w:tc>
          <w:tcPr>
            <w:tcW w:w="2551" w:type="dxa"/>
            <w:vAlign w:val="center"/>
          </w:tcPr>
          <w:p>
            <w:pPr>
              <w:pStyle w:val="11"/>
            </w:pPr>
            <w:r>
              <w:t>118.95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20.38</w:t>
            </w:r>
          </w:p>
        </w:tc>
        <w:tc>
          <w:tcPr>
            <w:tcW w:w="2551" w:type="dxa"/>
            <w:vAlign w:val="center"/>
          </w:tcPr>
          <w:p>
            <w:pPr>
              <w:pStyle w:val="11"/>
            </w:pPr>
            <w:r>
              <w:t>20.38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73.46</w:t>
            </w:r>
          </w:p>
        </w:tc>
        <w:tc>
          <w:tcPr>
            <w:tcW w:w="2551" w:type="dxa"/>
            <w:vAlign w:val="center"/>
          </w:tcPr>
          <w:p>
            <w:pPr>
              <w:pStyle w:val="11"/>
            </w:pPr>
            <w:r>
              <w:t>73.46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29.35</w:t>
            </w:r>
          </w:p>
        </w:tc>
        <w:tc>
          <w:tcPr>
            <w:tcW w:w="2551" w:type="dxa"/>
            <w:vAlign w:val="center"/>
          </w:tcPr>
          <w:p>
            <w:pPr>
              <w:pStyle w:val="11"/>
            </w:pPr>
            <w:r>
              <w:t>29.35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13.76</w:t>
            </w:r>
          </w:p>
        </w:tc>
        <w:tc>
          <w:tcPr>
            <w:tcW w:w="2551" w:type="dxa"/>
            <w:vAlign w:val="center"/>
          </w:tcPr>
          <w:p>
            <w:pPr>
              <w:pStyle w:val="11"/>
            </w:pPr>
            <w:r>
              <w:t>13.76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14.16</w:t>
            </w:r>
          </w:p>
        </w:tc>
        <w:tc>
          <w:tcPr>
            <w:tcW w:w="2551" w:type="dxa"/>
            <w:vAlign w:val="center"/>
          </w:tcPr>
          <w:p>
            <w:pPr>
              <w:pStyle w:val="11"/>
            </w:pPr>
            <w:r>
              <w:t>14.16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5.63</w:t>
            </w:r>
          </w:p>
        </w:tc>
        <w:tc>
          <w:tcPr>
            <w:tcW w:w="2551" w:type="dxa"/>
            <w:vAlign w:val="center"/>
          </w:tcPr>
          <w:p>
            <w:pPr>
              <w:pStyle w:val="11"/>
            </w:pPr>
            <w:r>
              <w:t>5.63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2.32</w:t>
            </w:r>
          </w:p>
        </w:tc>
        <w:tc>
          <w:tcPr>
            <w:tcW w:w="2551" w:type="dxa"/>
            <w:vAlign w:val="center"/>
          </w:tcPr>
          <w:p>
            <w:pPr>
              <w:pStyle w:val="11"/>
            </w:pPr>
            <w:r>
              <w:t>2.32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21.90</w:t>
            </w:r>
          </w:p>
        </w:tc>
        <w:tc>
          <w:tcPr>
            <w:tcW w:w="2551" w:type="dxa"/>
            <w:vAlign w:val="center"/>
          </w:tcPr>
          <w:p>
            <w:pPr>
              <w:pStyle w:val="11"/>
            </w:pPr>
            <w:r>
              <w:t>21.90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5.13</w:t>
            </w:r>
          </w:p>
        </w:tc>
        <w:tc>
          <w:tcPr>
            <w:tcW w:w="2551" w:type="dxa"/>
            <w:vAlign w:val="center"/>
          </w:tcPr>
          <w:p>
            <w:pPr>
              <w:pStyle w:val="11"/>
            </w:pPr>
          </w:p>
        </w:tc>
        <w:tc>
          <w:tcPr>
            <w:tcW w:w="2551" w:type="dxa"/>
            <w:vAlign w:val="center"/>
          </w:tcPr>
          <w:p>
            <w:pPr>
              <w:pStyle w:val="11"/>
            </w:pPr>
            <w:r>
              <w:t>5.13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0.26</w:t>
            </w:r>
          </w:p>
        </w:tc>
        <w:tc>
          <w:tcPr>
            <w:tcW w:w="2551" w:type="dxa"/>
            <w:vAlign w:val="center"/>
          </w:tcPr>
          <w:p>
            <w:pPr>
              <w:pStyle w:val="11"/>
            </w:pPr>
          </w:p>
        </w:tc>
        <w:tc>
          <w:tcPr>
            <w:tcW w:w="2551" w:type="dxa"/>
            <w:vAlign w:val="center"/>
          </w:tcPr>
          <w:p>
            <w:pPr>
              <w:pStyle w:val="11"/>
            </w:pPr>
            <w:r>
              <w:t>0.26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0.04</w:t>
            </w:r>
          </w:p>
        </w:tc>
        <w:tc>
          <w:tcPr>
            <w:tcW w:w="2551" w:type="dxa"/>
            <w:vAlign w:val="center"/>
          </w:tcPr>
          <w:p>
            <w:pPr>
              <w:pStyle w:val="11"/>
            </w:pPr>
          </w:p>
        </w:tc>
        <w:tc>
          <w:tcPr>
            <w:tcW w:w="2551" w:type="dxa"/>
            <w:vAlign w:val="center"/>
          </w:tcPr>
          <w:p>
            <w:pPr>
              <w:pStyle w:val="11"/>
            </w:pPr>
            <w:r>
              <w:t>0.04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1.85</w:t>
            </w:r>
          </w:p>
        </w:tc>
        <w:tc>
          <w:tcPr>
            <w:tcW w:w="2551" w:type="dxa"/>
            <w:vAlign w:val="center"/>
          </w:tcPr>
          <w:p>
            <w:pPr>
              <w:pStyle w:val="11"/>
            </w:pPr>
          </w:p>
        </w:tc>
        <w:tc>
          <w:tcPr>
            <w:tcW w:w="2551" w:type="dxa"/>
            <w:vAlign w:val="center"/>
          </w:tcPr>
          <w:p>
            <w:pPr>
              <w:pStyle w:val="11"/>
            </w:pPr>
            <w:r>
              <w:t>1.85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2.98</w:t>
            </w:r>
          </w:p>
        </w:tc>
        <w:tc>
          <w:tcPr>
            <w:tcW w:w="2551" w:type="dxa"/>
            <w:vAlign w:val="center"/>
          </w:tcPr>
          <w:p>
            <w:pPr>
              <w:pStyle w:val="11"/>
            </w:pPr>
          </w:p>
        </w:tc>
        <w:tc>
          <w:tcPr>
            <w:tcW w:w="2551" w:type="dxa"/>
            <w:vAlign w:val="center"/>
          </w:tcPr>
          <w:p>
            <w:pPr>
              <w:pStyle w:val="11"/>
            </w:pPr>
            <w:r>
              <w:t>2.98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20.38</w:t>
            </w:r>
          </w:p>
        </w:tc>
        <w:tc>
          <w:tcPr>
            <w:tcW w:w="2551" w:type="dxa"/>
            <w:vAlign w:val="center"/>
          </w:tcPr>
          <w:p>
            <w:pPr>
              <w:pStyle w:val="11"/>
            </w:pPr>
            <w:r>
              <w:t>20.38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20.38</w:t>
            </w:r>
          </w:p>
        </w:tc>
        <w:tc>
          <w:tcPr>
            <w:tcW w:w="2551" w:type="dxa"/>
            <w:vAlign w:val="center"/>
          </w:tcPr>
          <w:p>
            <w:pPr>
              <w:pStyle w:val="11"/>
            </w:pPr>
            <w:r>
              <w:t>20.38</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326003曲阳县农业技术推广中心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326003曲阳县农业技术推广中心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326003曲阳县农业技术推广中心</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曲阳县农业技术推广中心2025年单位预算信息公开情况说明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按照《中华人民共和国预算法》、《地方预决算公开操作规程》和《关于进一步推进预算公开工作的实施意见》规定，现将曲阳县农业技术推广中心2025年单位预算公开如下：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推广种植技术，促进农业发展。种植业技术试验示范；种植业技术推广体系管理。</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曲阳县农业技术推广中心</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334.92万元，其中：一般公共预算收入334.92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曲阳县农业技术推广中心年度单位预算中支出预算的总体情况。2025年支出预算334.92万元，其中基本支出325.42万元，包括人员经费320.29万元和日常公用经费5.13万元；项目支出9.50万元，主要为本单位本年度涉军公益岗工资。</w:t>
      </w:r>
    </w:p>
    <w:p>
      <w:pPr>
        <w:pStyle w:val="18"/>
      </w:pPr>
      <w:r>
        <w:t>3、比上年增减情况</w:t>
      </w:r>
    </w:p>
    <w:p>
      <w:pPr>
        <w:pStyle w:val="18"/>
        <w:rPr>
          <w:rFonts w:hint="eastAsia"/>
          <w:lang w:eastAsia="zh-CN"/>
        </w:rPr>
      </w:pPr>
      <w:r>
        <w:t>2025年预算收支安排334.92万元，较2024年预算减少37.16万元，其中：基本支出减少30.86万元，主要为本单位2024年退休1人，开除1人，2024年取暖费为两年预算数，2025年取暖费一年预算数，基本支出减少。项目支出减少6.30万元，主要为2024年公益岗工资为两年预算数，2025年公益岗工资为一年预算数，项目支出减少</w:t>
      </w:r>
      <w:r>
        <w:rPr>
          <w:rFonts w:hint="eastAsia"/>
          <w:lang w:eastAsia="zh-CN"/>
        </w:rPr>
        <w:t>。</w:t>
      </w:r>
    </w:p>
    <w:p>
      <w:pPr>
        <w:pStyle w:val="18"/>
        <w:rPr>
          <w:rFonts w:hint="eastAsia"/>
          <w:lang w:eastAsia="zh-CN"/>
        </w:rPr>
      </w:pPr>
      <w:r>
        <w:rPr>
          <w:rFonts w:hint="eastAsia"/>
          <w:lang w:eastAsia="zh-CN"/>
        </w:rPr>
        <w:t>2025年，我单位机关运行经费共计安排45500.00万元，主要用于日常维修、办公用房水电费、办公用房取暖费、办公用房物业管理费等日常运行支出。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w:t>
      </w:r>
      <w:r>
        <w:rPr>
          <w:rFonts w:hint="eastAsia"/>
          <w:lang w:val="en-US" w:eastAsia="zh-CN"/>
        </w:rPr>
        <w:t>5.13</w:t>
      </w:r>
      <w:r>
        <w:t>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我单位坚决落实政府过“紧日子”要求，厉行节约，严抓支出，2025年“三公经费”与上年持平，无增减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1、农业农村局涉军公益岗项目绩效目标表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13063425P004C4910328C</w:t>
            </w:r>
          </w:p>
        </w:tc>
        <w:tc>
          <w:tcPr>
            <w:tcW w:w="2835" w:type="dxa"/>
            <w:vAlign w:val="center"/>
          </w:tcPr>
          <w:p>
            <w:pPr>
              <w:pStyle w:val="10"/>
            </w:pPr>
            <w:r>
              <w:t>项目名称</w:t>
            </w:r>
          </w:p>
        </w:tc>
        <w:tc>
          <w:tcPr>
            <w:tcW w:w="6095" w:type="dxa"/>
            <w:gridSpan w:val="3"/>
            <w:vAlign w:val="center"/>
          </w:tcPr>
          <w:p>
            <w:pPr>
              <w:pStyle w:val="12"/>
            </w:pPr>
            <w:r>
              <w:t>农业农村局涉军公益岗项目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9.50</w:t>
            </w:r>
          </w:p>
        </w:tc>
        <w:tc>
          <w:tcPr>
            <w:tcW w:w="2835" w:type="dxa"/>
            <w:vAlign w:val="center"/>
          </w:tcPr>
          <w:p>
            <w:pPr>
              <w:pStyle w:val="10"/>
            </w:pPr>
            <w:r>
              <w:t>其中：财政    资金</w:t>
            </w:r>
          </w:p>
        </w:tc>
        <w:tc>
          <w:tcPr>
            <w:tcW w:w="2551" w:type="dxa"/>
            <w:vAlign w:val="center"/>
          </w:tcPr>
          <w:p>
            <w:pPr>
              <w:pStyle w:val="12"/>
            </w:pPr>
            <w:r>
              <w:t>9.50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项目预算9.5万元，其中县级一般公共预算9.5万元，主要足额按时发放涉军公益岗工资，保障员工的权益，增加办公效率。根据合同约定拨付。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3.00</w:t>
            </w:r>
          </w:p>
        </w:tc>
        <w:tc>
          <w:tcPr>
            <w:tcW w:w="2835" w:type="dxa"/>
            <w:vAlign w:val="center"/>
          </w:tcPr>
          <w:p>
            <w:pPr>
              <w:pStyle w:val="13"/>
            </w:pPr>
            <w:r>
              <w:t>6.00</w:t>
            </w:r>
          </w:p>
        </w:tc>
        <w:tc>
          <w:tcPr>
            <w:tcW w:w="2551" w:type="dxa"/>
            <w:vAlign w:val="center"/>
          </w:tcPr>
          <w:p>
            <w:pPr>
              <w:pStyle w:val="13"/>
            </w:pPr>
            <w:r>
              <w:t>9.00</w:t>
            </w:r>
          </w:p>
        </w:tc>
        <w:tc>
          <w:tcPr>
            <w:tcW w:w="3544" w:type="dxa"/>
            <w:gridSpan w:val="2"/>
            <w:vAlign w:val="center"/>
          </w:tcPr>
          <w:p>
            <w:pPr>
              <w:pStyle w:val="13"/>
            </w:pPr>
            <w:r>
              <w:t>9.50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1.足额按时发放涉军公益岗工资，保障员工的权益，增加办公效率。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公益岗人员数量</w:t>
            </w:r>
          </w:p>
        </w:tc>
        <w:tc>
          <w:tcPr>
            <w:tcW w:w="5386" w:type="dxa"/>
            <w:vAlign w:val="center"/>
          </w:tcPr>
          <w:p>
            <w:pPr>
              <w:pStyle w:val="12"/>
            </w:pPr>
            <w:r>
              <w:t>公益岗人员数量</w:t>
            </w:r>
          </w:p>
        </w:tc>
        <w:tc>
          <w:tcPr>
            <w:tcW w:w="2268" w:type="dxa"/>
            <w:vAlign w:val="center"/>
          </w:tcPr>
          <w:p>
            <w:pPr>
              <w:pStyle w:val="12"/>
            </w:pPr>
            <w:r>
              <w:t>2人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补助发放到位率</w:t>
            </w:r>
          </w:p>
        </w:tc>
        <w:tc>
          <w:tcPr>
            <w:tcW w:w="5386" w:type="dxa"/>
            <w:vAlign w:val="center"/>
          </w:tcPr>
          <w:p>
            <w:pPr>
              <w:pStyle w:val="12"/>
            </w:pPr>
            <w:r>
              <w:t>补助发放到位率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补助发放及时率</w:t>
            </w:r>
          </w:p>
        </w:tc>
        <w:tc>
          <w:tcPr>
            <w:tcW w:w="5386" w:type="dxa"/>
            <w:vAlign w:val="center"/>
          </w:tcPr>
          <w:p>
            <w:pPr>
              <w:pStyle w:val="12"/>
            </w:pPr>
            <w:r>
              <w:t>补助发放及时率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人均发放标准</w:t>
            </w:r>
          </w:p>
        </w:tc>
        <w:tc>
          <w:tcPr>
            <w:tcW w:w="5386" w:type="dxa"/>
            <w:vAlign w:val="center"/>
          </w:tcPr>
          <w:p>
            <w:pPr>
              <w:pStyle w:val="12"/>
            </w:pPr>
            <w:r>
              <w:t>人均发放标准</w:t>
            </w:r>
          </w:p>
        </w:tc>
        <w:tc>
          <w:tcPr>
            <w:tcW w:w="2268" w:type="dxa"/>
            <w:vAlign w:val="center"/>
          </w:tcPr>
          <w:p>
            <w:pPr>
              <w:pStyle w:val="12"/>
            </w:pPr>
            <w:r>
              <w:t>≥1800元/月</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公益岗尽职尽责率</w:t>
            </w:r>
          </w:p>
        </w:tc>
        <w:tc>
          <w:tcPr>
            <w:tcW w:w="5386" w:type="dxa"/>
            <w:vAlign w:val="center"/>
          </w:tcPr>
          <w:p>
            <w:pPr>
              <w:pStyle w:val="12"/>
            </w:pPr>
            <w:r>
              <w:t>公益岗尽职尽责率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326003曲阳县农业技术推广中心</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0.06</w:t>
            </w:r>
          </w:p>
        </w:tc>
        <w:tc>
          <w:tcPr>
            <w:tcW w:w="964" w:type="dxa"/>
            <w:vAlign w:val="center"/>
          </w:tcPr>
          <w:p>
            <w:pPr>
              <w:pStyle w:val="15"/>
            </w:pPr>
            <w:r>
              <w:t>0.06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曲阳县农业技术推广中心小计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0.06</w:t>
            </w:r>
          </w:p>
        </w:tc>
        <w:tc>
          <w:tcPr>
            <w:tcW w:w="964" w:type="dxa"/>
            <w:vAlign w:val="center"/>
          </w:tcPr>
          <w:p>
            <w:pPr>
              <w:pStyle w:val="15"/>
            </w:pPr>
            <w:r>
              <w:t>0.06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0.30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3</w:t>
            </w:r>
          </w:p>
        </w:tc>
        <w:tc>
          <w:tcPr>
            <w:tcW w:w="850" w:type="dxa"/>
            <w:vAlign w:val="center"/>
          </w:tcPr>
          <w:p>
            <w:pPr>
              <w:pStyle w:val="11"/>
            </w:pPr>
            <w:r>
              <w:t>0.02</w:t>
            </w:r>
          </w:p>
        </w:tc>
        <w:tc>
          <w:tcPr>
            <w:tcW w:w="964" w:type="dxa"/>
            <w:vAlign w:val="center"/>
          </w:tcPr>
          <w:p>
            <w:pPr>
              <w:pStyle w:val="11"/>
            </w:pPr>
            <w:r>
              <w:t>0.06</w:t>
            </w:r>
          </w:p>
        </w:tc>
        <w:tc>
          <w:tcPr>
            <w:tcW w:w="964" w:type="dxa"/>
            <w:vAlign w:val="center"/>
          </w:tcPr>
          <w:p>
            <w:pPr>
              <w:pStyle w:val="11"/>
            </w:pPr>
            <w:r>
              <w:t>0.06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0.06</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曲阳县农业技术推广中心上年末固定资产金额为3.34万元（详见下表）。本年度拟购置固定资产总额为0.00万元，已按要求列入政府采购预算，详见政府采购预算表。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326003曲阳县农业技术推广中心</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3.34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7</w:t>
            </w:r>
          </w:p>
        </w:tc>
        <w:tc>
          <w:tcPr>
            <w:tcW w:w="2835" w:type="dxa"/>
            <w:vAlign w:val="center"/>
          </w:tcPr>
          <w:p>
            <w:pPr>
              <w:pStyle w:val="11"/>
            </w:pPr>
            <w:r>
              <w:t>3.34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 w:name="_Toc_4_4_0000000003"/>
      <w:r>
        <w:rPr>
          <w:rFonts w:ascii="方正小标宋_GBK" w:hAnsi="方正小标宋_GBK" w:eastAsia="方正小标宋_GBK" w:cs="方正小标宋_GBK"/>
          <w:b w:val="0"/>
          <w:color w:val="000000"/>
          <w:sz w:val="44"/>
        </w:rPr>
        <w:t>三、中央农业广播学校曲阳县分校收支预算</w:t>
      </w:r>
      <w:bookmarkEnd w:id="2"/>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326006中央农业广播学校曲阳县分校</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105.95</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78.21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15.02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5.38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7.34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105.95</w:t>
            </w:r>
          </w:p>
        </w:tc>
        <w:tc>
          <w:tcPr>
            <w:tcW w:w="4535" w:type="dxa"/>
            <w:vAlign w:val="center"/>
          </w:tcPr>
          <w:p>
            <w:pPr>
              <w:pStyle w:val="14"/>
            </w:pPr>
            <w:r>
              <w:t>本年支出合计</w:t>
            </w:r>
          </w:p>
        </w:tc>
        <w:tc>
          <w:tcPr>
            <w:tcW w:w="2126" w:type="dxa"/>
            <w:vAlign w:val="center"/>
          </w:tcPr>
          <w:p>
            <w:pPr>
              <w:pStyle w:val="15"/>
            </w:pPr>
            <w:r>
              <w:t>105.95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105.95</w:t>
            </w:r>
          </w:p>
        </w:tc>
        <w:tc>
          <w:tcPr>
            <w:tcW w:w="4535" w:type="dxa"/>
            <w:vAlign w:val="center"/>
          </w:tcPr>
          <w:p>
            <w:pPr>
              <w:pStyle w:val="14"/>
            </w:pPr>
            <w:r>
              <w:t>支出总计</w:t>
            </w:r>
          </w:p>
        </w:tc>
        <w:tc>
          <w:tcPr>
            <w:tcW w:w="2126" w:type="dxa"/>
            <w:vAlign w:val="center"/>
          </w:tcPr>
          <w:p>
            <w:pPr>
              <w:pStyle w:val="15"/>
            </w:pPr>
            <w:r>
              <w:t>105.95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326006中央农业广播学校曲阳县分校</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105.95</w:t>
            </w:r>
          </w:p>
        </w:tc>
        <w:tc>
          <w:tcPr>
            <w:tcW w:w="1134" w:type="dxa"/>
            <w:vAlign w:val="center"/>
          </w:tcPr>
          <w:p>
            <w:pPr>
              <w:pStyle w:val="15"/>
            </w:pPr>
            <w:r>
              <w:t>105.95</w:t>
            </w:r>
          </w:p>
        </w:tc>
        <w:tc>
          <w:tcPr>
            <w:tcW w:w="1134" w:type="dxa"/>
            <w:vAlign w:val="center"/>
          </w:tcPr>
          <w:p>
            <w:pPr>
              <w:pStyle w:val="15"/>
            </w:pPr>
            <w:r>
              <w:t>105.95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205</w:t>
            </w:r>
          </w:p>
        </w:tc>
        <w:tc>
          <w:tcPr>
            <w:tcW w:w="1559" w:type="dxa"/>
            <w:vAlign w:val="center"/>
          </w:tcPr>
          <w:p>
            <w:pPr>
              <w:pStyle w:val="12"/>
            </w:pPr>
            <w:r>
              <w:t>教育支出</w:t>
            </w:r>
          </w:p>
        </w:tc>
        <w:tc>
          <w:tcPr>
            <w:tcW w:w="1134" w:type="dxa"/>
            <w:vAlign w:val="center"/>
          </w:tcPr>
          <w:p>
            <w:pPr>
              <w:pStyle w:val="11"/>
            </w:pPr>
            <w:r>
              <w:t>78.21</w:t>
            </w:r>
          </w:p>
        </w:tc>
        <w:tc>
          <w:tcPr>
            <w:tcW w:w="1134" w:type="dxa"/>
            <w:vAlign w:val="center"/>
          </w:tcPr>
          <w:p>
            <w:pPr>
              <w:pStyle w:val="11"/>
            </w:pPr>
            <w:r>
              <w:t>78.21</w:t>
            </w:r>
          </w:p>
        </w:tc>
        <w:tc>
          <w:tcPr>
            <w:tcW w:w="1134" w:type="dxa"/>
            <w:vAlign w:val="center"/>
          </w:tcPr>
          <w:p>
            <w:pPr>
              <w:pStyle w:val="11"/>
            </w:pPr>
            <w:r>
              <w:t>78.21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20505</w:t>
            </w:r>
          </w:p>
        </w:tc>
        <w:tc>
          <w:tcPr>
            <w:tcW w:w="1559" w:type="dxa"/>
            <w:vAlign w:val="center"/>
          </w:tcPr>
          <w:p>
            <w:pPr>
              <w:pStyle w:val="12"/>
            </w:pPr>
            <w:r>
              <w:t>广播电视教育</w:t>
            </w:r>
          </w:p>
        </w:tc>
        <w:tc>
          <w:tcPr>
            <w:tcW w:w="1134" w:type="dxa"/>
            <w:vAlign w:val="center"/>
          </w:tcPr>
          <w:p>
            <w:pPr>
              <w:pStyle w:val="11"/>
            </w:pPr>
            <w:r>
              <w:t>78.21</w:t>
            </w:r>
          </w:p>
        </w:tc>
        <w:tc>
          <w:tcPr>
            <w:tcW w:w="1134" w:type="dxa"/>
            <w:vAlign w:val="center"/>
          </w:tcPr>
          <w:p>
            <w:pPr>
              <w:pStyle w:val="11"/>
            </w:pPr>
            <w:r>
              <w:t>78.21</w:t>
            </w:r>
          </w:p>
        </w:tc>
        <w:tc>
          <w:tcPr>
            <w:tcW w:w="1134" w:type="dxa"/>
            <w:vAlign w:val="center"/>
          </w:tcPr>
          <w:p>
            <w:pPr>
              <w:pStyle w:val="11"/>
            </w:pPr>
            <w:r>
              <w:t>78.21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2050501</w:t>
            </w:r>
          </w:p>
        </w:tc>
        <w:tc>
          <w:tcPr>
            <w:tcW w:w="1559" w:type="dxa"/>
            <w:vAlign w:val="center"/>
          </w:tcPr>
          <w:p>
            <w:pPr>
              <w:pStyle w:val="12"/>
            </w:pPr>
            <w:r>
              <w:t>广播电视学校</w:t>
            </w:r>
          </w:p>
        </w:tc>
        <w:tc>
          <w:tcPr>
            <w:tcW w:w="1134" w:type="dxa"/>
            <w:vAlign w:val="center"/>
          </w:tcPr>
          <w:p>
            <w:pPr>
              <w:pStyle w:val="11"/>
            </w:pPr>
            <w:r>
              <w:t>78.21</w:t>
            </w:r>
          </w:p>
        </w:tc>
        <w:tc>
          <w:tcPr>
            <w:tcW w:w="1134" w:type="dxa"/>
            <w:vAlign w:val="center"/>
          </w:tcPr>
          <w:p>
            <w:pPr>
              <w:pStyle w:val="11"/>
            </w:pPr>
            <w:r>
              <w:t>78.21</w:t>
            </w:r>
          </w:p>
        </w:tc>
        <w:tc>
          <w:tcPr>
            <w:tcW w:w="1134" w:type="dxa"/>
            <w:vAlign w:val="center"/>
          </w:tcPr>
          <w:p>
            <w:pPr>
              <w:pStyle w:val="11"/>
            </w:pPr>
            <w:r>
              <w:t>78.21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15.02</w:t>
            </w:r>
          </w:p>
        </w:tc>
        <w:tc>
          <w:tcPr>
            <w:tcW w:w="1134" w:type="dxa"/>
            <w:vAlign w:val="center"/>
          </w:tcPr>
          <w:p>
            <w:pPr>
              <w:pStyle w:val="11"/>
            </w:pPr>
            <w:r>
              <w:t>15.02</w:t>
            </w:r>
          </w:p>
        </w:tc>
        <w:tc>
          <w:tcPr>
            <w:tcW w:w="1134" w:type="dxa"/>
            <w:vAlign w:val="center"/>
          </w:tcPr>
          <w:p>
            <w:pPr>
              <w:pStyle w:val="11"/>
            </w:pPr>
            <w:r>
              <w:t>15.02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15.02</w:t>
            </w:r>
          </w:p>
        </w:tc>
        <w:tc>
          <w:tcPr>
            <w:tcW w:w="1134" w:type="dxa"/>
            <w:vAlign w:val="center"/>
          </w:tcPr>
          <w:p>
            <w:pPr>
              <w:pStyle w:val="11"/>
            </w:pPr>
            <w:r>
              <w:t>15.02</w:t>
            </w:r>
          </w:p>
        </w:tc>
        <w:tc>
          <w:tcPr>
            <w:tcW w:w="1134" w:type="dxa"/>
            <w:vAlign w:val="center"/>
          </w:tcPr>
          <w:p>
            <w:pPr>
              <w:pStyle w:val="11"/>
            </w:pPr>
            <w:r>
              <w:t>15.02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3.44</w:t>
            </w:r>
          </w:p>
        </w:tc>
        <w:tc>
          <w:tcPr>
            <w:tcW w:w="1134" w:type="dxa"/>
            <w:vAlign w:val="center"/>
          </w:tcPr>
          <w:p>
            <w:pPr>
              <w:pStyle w:val="11"/>
            </w:pPr>
            <w:r>
              <w:t>3.44</w:t>
            </w:r>
          </w:p>
        </w:tc>
        <w:tc>
          <w:tcPr>
            <w:tcW w:w="1134" w:type="dxa"/>
            <w:vAlign w:val="center"/>
          </w:tcPr>
          <w:p>
            <w:pPr>
              <w:pStyle w:val="11"/>
            </w:pPr>
            <w:r>
              <w:t>3.44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9.97</w:t>
            </w:r>
          </w:p>
        </w:tc>
        <w:tc>
          <w:tcPr>
            <w:tcW w:w="1134" w:type="dxa"/>
            <w:vAlign w:val="center"/>
          </w:tcPr>
          <w:p>
            <w:pPr>
              <w:pStyle w:val="11"/>
            </w:pPr>
            <w:r>
              <w:t>9.97</w:t>
            </w:r>
          </w:p>
        </w:tc>
        <w:tc>
          <w:tcPr>
            <w:tcW w:w="1134" w:type="dxa"/>
            <w:vAlign w:val="center"/>
          </w:tcPr>
          <w:p>
            <w:pPr>
              <w:pStyle w:val="11"/>
            </w:pPr>
            <w:r>
              <w:t>9.97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1.61</w:t>
            </w:r>
          </w:p>
        </w:tc>
        <w:tc>
          <w:tcPr>
            <w:tcW w:w="1134" w:type="dxa"/>
            <w:vAlign w:val="center"/>
          </w:tcPr>
          <w:p>
            <w:pPr>
              <w:pStyle w:val="11"/>
            </w:pPr>
            <w:r>
              <w:t>1.61</w:t>
            </w:r>
          </w:p>
        </w:tc>
        <w:tc>
          <w:tcPr>
            <w:tcW w:w="1134" w:type="dxa"/>
            <w:vAlign w:val="center"/>
          </w:tcPr>
          <w:p>
            <w:pPr>
              <w:pStyle w:val="11"/>
            </w:pPr>
            <w:r>
              <w:t>1.61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5.38</w:t>
            </w:r>
          </w:p>
        </w:tc>
        <w:tc>
          <w:tcPr>
            <w:tcW w:w="1134" w:type="dxa"/>
            <w:vAlign w:val="center"/>
          </w:tcPr>
          <w:p>
            <w:pPr>
              <w:pStyle w:val="11"/>
            </w:pPr>
            <w:r>
              <w:t>5.38</w:t>
            </w:r>
          </w:p>
        </w:tc>
        <w:tc>
          <w:tcPr>
            <w:tcW w:w="1134" w:type="dxa"/>
            <w:vAlign w:val="center"/>
          </w:tcPr>
          <w:p>
            <w:pPr>
              <w:pStyle w:val="11"/>
            </w:pPr>
            <w:r>
              <w:t>5.38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5.38</w:t>
            </w:r>
          </w:p>
        </w:tc>
        <w:tc>
          <w:tcPr>
            <w:tcW w:w="1134" w:type="dxa"/>
            <w:vAlign w:val="center"/>
          </w:tcPr>
          <w:p>
            <w:pPr>
              <w:pStyle w:val="11"/>
            </w:pPr>
            <w:r>
              <w:t>5.38</w:t>
            </w:r>
          </w:p>
        </w:tc>
        <w:tc>
          <w:tcPr>
            <w:tcW w:w="1134" w:type="dxa"/>
            <w:vAlign w:val="center"/>
          </w:tcPr>
          <w:p>
            <w:pPr>
              <w:pStyle w:val="11"/>
            </w:pPr>
            <w:r>
              <w:t>5.38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3.94</w:t>
            </w:r>
          </w:p>
        </w:tc>
        <w:tc>
          <w:tcPr>
            <w:tcW w:w="1134" w:type="dxa"/>
            <w:vAlign w:val="center"/>
          </w:tcPr>
          <w:p>
            <w:pPr>
              <w:pStyle w:val="11"/>
            </w:pPr>
            <w:r>
              <w:t>3.94</w:t>
            </w:r>
          </w:p>
        </w:tc>
        <w:tc>
          <w:tcPr>
            <w:tcW w:w="1134" w:type="dxa"/>
            <w:vAlign w:val="center"/>
          </w:tcPr>
          <w:p>
            <w:pPr>
              <w:pStyle w:val="11"/>
            </w:pPr>
            <w:r>
              <w:t>3.94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1.44</w:t>
            </w:r>
          </w:p>
        </w:tc>
        <w:tc>
          <w:tcPr>
            <w:tcW w:w="1134" w:type="dxa"/>
            <w:vAlign w:val="center"/>
          </w:tcPr>
          <w:p>
            <w:pPr>
              <w:pStyle w:val="11"/>
            </w:pPr>
            <w:r>
              <w:t>1.44</w:t>
            </w:r>
          </w:p>
        </w:tc>
        <w:tc>
          <w:tcPr>
            <w:tcW w:w="1134" w:type="dxa"/>
            <w:vAlign w:val="center"/>
          </w:tcPr>
          <w:p>
            <w:pPr>
              <w:pStyle w:val="11"/>
            </w:pPr>
            <w:r>
              <w:t>1.44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7.34</w:t>
            </w:r>
          </w:p>
        </w:tc>
        <w:tc>
          <w:tcPr>
            <w:tcW w:w="1134" w:type="dxa"/>
            <w:vAlign w:val="center"/>
          </w:tcPr>
          <w:p>
            <w:pPr>
              <w:pStyle w:val="11"/>
            </w:pPr>
            <w:r>
              <w:t>7.34</w:t>
            </w:r>
          </w:p>
        </w:tc>
        <w:tc>
          <w:tcPr>
            <w:tcW w:w="1134" w:type="dxa"/>
            <w:vAlign w:val="center"/>
          </w:tcPr>
          <w:p>
            <w:pPr>
              <w:pStyle w:val="11"/>
            </w:pPr>
            <w:r>
              <w:t>7.34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7.34</w:t>
            </w:r>
          </w:p>
        </w:tc>
        <w:tc>
          <w:tcPr>
            <w:tcW w:w="1134" w:type="dxa"/>
            <w:vAlign w:val="center"/>
          </w:tcPr>
          <w:p>
            <w:pPr>
              <w:pStyle w:val="11"/>
            </w:pPr>
            <w:r>
              <w:t>7.34</w:t>
            </w:r>
          </w:p>
        </w:tc>
        <w:tc>
          <w:tcPr>
            <w:tcW w:w="1134" w:type="dxa"/>
            <w:vAlign w:val="center"/>
          </w:tcPr>
          <w:p>
            <w:pPr>
              <w:pStyle w:val="11"/>
            </w:pPr>
            <w:r>
              <w:t>7.34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7.34</w:t>
            </w:r>
          </w:p>
        </w:tc>
        <w:tc>
          <w:tcPr>
            <w:tcW w:w="1134" w:type="dxa"/>
            <w:vAlign w:val="center"/>
          </w:tcPr>
          <w:p>
            <w:pPr>
              <w:pStyle w:val="11"/>
            </w:pPr>
            <w:r>
              <w:t>7.34</w:t>
            </w:r>
          </w:p>
        </w:tc>
        <w:tc>
          <w:tcPr>
            <w:tcW w:w="1134" w:type="dxa"/>
            <w:vAlign w:val="center"/>
          </w:tcPr>
          <w:p>
            <w:pPr>
              <w:pStyle w:val="11"/>
            </w:pPr>
            <w:r>
              <w:t>7.34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326006中央农业广播学校曲阳县分校</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105.95</w:t>
            </w:r>
          </w:p>
        </w:tc>
        <w:tc>
          <w:tcPr>
            <w:tcW w:w="1361" w:type="dxa"/>
            <w:vAlign w:val="center"/>
          </w:tcPr>
          <w:p>
            <w:pPr>
              <w:pStyle w:val="15"/>
            </w:pPr>
            <w:r>
              <w:t>105.95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78.21</w:t>
            </w:r>
          </w:p>
        </w:tc>
        <w:tc>
          <w:tcPr>
            <w:tcW w:w="1361" w:type="dxa"/>
            <w:vAlign w:val="center"/>
          </w:tcPr>
          <w:p>
            <w:pPr>
              <w:pStyle w:val="11"/>
            </w:pPr>
            <w:r>
              <w:t>78.21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20505</w:t>
            </w:r>
          </w:p>
        </w:tc>
        <w:tc>
          <w:tcPr>
            <w:tcW w:w="4535" w:type="dxa"/>
            <w:vAlign w:val="center"/>
          </w:tcPr>
          <w:p>
            <w:pPr>
              <w:pStyle w:val="12"/>
            </w:pPr>
            <w:r>
              <w:t>广播电视教育</w:t>
            </w:r>
          </w:p>
        </w:tc>
        <w:tc>
          <w:tcPr>
            <w:tcW w:w="1361" w:type="dxa"/>
            <w:vAlign w:val="center"/>
          </w:tcPr>
          <w:p>
            <w:pPr>
              <w:pStyle w:val="11"/>
            </w:pPr>
            <w:r>
              <w:t>78.21</w:t>
            </w:r>
          </w:p>
        </w:tc>
        <w:tc>
          <w:tcPr>
            <w:tcW w:w="1361" w:type="dxa"/>
            <w:vAlign w:val="center"/>
          </w:tcPr>
          <w:p>
            <w:pPr>
              <w:pStyle w:val="11"/>
            </w:pPr>
            <w:r>
              <w:t>78.21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2050501</w:t>
            </w:r>
          </w:p>
        </w:tc>
        <w:tc>
          <w:tcPr>
            <w:tcW w:w="4535" w:type="dxa"/>
            <w:vAlign w:val="center"/>
          </w:tcPr>
          <w:p>
            <w:pPr>
              <w:pStyle w:val="12"/>
            </w:pPr>
            <w:r>
              <w:t>广播电视学校</w:t>
            </w:r>
          </w:p>
        </w:tc>
        <w:tc>
          <w:tcPr>
            <w:tcW w:w="1361" w:type="dxa"/>
            <w:vAlign w:val="center"/>
          </w:tcPr>
          <w:p>
            <w:pPr>
              <w:pStyle w:val="11"/>
            </w:pPr>
            <w:r>
              <w:t>78.21</w:t>
            </w:r>
          </w:p>
        </w:tc>
        <w:tc>
          <w:tcPr>
            <w:tcW w:w="1361" w:type="dxa"/>
            <w:vAlign w:val="center"/>
          </w:tcPr>
          <w:p>
            <w:pPr>
              <w:pStyle w:val="11"/>
            </w:pPr>
            <w:r>
              <w:t>78.21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15.02</w:t>
            </w:r>
          </w:p>
        </w:tc>
        <w:tc>
          <w:tcPr>
            <w:tcW w:w="1361" w:type="dxa"/>
            <w:vAlign w:val="center"/>
          </w:tcPr>
          <w:p>
            <w:pPr>
              <w:pStyle w:val="11"/>
            </w:pPr>
            <w:r>
              <w:t>15.02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15.02</w:t>
            </w:r>
          </w:p>
        </w:tc>
        <w:tc>
          <w:tcPr>
            <w:tcW w:w="1361" w:type="dxa"/>
            <w:vAlign w:val="center"/>
          </w:tcPr>
          <w:p>
            <w:pPr>
              <w:pStyle w:val="11"/>
            </w:pPr>
            <w:r>
              <w:t>15.02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3.44</w:t>
            </w:r>
          </w:p>
        </w:tc>
        <w:tc>
          <w:tcPr>
            <w:tcW w:w="1361" w:type="dxa"/>
            <w:vAlign w:val="center"/>
          </w:tcPr>
          <w:p>
            <w:pPr>
              <w:pStyle w:val="11"/>
            </w:pPr>
            <w:r>
              <w:t>3.44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9.97</w:t>
            </w:r>
          </w:p>
        </w:tc>
        <w:tc>
          <w:tcPr>
            <w:tcW w:w="1361" w:type="dxa"/>
            <w:vAlign w:val="center"/>
          </w:tcPr>
          <w:p>
            <w:pPr>
              <w:pStyle w:val="11"/>
            </w:pPr>
            <w:r>
              <w:t>9.97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1.61</w:t>
            </w:r>
          </w:p>
        </w:tc>
        <w:tc>
          <w:tcPr>
            <w:tcW w:w="1361" w:type="dxa"/>
            <w:vAlign w:val="center"/>
          </w:tcPr>
          <w:p>
            <w:pPr>
              <w:pStyle w:val="11"/>
            </w:pPr>
            <w:r>
              <w:t>1.61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5.38</w:t>
            </w:r>
          </w:p>
        </w:tc>
        <w:tc>
          <w:tcPr>
            <w:tcW w:w="1361" w:type="dxa"/>
            <w:vAlign w:val="center"/>
          </w:tcPr>
          <w:p>
            <w:pPr>
              <w:pStyle w:val="11"/>
            </w:pPr>
            <w:r>
              <w:t>5.38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5.38</w:t>
            </w:r>
          </w:p>
        </w:tc>
        <w:tc>
          <w:tcPr>
            <w:tcW w:w="1361" w:type="dxa"/>
            <w:vAlign w:val="center"/>
          </w:tcPr>
          <w:p>
            <w:pPr>
              <w:pStyle w:val="11"/>
            </w:pPr>
            <w:r>
              <w:t>5.38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3.94</w:t>
            </w:r>
          </w:p>
        </w:tc>
        <w:tc>
          <w:tcPr>
            <w:tcW w:w="1361" w:type="dxa"/>
            <w:vAlign w:val="center"/>
          </w:tcPr>
          <w:p>
            <w:pPr>
              <w:pStyle w:val="11"/>
            </w:pPr>
            <w:r>
              <w:t>3.94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1.44</w:t>
            </w:r>
          </w:p>
        </w:tc>
        <w:tc>
          <w:tcPr>
            <w:tcW w:w="1361" w:type="dxa"/>
            <w:vAlign w:val="center"/>
          </w:tcPr>
          <w:p>
            <w:pPr>
              <w:pStyle w:val="11"/>
            </w:pPr>
            <w:r>
              <w:t>1.44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7.34</w:t>
            </w:r>
          </w:p>
        </w:tc>
        <w:tc>
          <w:tcPr>
            <w:tcW w:w="1361" w:type="dxa"/>
            <w:vAlign w:val="center"/>
          </w:tcPr>
          <w:p>
            <w:pPr>
              <w:pStyle w:val="11"/>
            </w:pPr>
            <w:r>
              <w:t>7.34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7.34</w:t>
            </w:r>
          </w:p>
        </w:tc>
        <w:tc>
          <w:tcPr>
            <w:tcW w:w="1361" w:type="dxa"/>
            <w:vAlign w:val="center"/>
          </w:tcPr>
          <w:p>
            <w:pPr>
              <w:pStyle w:val="11"/>
            </w:pPr>
            <w:r>
              <w:t>7.34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7.34</w:t>
            </w:r>
          </w:p>
        </w:tc>
        <w:tc>
          <w:tcPr>
            <w:tcW w:w="1361" w:type="dxa"/>
            <w:vAlign w:val="center"/>
          </w:tcPr>
          <w:p>
            <w:pPr>
              <w:pStyle w:val="11"/>
            </w:pPr>
            <w:r>
              <w:t>7.34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326006中央农业广播学校曲阳县分校</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105.95</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r>
              <w:t>78.21</w:t>
            </w:r>
          </w:p>
        </w:tc>
        <w:tc>
          <w:tcPr>
            <w:tcW w:w="1474" w:type="dxa"/>
            <w:vAlign w:val="center"/>
          </w:tcPr>
          <w:p>
            <w:pPr>
              <w:pStyle w:val="11"/>
            </w:pPr>
            <w:r>
              <w:t>78.21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15.02</w:t>
            </w:r>
          </w:p>
        </w:tc>
        <w:tc>
          <w:tcPr>
            <w:tcW w:w="1474" w:type="dxa"/>
            <w:vAlign w:val="center"/>
          </w:tcPr>
          <w:p>
            <w:pPr>
              <w:pStyle w:val="11"/>
            </w:pPr>
            <w:r>
              <w:t>15.02</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5.38</w:t>
            </w:r>
          </w:p>
        </w:tc>
        <w:tc>
          <w:tcPr>
            <w:tcW w:w="1474" w:type="dxa"/>
            <w:vAlign w:val="center"/>
          </w:tcPr>
          <w:p>
            <w:pPr>
              <w:pStyle w:val="11"/>
            </w:pPr>
            <w:r>
              <w:t>5.38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7.34</w:t>
            </w:r>
          </w:p>
        </w:tc>
        <w:tc>
          <w:tcPr>
            <w:tcW w:w="1474" w:type="dxa"/>
            <w:vAlign w:val="center"/>
          </w:tcPr>
          <w:p>
            <w:pPr>
              <w:pStyle w:val="11"/>
            </w:pPr>
            <w:r>
              <w:t>7.34</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105.95</w:t>
            </w:r>
          </w:p>
        </w:tc>
        <w:tc>
          <w:tcPr>
            <w:tcW w:w="3402" w:type="dxa"/>
            <w:vAlign w:val="center"/>
          </w:tcPr>
          <w:p>
            <w:pPr>
              <w:pStyle w:val="14"/>
            </w:pPr>
            <w:r>
              <w:t>本年支出合计</w:t>
            </w:r>
          </w:p>
        </w:tc>
        <w:tc>
          <w:tcPr>
            <w:tcW w:w="1474" w:type="dxa"/>
            <w:vAlign w:val="center"/>
          </w:tcPr>
          <w:p>
            <w:pPr>
              <w:pStyle w:val="15"/>
            </w:pPr>
            <w:r>
              <w:t>105.95</w:t>
            </w:r>
          </w:p>
        </w:tc>
        <w:tc>
          <w:tcPr>
            <w:tcW w:w="1474" w:type="dxa"/>
            <w:vAlign w:val="center"/>
          </w:tcPr>
          <w:p>
            <w:pPr>
              <w:pStyle w:val="15"/>
            </w:pPr>
            <w:r>
              <w:t>105.95</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105.95</w:t>
            </w:r>
          </w:p>
        </w:tc>
        <w:tc>
          <w:tcPr>
            <w:tcW w:w="3402" w:type="dxa"/>
            <w:vAlign w:val="center"/>
          </w:tcPr>
          <w:p>
            <w:pPr>
              <w:pStyle w:val="14"/>
            </w:pPr>
            <w:r>
              <w:t>支出总计</w:t>
            </w:r>
          </w:p>
        </w:tc>
        <w:tc>
          <w:tcPr>
            <w:tcW w:w="1474" w:type="dxa"/>
            <w:vAlign w:val="center"/>
          </w:tcPr>
          <w:p>
            <w:pPr>
              <w:pStyle w:val="15"/>
            </w:pPr>
            <w:r>
              <w:t>105.95</w:t>
            </w:r>
          </w:p>
        </w:tc>
        <w:tc>
          <w:tcPr>
            <w:tcW w:w="1474" w:type="dxa"/>
            <w:vAlign w:val="center"/>
          </w:tcPr>
          <w:p>
            <w:pPr>
              <w:pStyle w:val="15"/>
            </w:pPr>
            <w:r>
              <w:t>105.95</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326006中央农业广播学校曲阳县分校</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105.95</w:t>
            </w:r>
          </w:p>
        </w:tc>
        <w:tc>
          <w:tcPr>
            <w:tcW w:w="2551" w:type="dxa"/>
            <w:vAlign w:val="center"/>
          </w:tcPr>
          <w:p>
            <w:pPr>
              <w:pStyle w:val="15"/>
            </w:pPr>
            <w:r>
              <w:t>105.95</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78.21</w:t>
            </w:r>
          </w:p>
        </w:tc>
        <w:tc>
          <w:tcPr>
            <w:tcW w:w="2551" w:type="dxa"/>
            <w:vAlign w:val="center"/>
          </w:tcPr>
          <w:p>
            <w:pPr>
              <w:pStyle w:val="11"/>
            </w:pPr>
            <w:r>
              <w:t>78.21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20505</w:t>
            </w:r>
          </w:p>
        </w:tc>
        <w:tc>
          <w:tcPr>
            <w:tcW w:w="4535" w:type="dxa"/>
            <w:vAlign w:val="center"/>
          </w:tcPr>
          <w:p>
            <w:pPr>
              <w:pStyle w:val="12"/>
            </w:pPr>
            <w:r>
              <w:t>广播电视教育</w:t>
            </w:r>
          </w:p>
        </w:tc>
        <w:tc>
          <w:tcPr>
            <w:tcW w:w="2551" w:type="dxa"/>
            <w:vAlign w:val="center"/>
          </w:tcPr>
          <w:p>
            <w:pPr>
              <w:pStyle w:val="11"/>
            </w:pPr>
            <w:r>
              <w:t>78.21</w:t>
            </w:r>
          </w:p>
        </w:tc>
        <w:tc>
          <w:tcPr>
            <w:tcW w:w="2551" w:type="dxa"/>
            <w:vAlign w:val="center"/>
          </w:tcPr>
          <w:p>
            <w:pPr>
              <w:pStyle w:val="11"/>
            </w:pPr>
            <w:r>
              <w:t>78.21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2050501</w:t>
            </w:r>
          </w:p>
        </w:tc>
        <w:tc>
          <w:tcPr>
            <w:tcW w:w="4535" w:type="dxa"/>
            <w:vAlign w:val="center"/>
          </w:tcPr>
          <w:p>
            <w:pPr>
              <w:pStyle w:val="12"/>
            </w:pPr>
            <w:r>
              <w:t>广播电视学校</w:t>
            </w:r>
          </w:p>
        </w:tc>
        <w:tc>
          <w:tcPr>
            <w:tcW w:w="2551" w:type="dxa"/>
            <w:vAlign w:val="center"/>
          </w:tcPr>
          <w:p>
            <w:pPr>
              <w:pStyle w:val="11"/>
            </w:pPr>
            <w:r>
              <w:t>78.21</w:t>
            </w:r>
          </w:p>
        </w:tc>
        <w:tc>
          <w:tcPr>
            <w:tcW w:w="2551" w:type="dxa"/>
            <w:vAlign w:val="center"/>
          </w:tcPr>
          <w:p>
            <w:pPr>
              <w:pStyle w:val="11"/>
            </w:pPr>
            <w:r>
              <w:t>78.21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15.02</w:t>
            </w:r>
          </w:p>
        </w:tc>
        <w:tc>
          <w:tcPr>
            <w:tcW w:w="2551" w:type="dxa"/>
            <w:vAlign w:val="center"/>
          </w:tcPr>
          <w:p>
            <w:pPr>
              <w:pStyle w:val="11"/>
            </w:pPr>
            <w:r>
              <w:t>15.02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15.02</w:t>
            </w:r>
          </w:p>
        </w:tc>
        <w:tc>
          <w:tcPr>
            <w:tcW w:w="2551" w:type="dxa"/>
            <w:vAlign w:val="center"/>
          </w:tcPr>
          <w:p>
            <w:pPr>
              <w:pStyle w:val="11"/>
            </w:pPr>
            <w:r>
              <w:t>15.02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3.44</w:t>
            </w:r>
          </w:p>
        </w:tc>
        <w:tc>
          <w:tcPr>
            <w:tcW w:w="2551" w:type="dxa"/>
            <w:vAlign w:val="center"/>
          </w:tcPr>
          <w:p>
            <w:pPr>
              <w:pStyle w:val="11"/>
            </w:pPr>
            <w:r>
              <w:t>3.44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9.97</w:t>
            </w:r>
          </w:p>
        </w:tc>
        <w:tc>
          <w:tcPr>
            <w:tcW w:w="2551" w:type="dxa"/>
            <w:vAlign w:val="center"/>
          </w:tcPr>
          <w:p>
            <w:pPr>
              <w:pStyle w:val="11"/>
            </w:pPr>
            <w:r>
              <w:t>9.97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1.61</w:t>
            </w:r>
          </w:p>
        </w:tc>
        <w:tc>
          <w:tcPr>
            <w:tcW w:w="2551" w:type="dxa"/>
            <w:vAlign w:val="center"/>
          </w:tcPr>
          <w:p>
            <w:pPr>
              <w:pStyle w:val="11"/>
            </w:pPr>
            <w:r>
              <w:t>1.61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5.38</w:t>
            </w:r>
          </w:p>
        </w:tc>
        <w:tc>
          <w:tcPr>
            <w:tcW w:w="2551" w:type="dxa"/>
            <w:vAlign w:val="center"/>
          </w:tcPr>
          <w:p>
            <w:pPr>
              <w:pStyle w:val="11"/>
            </w:pPr>
            <w:r>
              <w:t>5.38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5.38</w:t>
            </w:r>
          </w:p>
        </w:tc>
        <w:tc>
          <w:tcPr>
            <w:tcW w:w="2551" w:type="dxa"/>
            <w:vAlign w:val="center"/>
          </w:tcPr>
          <w:p>
            <w:pPr>
              <w:pStyle w:val="11"/>
            </w:pPr>
            <w:r>
              <w:t>5.38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3.94</w:t>
            </w:r>
          </w:p>
        </w:tc>
        <w:tc>
          <w:tcPr>
            <w:tcW w:w="2551" w:type="dxa"/>
            <w:vAlign w:val="center"/>
          </w:tcPr>
          <w:p>
            <w:pPr>
              <w:pStyle w:val="11"/>
            </w:pPr>
            <w:r>
              <w:t>3.94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1.44</w:t>
            </w:r>
          </w:p>
        </w:tc>
        <w:tc>
          <w:tcPr>
            <w:tcW w:w="2551" w:type="dxa"/>
            <w:vAlign w:val="center"/>
          </w:tcPr>
          <w:p>
            <w:pPr>
              <w:pStyle w:val="11"/>
            </w:pPr>
            <w:r>
              <w:t>1.44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7.34</w:t>
            </w:r>
          </w:p>
        </w:tc>
        <w:tc>
          <w:tcPr>
            <w:tcW w:w="2551" w:type="dxa"/>
            <w:vAlign w:val="center"/>
          </w:tcPr>
          <w:p>
            <w:pPr>
              <w:pStyle w:val="11"/>
            </w:pPr>
            <w:r>
              <w:t>7.34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7.34</w:t>
            </w:r>
          </w:p>
        </w:tc>
        <w:tc>
          <w:tcPr>
            <w:tcW w:w="2551" w:type="dxa"/>
            <w:vAlign w:val="center"/>
          </w:tcPr>
          <w:p>
            <w:pPr>
              <w:pStyle w:val="11"/>
            </w:pPr>
            <w:r>
              <w:t>7.34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7.34</w:t>
            </w:r>
          </w:p>
        </w:tc>
        <w:tc>
          <w:tcPr>
            <w:tcW w:w="2551" w:type="dxa"/>
            <w:vAlign w:val="center"/>
          </w:tcPr>
          <w:p>
            <w:pPr>
              <w:pStyle w:val="11"/>
            </w:pPr>
            <w:r>
              <w:t>7.34</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326006中央农业广播学校曲阳县分校</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105.95</w:t>
            </w:r>
          </w:p>
        </w:tc>
        <w:tc>
          <w:tcPr>
            <w:tcW w:w="2551" w:type="dxa"/>
            <w:vAlign w:val="center"/>
          </w:tcPr>
          <w:p>
            <w:pPr>
              <w:pStyle w:val="15"/>
            </w:pPr>
            <w:r>
              <w:t>103.52</w:t>
            </w:r>
          </w:p>
        </w:tc>
        <w:tc>
          <w:tcPr>
            <w:tcW w:w="2551" w:type="dxa"/>
            <w:vAlign w:val="center"/>
          </w:tcPr>
          <w:p>
            <w:pPr>
              <w:pStyle w:val="15"/>
            </w:pPr>
            <w:r>
              <w:t>2.43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96.21</w:t>
            </w:r>
          </w:p>
        </w:tc>
        <w:tc>
          <w:tcPr>
            <w:tcW w:w="2551" w:type="dxa"/>
            <w:vAlign w:val="center"/>
          </w:tcPr>
          <w:p>
            <w:pPr>
              <w:pStyle w:val="11"/>
            </w:pPr>
            <w:r>
              <w:t>96.21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43.28</w:t>
            </w:r>
          </w:p>
        </w:tc>
        <w:tc>
          <w:tcPr>
            <w:tcW w:w="2551" w:type="dxa"/>
            <w:vAlign w:val="center"/>
          </w:tcPr>
          <w:p>
            <w:pPr>
              <w:pStyle w:val="11"/>
            </w:pPr>
            <w:r>
              <w:t>43.28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6.43</w:t>
            </w:r>
          </w:p>
        </w:tc>
        <w:tc>
          <w:tcPr>
            <w:tcW w:w="2551" w:type="dxa"/>
            <w:vAlign w:val="center"/>
          </w:tcPr>
          <w:p>
            <w:pPr>
              <w:pStyle w:val="11"/>
            </w:pPr>
            <w:r>
              <w:t>6.43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21.40</w:t>
            </w:r>
          </w:p>
        </w:tc>
        <w:tc>
          <w:tcPr>
            <w:tcW w:w="2551" w:type="dxa"/>
            <w:vAlign w:val="center"/>
          </w:tcPr>
          <w:p>
            <w:pPr>
              <w:pStyle w:val="11"/>
            </w:pPr>
            <w:r>
              <w:t>21.40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9.97</w:t>
            </w:r>
          </w:p>
        </w:tc>
        <w:tc>
          <w:tcPr>
            <w:tcW w:w="2551" w:type="dxa"/>
            <w:vAlign w:val="center"/>
          </w:tcPr>
          <w:p>
            <w:pPr>
              <w:pStyle w:val="11"/>
            </w:pPr>
            <w:r>
              <w:t>9.97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1.61</w:t>
            </w:r>
          </w:p>
        </w:tc>
        <w:tc>
          <w:tcPr>
            <w:tcW w:w="2551" w:type="dxa"/>
            <w:vAlign w:val="center"/>
          </w:tcPr>
          <w:p>
            <w:pPr>
              <w:pStyle w:val="11"/>
            </w:pPr>
            <w:r>
              <w:t>1.61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3.94</w:t>
            </w:r>
          </w:p>
        </w:tc>
        <w:tc>
          <w:tcPr>
            <w:tcW w:w="2551" w:type="dxa"/>
            <w:vAlign w:val="center"/>
          </w:tcPr>
          <w:p>
            <w:pPr>
              <w:pStyle w:val="11"/>
            </w:pPr>
            <w:r>
              <w:t>3.94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1.44</w:t>
            </w:r>
          </w:p>
        </w:tc>
        <w:tc>
          <w:tcPr>
            <w:tcW w:w="2551" w:type="dxa"/>
            <w:vAlign w:val="center"/>
          </w:tcPr>
          <w:p>
            <w:pPr>
              <w:pStyle w:val="11"/>
            </w:pPr>
            <w:r>
              <w:t>1.44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0.80</w:t>
            </w:r>
          </w:p>
        </w:tc>
        <w:tc>
          <w:tcPr>
            <w:tcW w:w="2551" w:type="dxa"/>
            <w:vAlign w:val="center"/>
          </w:tcPr>
          <w:p>
            <w:pPr>
              <w:pStyle w:val="11"/>
            </w:pPr>
            <w:r>
              <w:t>0.80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7.34</w:t>
            </w:r>
          </w:p>
        </w:tc>
        <w:tc>
          <w:tcPr>
            <w:tcW w:w="2551" w:type="dxa"/>
            <w:vAlign w:val="center"/>
          </w:tcPr>
          <w:p>
            <w:pPr>
              <w:pStyle w:val="11"/>
            </w:pPr>
            <w:r>
              <w:t>7.34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2.43</w:t>
            </w:r>
          </w:p>
        </w:tc>
        <w:tc>
          <w:tcPr>
            <w:tcW w:w="2551" w:type="dxa"/>
            <w:vAlign w:val="center"/>
          </w:tcPr>
          <w:p>
            <w:pPr>
              <w:pStyle w:val="11"/>
            </w:pPr>
          </w:p>
        </w:tc>
        <w:tc>
          <w:tcPr>
            <w:tcW w:w="2551" w:type="dxa"/>
            <w:vAlign w:val="center"/>
          </w:tcPr>
          <w:p>
            <w:pPr>
              <w:pStyle w:val="11"/>
            </w:pPr>
            <w:r>
              <w:t>2.43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0.50</w:t>
            </w:r>
          </w:p>
        </w:tc>
        <w:tc>
          <w:tcPr>
            <w:tcW w:w="2551" w:type="dxa"/>
            <w:vAlign w:val="center"/>
          </w:tcPr>
          <w:p>
            <w:pPr>
              <w:pStyle w:val="11"/>
            </w:pPr>
          </w:p>
        </w:tc>
        <w:tc>
          <w:tcPr>
            <w:tcW w:w="2551" w:type="dxa"/>
            <w:vAlign w:val="center"/>
          </w:tcPr>
          <w:p>
            <w:pPr>
              <w:pStyle w:val="11"/>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0.20</w:t>
            </w:r>
          </w:p>
        </w:tc>
        <w:tc>
          <w:tcPr>
            <w:tcW w:w="2551" w:type="dxa"/>
            <w:vAlign w:val="center"/>
          </w:tcPr>
          <w:p>
            <w:pPr>
              <w:pStyle w:val="11"/>
            </w:pPr>
          </w:p>
        </w:tc>
        <w:tc>
          <w:tcPr>
            <w:tcW w:w="2551"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0.64</w:t>
            </w:r>
          </w:p>
        </w:tc>
        <w:tc>
          <w:tcPr>
            <w:tcW w:w="2551" w:type="dxa"/>
            <w:vAlign w:val="center"/>
          </w:tcPr>
          <w:p>
            <w:pPr>
              <w:pStyle w:val="11"/>
            </w:pPr>
          </w:p>
        </w:tc>
        <w:tc>
          <w:tcPr>
            <w:tcW w:w="2551" w:type="dxa"/>
            <w:vAlign w:val="center"/>
          </w:tcPr>
          <w:p>
            <w:pPr>
              <w:pStyle w:val="11"/>
            </w:pPr>
            <w:r>
              <w:t>0.64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1.09</w:t>
            </w:r>
          </w:p>
        </w:tc>
        <w:tc>
          <w:tcPr>
            <w:tcW w:w="2551" w:type="dxa"/>
            <w:vAlign w:val="center"/>
          </w:tcPr>
          <w:p>
            <w:pPr>
              <w:pStyle w:val="11"/>
            </w:pPr>
          </w:p>
        </w:tc>
        <w:tc>
          <w:tcPr>
            <w:tcW w:w="2551" w:type="dxa"/>
            <w:vAlign w:val="center"/>
          </w:tcPr>
          <w:p>
            <w:pPr>
              <w:pStyle w:val="11"/>
            </w:pPr>
            <w:r>
              <w:t>1.09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7.31</w:t>
            </w:r>
          </w:p>
        </w:tc>
        <w:tc>
          <w:tcPr>
            <w:tcW w:w="2551" w:type="dxa"/>
            <w:vAlign w:val="center"/>
          </w:tcPr>
          <w:p>
            <w:pPr>
              <w:pStyle w:val="11"/>
            </w:pPr>
            <w:r>
              <w:t>7.31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3.44</w:t>
            </w:r>
          </w:p>
        </w:tc>
        <w:tc>
          <w:tcPr>
            <w:tcW w:w="2551" w:type="dxa"/>
            <w:vAlign w:val="center"/>
          </w:tcPr>
          <w:p>
            <w:pPr>
              <w:pStyle w:val="11"/>
            </w:pPr>
            <w:r>
              <w:t>3.44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3.87</w:t>
            </w:r>
          </w:p>
        </w:tc>
        <w:tc>
          <w:tcPr>
            <w:tcW w:w="2551" w:type="dxa"/>
            <w:vAlign w:val="center"/>
          </w:tcPr>
          <w:p>
            <w:pPr>
              <w:pStyle w:val="11"/>
            </w:pPr>
            <w:r>
              <w:t>3.87</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326006中央农业广播学校曲阳县分校</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326006中央农业广播学校曲阳县分校</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326006中央农业广播学校曲阳县分校</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中央农业广播学校曲阳县分校2025年单位预算信息公开情况说明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按照《中华人民共和国预算法》、《地方预决算公开操作规程》和《关于进一步推进预算公开工作的实施意见》规定，现将中央农业广播学校曲阳县分校2025年单位预算公开如下：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科技兴农，科教兴农。培养农业科技人员。</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中央农业广播学校曲阳县分校</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105.95万元，其中：一般公共预算收入105.95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中央农业广播学校曲阳县分校年度单位预算中支出预算的总体情况。2025年支出预算105.95万元，其中基本支出105.95万元，包括人员经费103.52万元和日常公用经费2.43万元；项目支出0.00万元，主要为本单位2025年无项目支出。</w:t>
      </w:r>
    </w:p>
    <w:p>
      <w:pPr>
        <w:pStyle w:val="18"/>
      </w:pPr>
      <w:r>
        <w:t>3、比上年增减情况</w:t>
      </w:r>
    </w:p>
    <w:p>
      <w:pPr>
        <w:pStyle w:val="18"/>
      </w:pPr>
      <w:r>
        <w:t>2025年预算收支安排105.95万元，较2024年预算增加17.08万元，其中：基本支出增加17.08万元，主要为调入1名员工工资和外派1名援疆干部补贴。项目支出增加0.00万元，主要为本单位2025年无项目支出。</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w:t>
      </w:r>
      <w:r>
        <w:rPr>
          <w:rFonts w:hint="eastAsia"/>
          <w:lang w:val="en-US" w:eastAsia="zh-CN"/>
        </w:rPr>
        <w:t>5.43</w:t>
      </w:r>
      <w:r>
        <w:t>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spacing w:before="10" w:after="10" w:line="240" w:lineRule="auto"/>
        <w:ind w:firstLine="640"/>
        <w:jc w:val="left"/>
        <w:outlineLvl w:val="5"/>
        <w:rPr>
          <w:rFonts w:ascii="Times New Roman" w:hAnsi="Times New Roman" w:eastAsia="方正仿宋_GBK" w:cs="Times New Roman"/>
          <w:sz w:val="28"/>
          <w:szCs w:val="20"/>
        </w:rPr>
      </w:pPr>
      <w:r>
        <w:rPr>
          <w:rFonts w:ascii="Times New Roman" w:hAnsi="Times New Roman" w:eastAsia="方正仿宋_GBK" w:cs="Times New Roman"/>
          <w:sz w:val="28"/>
          <w:szCs w:val="20"/>
        </w:rP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我单位坚决落实政府过“紧日子”要求，厉行节约，严抓支出，2025年“三公经费”与上年持平，无增减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326006中央农业广播学校曲阳县分校</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0.30</w:t>
            </w:r>
          </w:p>
        </w:tc>
        <w:tc>
          <w:tcPr>
            <w:tcW w:w="964" w:type="dxa"/>
            <w:vAlign w:val="center"/>
          </w:tcPr>
          <w:p>
            <w:pPr>
              <w:pStyle w:val="15"/>
            </w:pPr>
            <w:r>
              <w:t>0.30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中央农业广播学校曲阳县分校小计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0.30</w:t>
            </w:r>
          </w:p>
        </w:tc>
        <w:tc>
          <w:tcPr>
            <w:tcW w:w="964" w:type="dxa"/>
            <w:vAlign w:val="center"/>
          </w:tcPr>
          <w:p>
            <w:pPr>
              <w:pStyle w:val="15"/>
            </w:pPr>
            <w:r>
              <w:t>0.30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0.70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15</w:t>
            </w:r>
          </w:p>
        </w:tc>
        <w:tc>
          <w:tcPr>
            <w:tcW w:w="850" w:type="dxa"/>
            <w:vAlign w:val="center"/>
          </w:tcPr>
          <w:p>
            <w:pPr>
              <w:pStyle w:val="11"/>
            </w:pPr>
            <w:r>
              <w:t>0.02</w:t>
            </w:r>
          </w:p>
        </w:tc>
        <w:tc>
          <w:tcPr>
            <w:tcW w:w="964" w:type="dxa"/>
            <w:vAlign w:val="center"/>
          </w:tcPr>
          <w:p>
            <w:pPr>
              <w:pStyle w:val="11"/>
            </w:pPr>
            <w:r>
              <w:t>0.30</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中央农业广播学校曲阳县分校上年末固定资产金额为0.00万元（详见下表）。本年度拟购置固定资产总额为0.00万元，已按要求列入政府采购预算，详见政府采购预算表。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326006中央农业广播学校曲阳县分校</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3" w:name="_Toc_4_4_0000000004"/>
      <w:r>
        <w:rPr>
          <w:rFonts w:ascii="方正小标宋_GBK" w:hAnsi="方正小标宋_GBK" w:eastAsia="方正小标宋_GBK" w:cs="方正小标宋_GBK"/>
          <w:b w:val="0"/>
          <w:color w:val="000000"/>
          <w:sz w:val="44"/>
        </w:rPr>
        <w:t>四、曲阳县农机监理站收支预算</w:t>
      </w:r>
      <w:bookmarkEnd w:id="3"/>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326008曲阳县农机监理站</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102.48</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24.43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5.60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66.19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6.26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102.48</w:t>
            </w:r>
          </w:p>
        </w:tc>
        <w:tc>
          <w:tcPr>
            <w:tcW w:w="4535" w:type="dxa"/>
            <w:vAlign w:val="center"/>
          </w:tcPr>
          <w:p>
            <w:pPr>
              <w:pStyle w:val="14"/>
            </w:pPr>
            <w:r>
              <w:t>本年支出合计</w:t>
            </w:r>
          </w:p>
        </w:tc>
        <w:tc>
          <w:tcPr>
            <w:tcW w:w="2126" w:type="dxa"/>
            <w:vAlign w:val="center"/>
          </w:tcPr>
          <w:p>
            <w:pPr>
              <w:pStyle w:val="15"/>
            </w:pPr>
            <w:r>
              <w:t>102.48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102.48</w:t>
            </w:r>
          </w:p>
        </w:tc>
        <w:tc>
          <w:tcPr>
            <w:tcW w:w="4535" w:type="dxa"/>
            <w:vAlign w:val="center"/>
          </w:tcPr>
          <w:p>
            <w:pPr>
              <w:pStyle w:val="14"/>
            </w:pPr>
            <w:r>
              <w:t>支出总计</w:t>
            </w:r>
          </w:p>
        </w:tc>
        <w:tc>
          <w:tcPr>
            <w:tcW w:w="2126" w:type="dxa"/>
            <w:vAlign w:val="center"/>
          </w:tcPr>
          <w:p>
            <w:pPr>
              <w:pStyle w:val="15"/>
            </w:pPr>
            <w:r>
              <w:t>102.48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326008曲阳县农机监理站</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102.48</w:t>
            </w:r>
          </w:p>
        </w:tc>
        <w:tc>
          <w:tcPr>
            <w:tcW w:w="1134" w:type="dxa"/>
            <w:vAlign w:val="center"/>
          </w:tcPr>
          <w:p>
            <w:pPr>
              <w:pStyle w:val="15"/>
            </w:pPr>
            <w:r>
              <w:t>102.48</w:t>
            </w:r>
          </w:p>
        </w:tc>
        <w:tc>
          <w:tcPr>
            <w:tcW w:w="1134" w:type="dxa"/>
            <w:vAlign w:val="center"/>
          </w:tcPr>
          <w:p>
            <w:pPr>
              <w:pStyle w:val="15"/>
            </w:pPr>
            <w:r>
              <w:t>102.48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24.43</w:t>
            </w:r>
          </w:p>
        </w:tc>
        <w:tc>
          <w:tcPr>
            <w:tcW w:w="1134" w:type="dxa"/>
            <w:vAlign w:val="center"/>
          </w:tcPr>
          <w:p>
            <w:pPr>
              <w:pStyle w:val="11"/>
            </w:pPr>
            <w:r>
              <w:t>24.43</w:t>
            </w:r>
          </w:p>
        </w:tc>
        <w:tc>
          <w:tcPr>
            <w:tcW w:w="1134" w:type="dxa"/>
            <w:vAlign w:val="center"/>
          </w:tcPr>
          <w:p>
            <w:pPr>
              <w:pStyle w:val="11"/>
            </w:pPr>
            <w:r>
              <w:t>24.43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24.43</w:t>
            </w:r>
          </w:p>
        </w:tc>
        <w:tc>
          <w:tcPr>
            <w:tcW w:w="1134" w:type="dxa"/>
            <w:vAlign w:val="center"/>
          </w:tcPr>
          <w:p>
            <w:pPr>
              <w:pStyle w:val="11"/>
            </w:pPr>
            <w:r>
              <w:t>24.43</w:t>
            </w:r>
          </w:p>
        </w:tc>
        <w:tc>
          <w:tcPr>
            <w:tcW w:w="1134" w:type="dxa"/>
            <w:vAlign w:val="center"/>
          </w:tcPr>
          <w:p>
            <w:pPr>
              <w:pStyle w:val="11"/>
            </w:pPr>
            <w:r>
              <w:t>24.43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12.28</w:t>
            </w:r>
          </w:p>
        </w:tc>
        <w:tc>
          <w:tcPr>
            <w:tcW w:w="1134" w:type="dxa"/>
            <w:vAlign w:val="center"/>
          </w:tcPr>
          <w:p>
            <w:pPr>
              <w:pStyle w:val="11"/>
            </w:pPr>
            <w:r>
              <w:t>12.28</w:t>
            </w:r>
          </w:p>
        </w:tc>
        <w:tc>
          <w:tcPr>
            <w:tcW w:w="1134" w:type="dxa"/>
            <w:vAlign w:val="center"/>
          </w:tcPr>
          <w:p>
            <w:pPr>
              <w:pStyle w:val="11"/>
            </w:pPr>
            <w:r>
              <w:t>12.28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8.44</w:t>
            </w:r>
          </w:p>
        </w:tc>
        <w:tc>
          <w:tcPr>
            <w:tcW w:w="1134" w:type="dxa"/>
            <w:vAlign w:val="center"/>
          </w:tcPr>
          <w:p>
            <w:pPr>
              <w:pStyle w:val="11"/>
            </w:pPr>
            <w:r>
              <w:t>8.44</w:t>
            </w:r>
          </w:p>
        </w:tc>
        <w:tc>
          <w:tcPr>
            <w:tcW w:w="1134" w:type="dxa"/>
            <w:vAlign w:val="center"/>
          </w:tcPr>
          <w:p>
            <w:pPr>
              <w:pStyle w:val="11"/>
            </w:pPr>
            <w:r>
              <w:t>8.44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3.71</w:t>
            </w:r>
          </w:p>
        </w:tc>
        <w:tc>
          <w:tcPr>
            <w:tcW w:w="1134" w:type="dxa"/>
            <w:vAlign w:val="center"/>
          </w:tcPr>
          <w:p>
            <w:pPr>
              <w:pStyle w:val="11"/>
            </w:pPr>
            <w:r>
              <w:t>3.71</w:t>
            </w:r>
          </w:p>
        </w:tc>
        <w:tc>
          <w:tcPr>
            <w:tcW w:w="1134" w:type="dxa"/>
            <w:vAlign w:val="center"/>
          </w:tcPr>
          <w:p>
            <w:pPr>
              <w:pStyle w:val="11"/>
            </w:pPr>
            <w:r>
              <w:t>3.71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5.60</w:t>
            </w:r>
          </w:p>
        </w:tc>
        <w:tc>
          <w:tcPr>
            <w:tcW w:w="1134" w:type="dxa"/>
            <w:vAlign w:val="center"/>
          </w:tcPr>
          <w:p>
            <w:pPr>
              <w:pStyle w:val="11"/>
            </w:pPr>
            <w:r>
              <w:t>5.60</w:t>
            </w:r>
          </w:p>
        </w:tc>
        <w:tc>
          <w:tcPr>
            <w:tcW w:w="1134" w:type="dxa"/>
            <w:vAlign w:val="center"/>
          </w:tcPr>
          <w:p>
            <w:pPr>
              <w:pStyle w:val="11"/>
            </w:pPr>
            <w:r>
              <w:t>5.60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5.60</w:t>
            </w:r>
          </w:p>
        </w:tc>
        <w:tc>
          <w:tcPr>
            <w:tcW w:w="1134" w:type="dxa"/>
            <w:vAlign w:val="center"/>
          </w:tcPr>
          <w:p>
            <w:pPr>
              <w:pStyle w:val="11"/>
            </w:pPr>
            <w:r>
              <w:t>5.60</w:t>
            </w:r>
          </w:p>
        </w:tc>
        <w:tc>
          <w:tcPr>
            <w:tcW w:w="1134" w:type="dxa"/>
            <w:vAlign w:val="center"/>
          </w:tcPr>
          <w:p>
            <w:pPr>
              <w:pStyle w:val="11"/>
            </w:pPr>
            <w:r>
              <w:t>5.60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3.73</w:t>
            </w:r>
          </w:p>
        </w:tc>
        <w:tc>
          <w:tcPr>
            <w:tcW w:w="1134" w:type="dxa"/>
            <w:vAlign w:val="center"/>
          </w:tcPr>
          <w:p>
            <w:pPr>
              <w:pStyle w:val="11"/>
            </w:pPr>
            <w:r>
              <w:t>3.73</w:t>
            </w:r>
          </w:p>
        </w:tc>
        <w:tc>
          <w:tcPr>
            <w:tcW w:w="1134" w:type="dxa"/>
            <w:vAlign w:val="center"/>
          </w:tcPr>
          <w:p>
            <w:pPr>
              <w:pStyle w:val="11"/>
            </w:pPr>
            <w:r>
              <w:t>3.73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1.87</w:t>
            </w:r>
          </w:p>
        </w:tc>
        <w:tc>
          <w:tcPr>
            <w:tcW w:w="1134" w:type="dxa"/>
            <w:vAlign w:val="center"/>
          </w:tcPr>
          <w:p>
            <w:pPr>
              <w:pStyle w:val="11"/>
            </w:pPr>
            <w:r>
              <w:t>1.87</w:t>
            </w:r>
          </w:p>
        </w:tc>
        <w:tc>
          <w:tcPr>
            <w:tcW w:w="1134" w:type="dxa"/>
            <w:vAlign w:val="center"/>
          </w:tcPr>
          <w:p>
            <w:pPr>
              <w:pStyle w:val="11"/>
            </w:pPr>
            <w:r>
              <w:t>1.87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66.19</w:t>
            </w:r>
          </w:p>
        </w:tc>
        <w:tc>
          <w:tcPr>
            <w:tcW w:w="1134" w:type="dxa"/>
            <w:vAlign w:val="center"/>
          </w:tcPr>
          <w:p>
            <w:pPr>
              <w:pStyle w:val="11"/>
            </w:pPr>
            <w:r>
              <w:t>66.19</w:t>
            </w:r>
          </w:p>
        </w:tc>
        <w:tc>
          <w:tcPr>
            <w:tcW w:w="1134" w:type="dxa"/>
            <w:vAlign w:val="center"/>
          </w:tcPr>
          <w:p>
            <w:pPr>
              <w:pStyle w:val="11"/>
            </w:pPr>
            <w:r>
              <w:t>66.19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21301</w:t>
            </w:r>
          </w:p>
        </w:tc>
        <w:tc>
          <w:tcPr>
            <w:tcW w:w="1559" w:type="dxa"/>
            <w:vAlign w:val="center"/>
          </w:tcPr>
          <w:p>
            <w:pPr>
              <w:pStyle w:val="12"/>
            </w:pPr>
            <w:r>
              <w:t>农业农村</w:t>
            </w:r>
          </w:p>
        </w:tc>
        <w:tc>
          <w:tcPr>
            <w:tcW w:w="1134" w:type="dxa"/>
            <w:vAlign w:val="center"/>
          </w:tcPr>
          <w:p>
            <w:pPr>
              <w:pStyle w:val="11"/>
            </w:pPr>
            <w:r>
              <w:t>66.19</w:t>
            </w:r>
          </w:p>
        </w:tc>
        <w:tc>
          <w:tcPr>
            <w:tcW w:w="1134" w:type="dxa"/>
            <w:vAlign w:val="center"/>
          </w:tcPr>
          <w:p>
            <w:pPr>
              <w:pStyle w:val="11"/>
            </w:pPr>
            <w:r>
              <w:t>66.19</w:t>
            </w:r>
          </w:p>
        </w:tc>
        <w:tc>
          <w:tcPr>
            <w:tcW w:w="1134" w:type="dxa"/>
            <w:vAlign w:val="center"/>
          </w:tcPr>
          <w:p>
            <w:pPr>
              <w:pStyle w:val="11"/>
            </w:pPr>
            <w:r>
              <w:t>66.19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2130104</w:t>
            </w:r>
          </w:p>
        </w:tc>
        <w:tc>
          <w:tcPr>
            <w:tcW w:w="1559" w:type="dxa"/>
            <w:vAlign w:val="center"/>
          </w:tcPr>
          <w:p>
            <w:pPr>
              <w:pStyle w:val="12"/>
            </w:pPr>
            <w:r>
              <w:t>事业运行</w:t>
            </w:r>
          </w:p>
        </w:tc>
        <w:tc>
          <w:tcPr>
            <w:tcW w:w="1134" w:type="dxa"/>
            <w:vAlign w:val="center"/>
          </w:tcPr>
          <w:p>
            <w:pPr>
              <w:pStyle w:val="11"/>
            </w:pPr>
            <w:r>
              <w:t>66.19</w:t>
            </w:r>
          </w:p>
        </w:tc>
        <w:tc>
          <w:tcPr>
            <w:tcW w:w="1134" w:type="dxa"/>
            <w:vAlign w:val="center"/>
          </w:tcPr>
          <w:p>
            <w:pPr>
              <w:pStyle w:val="11"/>
            </w:pPr>
            <w:r>
              <w:t>66.19</w:t>
            </w:r>
          </w:p>
        </w:tc>
        <w:tc>
          <w:tcPr>
            <w:tcW w:w="1134" w:type="dxa"/>
            <w:vAlign w:val="center"/>
          </w:tcPr>
          <w:p>
            <w:pPr>
              <w:pStyle w:val="11"/>
            </w:pPr>
            <w:r>
              <w:t>66.19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6.26</w:t>
            </w:r>
          </w:p>
        </w:tc>
        <w:tc>
          <w:tcPr>
            <w:tcW w:w="1134" w:type="dxa"/>
            <w:vAlign w:val="center"/>
          </w:tcPr>
          <w:p>
            <w:pPr>
              <w:pStyle w:val="11"/>
            </w:pPr>
            <w:r>
              <w:t>6.26</w:t>
            </w:r>
          </w:p>
        </w:tc>
        <w:tc>
          <w:tcPr>
            <w:tcW w:w="1134" w:type="dxa"/>
            <w:vAlign w:val="center"/>
          </w:tcPr>
          <w:p>
            <w:pPr>
              <w:pStyle w:val="11"/>
            </w:pPr>
            <w:r>
              <w:t>6.26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6.26</w:t>
            </w:r>
          </w:p>
        </w:tc>
        <w:tc>
          <w:tcPr>
            <w:tcW w:w="1134" w:type="dxa"/>
            <w:vAlign w:val="center"/>
          </w:tcPr>
          <w:p>
            <w:pPr>
              <w:pStyle w:val="11"/>
            </w:pPr>
            <w:r>
              <w:t>6.26</w:t>
            </w:r>
          </w:p>
        </w:tc>
        <w:tc>
          <w:tcPr>
            <w:tcW w:w="1134" w:type="dxa"/>
            <w:vAlign w:val="center"/>
          </w:tcPr>
          <w:p>
            <w:pPr>
              <w:pStyle w:val="11"/>
            </w:pPr>
            <w:r>
              <w:t>6.26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6.26</w:t>
            </w:r>
          </w:p>
        </w:tc>
        <w:tc>
          <w:tcPr>
            <w:tcW w:w="1134" w:type="dxa"/>
            <w:vAlign w:val="center"/>
          </w:tcPr>
          <w:p>
            <w:pPr>
              <w:pStyle w:val="11"/>
            </w:pPr>
            <w:r>
              <w:t>6.26</w:t>
            </w:r>
          </w:p>
        </w:tc>
        <w:tc>
          <w:tcPr>
            <w:tcW w:w="1134" w:type="dxa"/>
            <w:vAlign w:val="center"/>
          </w:tcPr>
          <w:p>
            <w:pPr>
              <w:pStyle w:val="11"/>
            </w:pPr>
            <w:r>
              <w:t>6.26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202"/>
        <w:gridCol w:w="432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326008曲阳县农机监理站</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202" w:type="dxa"/>
            <w:vAlign w:val="center"/>
          </w:tcPr>
          <w:p>
            <w:pPr>
              <w:pStyle w:val="10"/>
            </w:pPr>
            <w:r>
              <w:t>科目    编码</w:t>
            </w:r>
          </w:p>
        </w:tc>
        <w:tc>
          <w:tcPr>
            <w:tcW w:w="432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202" w:type="dxa"/>
            <w:vAlign w:val="center"/>
          </w:tcPr>
          <w:p>
            <w:pPr>
              <w:pStyle w:val="10"/>
            </w:pPr>
            <w:r>
              <w:t>1</w:t>
            </w:r>
          </w:p>
        </w:tc>
        <w:tc>
          <w:tcPr>
            <w:tcW w:w="432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202" w:type="dxa"/>
            <w:vAlign w:val="center"/>
          </w:tcPr>
          <w:p>
            <w:pPr>
              <w:pStyle w:val="16"/>
            </w:pPr>
          </w:p>
        </w:tc>
        <w:tc>
          <w:tcPr>
            <w:tcW w:w="4325" w:type="dxa"/>
            <w:vAlign w:val="center"/>
          </w:tcPr>
          <w:p>
            <w:pPr>
              <w:pStyle w:val="14"/>
            </w:pPr>
            <w:r>
              <w:t>合计</w:t>
            </w:r>
          </w:p>
        </w:tc>
        <w:tc>
          <w:tcPr>
            <w:tcW w:w="1361" w:type="dxa"/>
            <w:vAlign w:val="center"/>
          </w:tcPr>
          <w:p>
            <w:pPr>
              <w:pStyle w:val="15"/>
            </w:pPr>
            <w:r>
              <w:t>102.48</w:t>
            </w:r>
          </w:p>
        </w:tc>
        <w:tc>
          <w:tcPr>
            <w:tcW w:w="1361" w:type="dxa"/>
            <w:vAlign w:val="center"/>
          </w:tcPr>
          <w:p>
            <w:pPr>
              <w:pStyle w:val="15"/>
            </w:pPr>
            <w:r>
              <w:t>102.48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202" w:type="dxa"/>
            <w:vAlign w:val="center"/>
          </w:tcPr>
          <w:p>
            <w:pPr>
              <w:pStyle w:val="12"/>
            </w:pPr>
            <w:r>
              <w:t>208</w:t>
            </w:r>
          </w:p>
        </w:tc>
        <w:tc>
          <w:tcPr>
            <w:tcW w:w="4325" w:type="dxa"/>
            <w:vAlign w:val="center"/>
          </w:tcPr>
          <w:p>
            <w:pPr>
              <w:pStyle w:val="12"/>
            </w:pPr>
            <w:r>
              <w:t>社会保障和就业支出</w:t>
            </w:r>
          </w:p>
        </w:tc>
        <w:tc>
          <w:tcPr>
            <w:tcW w:w="1361" w:type="dxa"/>
            <w:vAlign w:val="center"/>
          </w:tcPr>
          <w:p>
            <w:pPr>
              <w:pStyle w:val="11"/>
            </w:pPr>
            <w:r>
              <w:t>24.43</w:t>
            </w:r>
          </w:p>
        </w:tc>
        <w:tc>
          <w:tcPr>
            <w:tcW w:w="1361" w:type="dxa"/>
            <w:vAlign w:val="center"/>
          </w:tcPr>
          <w:p>
            <w:pPr>
              <w:pStyle w:val="11"/>
            </w:pPr>
            <w:r>
              <w:t>24.43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202" w:type="dxa"/>
            <w:vAlign w:val="center"/>
          </w:tcPr>
          <w:p>
            <w:pPr>
              <w:pStyle w:val="12"/>
            </w:pPr>
            <w:r>
              <w:t>20805</w:t>
            </w:r>
          </w:p>
        </w:tc>
        <w:tc>
          <w:tcPr>
            <w:tcW w:w="4325" w:type="dxa"/>
            <w:vAlign w:val="center"/>
          </w:tcPr>
          <w:p>
            <w:pPr>
              <w:pStyle w:val="12"/>
            </w:pPr>
            <w:r>
              <w:t>行政事业单位养老支出</w:t>
            </w:r>
          </w:p>
        </w:tc>
        <w:tc>
          <w:tcPr>
            <w:tcW w:w="1361" w:type="dxa"/>
            <w:vAlign w:val="center"/>
          </w:tcPr>
          <w:p>
            <w:pPr>
              <w:pStyle w:val="11"/>
            </w:pPr>
            <w:r>
              <w:t>24.43</w:t>
            </w:r>
          </w:p>
        </w:tc>
        <w:tc>
          <w:tcPr>
            <w:tcW w:w="1361" w:type="dxa"/>
            <w:vAlign w:val="center"/>
          </w:tcPr>
          <w:p>
            <w:pPr>
              <w:pStyle w:val="11"/>
            </w:pPr>
            <w:r>
              <w:t>24.43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202" w:type="dxa"/>
            <w:vAlign w:val="center"/>
          </w:tcPr>
          <w:p>
            <w:pPr>
              <w:pStyle w:val="12"/>
            </w:pPr>
            <w:r>
              <w:t>2080502</w:t>
            </w:r>
          </w:p>
        </w:tc>
        <w:tc>
          <w:tcPr>
            <w:tcW w:w="4325" w:type="dxa"/>
            <w:vAlign w:val="center"/>
          </w:tcPr>
          <w:p>
            <w:pPr>
              <w:pStyle w:val="12"/>
            </w:pPr>
            <w:r>
              <w:t>事业单位离退休</w:t>
            </w:r>
          </w:p>
        </w:tc>
        <w:tc>
          <w:tcPr>
            <w:tcW w:w="1361" w:type="dxa"/>
            <w:vAlign w:val="center"/>
          </w:tcPr>
          <w:p>
            <w:pPr>
              <w:pStyle w:val="11"/>
            </w:pPr>
            <w:r>
              <w:t>12.28</w:t>
            </w:r>
          </w:p>
        </w:tc>
        <w:tc>
          <w:tcPr>
            <w:tcW w:w="1361" w:type="dxa"/>
            <w:vAlign w:val="center"/>
          </w:tcPr>
          <w:p>
            <w:pPr>
              <w:pStyle w:val="11"/>
            </w:pPr>
            <w:r>
              <w:t>12.28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202" w:type="dxa"/>
            <w:vAlign w:val="center"/>
          </w:tcPr>
          <w:p>
            <w:pPr>
              <w:pStyle w:val="12"/>
            </w:pPr>
            <w:r>
              <w:t>2080505</w:t>
            </w:r>
          </w:p>
        </w:tc>
        <w:tc>
          <w:tcPr>
            <w:tcW w:w="4325" w:type="dxa"/>
            <w:vAlign w:val="center"/>
          </w:tcPr>
          <w:p>
            <w:pPr>
              <w:pStyle w:val="12"/>
            </w:pPr>
            <w:r>
              <w:t>机关事业单位基本养老保险缴费支出</w:t>
            </w:r>
          </w:p>
        </w:tc>
        <w:tc>
          <w:tcPr>
            <w:tcW w:w="1361" w:type="dxa"/>
            <w:vAlign w:val="center"/>
          </w:tcPr>
          <w:p>
            <w:pPr>
              <w:pStyle w:val="11"/>
            </w:pPr>
            <w:r>
              <w:t>8.44</w:t>
            </w:r>
          </w:p>
        </w:tc>
        <w:tc>
          <w:tcPr>
            <w:tcW w:w="1361" w:type="dxa"/>
            <w:vAlign w:val="center"/>
          </w:tcPr>
          <w:p>
            <w:pPr>
              <w:pStyle w:val="11"/>
            </w:pPr>
            <w:r>
              <w:t>8.44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202" w:type="dxa"/>
            <w:vAlign w:val="center"/>
          </w:tcPr>
          <w:p>
            <w:pPr>
              <w:pStyle w:val="12"/>
            </w:pPr>
            <w:r>
              <w:t>2080506</w:t>
            </w:r>
          </w:p>
        </w:tc>
        <w:tc>
          <w:tcPr>
            <w:tcW w:w="4325" w:type="dxa"/>
            <w:vAlign w:val="center"/>
          </w:tcPr>
          <w:p>
            <w:pPr>
              <w:pStyle w:val="12"/>
            </w:pPr>
            <w:r>
              <w:t>机关事业单位职业年金缴费支出</w:t>
            </w:r>
          </w:p>
        </w:tc>
        <w:tc>
          <w:tcPr>
            <w:tcW w:w="1361" w:type="dxa"/>
            <w:vAlign w:val="center"/>
          </w:tcPr>
          <w:p>
            <w:pPr>
              <w:pStyle w:val="11"/>
            </w:pPr>
            <w:r>
              <w:t>3.71</w:t>
            </w:r>
          </w:p>
        </w:tc>
        <w:tc>
          <w:tcPr>
            <w:tcW w:w="1361" w:type="dxa"/>
            <w:vAlign w:val="center"/>
          </w:tcPr>
          <w:p>
            <w:pPr>
              <w:pStyle w:val="11"/>
            </w:pPr>
            <w:r>
              <w:t>3.71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202" w:type="dxa"/>
            <w:vAlign w:val="center"/>
          </w:tcPr>
          <w:p>
            <w:pPr>
              <w:pStyle w:val="12"/>
            </w:pPr>
            <w:r>
              <w:t>210</w:t>
            </w:r>
          </w:p>
        </w:tc>
        <w:tc>
          <w:tcPr>
            <w:tcW w:w="4325" w:type="dxa"/>
            <w:vAlign w:val="center"/>
          </w:tcPr>
          <w:p>
            <w:pPr>
              <w:pStyle w:val="12"/>
            </w:pPr>
            <w:r>
              <w:t>卫生健康支出</w:t>
            </w:r>
          </w:p>
        </w:tc>
        <w:tc>
          <w:tcPr>
            <w:tcW w:w="1361" w:type="dxa"/>
            <w:vAlign w:val="center"/>
          </w:tcPr>
          <w:p>
            <w:pPr>
              <w:pStyle w:val="11"/>
            </w:pPr>
            <w:r>
              <w:t>5.60</w:t>
            </w:r>
          </w:p>
        </w:tc>
        <w:tc>
          <w:tcPr>
            <w:tcW w:w="1361" w:type="dxa"/>
            <w:vAlign w:val="center"/>
          </w:tcPr>
          <w:p>
            <w:pPr>
              <w:pStyle w:val="11"/>
            </w:pPr>
            <w:r>
              <w:t>5.60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202" w:type="dxa"/>
            <w:vAlign w:val="center"/>
          </w:tcPr>
          <w:p>
            <w:pPr>
              <w:pStyle w:val="12"/>
            </w:pPr>
            <w:r>
              <w:t>21011</w:t>
            </w:r>
          </w:p>
        </w:tc>
        <w:tc>
          <w:tcPr>
            <w:tcW w:w="4325" w:type="dxa"/>
            <w:vAlign w:val="center"/>
          </w:tcPr>
          <w:p>
            <w:pPr>
              <w:pStyle w:val="12"/>
            </w:pPr>
            <w:r>
              <w:t>行政事业单位医疗</w:t>
            </w:r>
          </w:p>
        </w:tc>
        <w:tc>
          <w:tcPr>
            <w:tcW w:w="1361" w:type="dxa"/>
            <w:vAlign w:val="center"/>
          </w:tcPr>
          <w:p>
            <w:pPr>
              <w:pStyle w:val="11"/>
            </w:pPr>
            <w:r>
              <w:t>5.60</w:t>
            </w:r>
          </w:p>
        </w:tc>
        <w:tc>
          <w:tcPr>
            <w:tcW w:w="1361" w:type="dxa"/>
            <w:vAlign w:val="center"/>
          </w:tcPr>
          <w:p>
            <w:pPr>
              <w:pStyle w:val="11"/>
            </w:pPr>
            <w:r>
              <w:t>5.60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202" w:type="dxa"/>
            <w:vAlign w:val="center"/>
          </w:tcPr>
          <w:p>
            <w:pPr>
              <w:pStyle w:val="12"/>
            </w:pPr>
            <w:r>
              <w:t>2101102</w:t>
            </w:r>
          </w:p>
        </w:tc>
        <w:tc>
          <w:tcPr>
            <w:tcW w:w="4325" w:type="dxa"/>
            <w:vAlign w:val="center"/>
          </w:tcPr>
          <w:p>
            <w:pPr>
              <w:pStyle w:val="12"/>
            </w:pPr>
            <w:r>
              <w:t>事业单位医疗</w:t>
            </w:r>
          </w:p>
        </w:tc>
        <w:tc>
          <w:tcPr>
            <w:tcW w:w="1361" w:type="dxa"/>
            <w:vAlign w:val="center"/>
          </w:tcPr>
          <w:p>
            <w:pPr>
              <w:pStyle w:val="11"/>
            </w:pPr>
            <w:r>
              <w:t>3.73</w:t>
            </w:r>
          </w:p>
        </w:tc>
        <w:tc>
          <w:tcPr>
            <w:tcW w:w="1361" w:type="dxa"/>
            <w:vAlign w:val="center"/>
          </w:tcPr>
          <w:p>
            <w:pPr>
              <w:pStyle w:val="11"/>
            </w:pPr>
            <w:r>
              <w:t>3.73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202" w:type="dxa"/>
            <w:vAlign w:val="center"/>
          </w:tcPr>
          <w:p>
            <w:pPr>
              <w:pStyle w:val="12"/>
            </w:pPr>
            <w:r>
              <w:t>2101103</w:t>
            </w:r>
          </w:p>
        </w:tc>
        <w:tc>
          <w:tcPr>
            <w:tcW w:w="4325" w:type="dxa"/>
            <w:vAlign w:val="center"/>
          </w:tcPr>
          <w:p>
            <w:pPr>
              <w:pStyle w:val="12"/>
            </w:pPr>
            <w:r>
              <w:t>公务员医疗补助</w:t>
            </w:r>
          </w:p>
        </w:tc>
        <w:tc>
          <w:tcPr>
            <w:tcW w:w="1361" w:type="dxa"/>
            <w:vAlign w:val="center"/>
          </w:tcPr>
          <w:p>
            <w:pPr>
              <w:pStyle w:val="11"/>
            </w:pPr>
            <w:r>
              <w:t>1.87</w:t>
            </w:r>
          </w:p>
        </w:tc>
        <w:tc>
          <w:tcPr>
            <w:tcW w:w="1361" w:type="dxa"/>
            <w:vAlign w:val="center"/>
          </w:tcPr>
          <w:p>
            <w:pPr>
              <w:pStyle w:val="11"/>
            </w:pPr>
            <w:r>
              <w:t>1.87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202" w:type="dxa"/>
            <w:vAlign w:val="center"/>
          </w:tcPr>
          <w:p>
            <w:pPr>
              <w:pStyle w:val="12"/>
            </w:pPr>
            <w:r>
              <w:t>213</w:t>
            </w:r>
          </w:p>
        </w:tc>
        <w:tc>
          <w:tcPr>
            <w:tcW w:w="4325" w:type="dxa"/>
            <w:vAlign w:val="center"/>
          </w:tcPr>
          <w:p>
            <w:pPr>
              <w:pStyle w:val="12"/>
            </w:pPr>
            <w:r>
              <w:t>农林水支出</w:t>
            </w:r>
          </w:p>
        </w:tc>
        <w:tc>
          <w:tcPr>
            <w:tcW w:w="1361" w:type="dxa"/>
            <w:vAlign w:val="center"/>
          </w:tcPr>
          <w:p>
            <w:pPr>
              <w:pStyle w:val="11"/>
            </w:pPr>
            <w:r>
              <w:t>66.19</w:t>
            </w:r>
          </w:p>
        </w:tc>
        <w:tc>
          <w:tcPr>
            <w:tcW w:w="1361" w:type="dxa"/>
            <w:vAlign w:val="center"/>
          </w:tcPr>
          <w:p>
            <w:pPr>
              <w:pStyle w:val="11"/>
            </w:pPr>
            <w:r>
              <w:t>66.19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202" w:type="dxa"/>
            <w:vAlign w:val="center"/>
          </w:tcPr>
          <w:p>
            <w:pPr>
              <w:pStyle w:val="12"/>
            </w:pPr>
            <w:r>
              <w:t>21301</w:t>
            </w:r>
          </w:p>
        </w:tc>
        <w:tc>
          <w:tcPr>
            <w:tcW w:w="4325" w:type="dxa"/>
            <w:vAlign w:val="center"/>
          </w:tcPr>
          <w:p>
            <w:pPr>
              <w:pStyle w:val="12"/>
            </w:pPr>
            <w:r>
              <w:t>农业农村</w:t>
            </w:r>
          </w:p>
        </w:tc>
        <w:tc>
          <w:tcPr>
            <w:tcW w:w="1361" w:type="dxa"/>
            <w:vAlign w:val="center"/>
          </w:tcPr>
          <w:p>
            <w:pPr>
              <w:pStyle w:val="11"/>
            </w:pPr>
            <w:r>
              <w:t>66.19</w:t>
            </w:r>
          </w:p>
        </w:tc>
        <w:tc>
          <w:tcPr>
            <w:tcW w:w="1361" w:type="dxa"/>
            <w:vAlign w:val="center"/>
          </w:tcPr>
          <w:p>
            <w:pPr>
              <w:pStyle w:val="11"/>
            </w:pPr>
            <w:r>
              <w:t>66.19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202" w:type="dxa"/>
            <w:vAlign w:val="center"/>
          </w:tcPr>
          <w:p>
            <w:pPr>
              <w:pStyle w:val="12"/>
            </w:pPr>
            <w:r>
              <w:t>2130104</w:t>
            </w:r>
          </w:p>
        </w:tc>
        <w:tc>
          <w:tcPr>
            <w:tcW w:w="4325" w:type="dxa"/>
            <w:vAlign w:val="center"/>
          </w:tcPr>
          <w:p>
            <w:pPr>
              <w:pStyle w:val="12"/>
            </w:pPr>
            <w:r>
              <w:t>事业运行</w:t>
            </w:r>
          </w:p>
        </w:tc>
        <w:tc>
          <w:tcPr>
            <w:tcW w:w="1361" w:type="dxa"/>
            <w:vAlign w:val="center"/>
          </w:tcPr>
          <w:p>
            <w:pPr>
              <w:pStyle w:val="11"/>
            </w:pPr>
            <w:r>
              <w:t>66.19</w:t>
            </w:r>
          </w:p>
        </w:tc>
        <w:tc>
          <w:tcPr>
            <w:tcW w:w="1361" w:type="dxa"/>
            <w:vAlign w:val="center"/>
          </w:tcPr>
          <w:p>
            <w:pPr>
              <w:pStyle w:val="11"/>
            </w:pPr>
            <w:r>
              <w:t>66.19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202" w:type="dxa"/>
            <w:vAlign w:val="center"/>
          </w:tcPr>
          <w:p>
            <w:pPr>
              <w:pStyle w:val="12"/>
            </w:pPr>
            <w:r>
              <w:t>221</w:t>
            </w:r>
          </w:p>
        </w:tc>
        <w:tc>
          <w:tcPr>
            <w:tcW w:w="4325" w:type="dxa"/>
            <w:vAlign w:val="center"/>
          </w:tcPr>
          <w:p>
            <w:pPr>
              <w:pStyle w:val="12"/>
            </w:pPr>
            <w:r>
              <w:t>住房保障支出</w:t>
            </w:r>
          </w:p>
        </w:tc>
        <w:tc>
          <w:tcPr>
            <w:tcW w:w="1361" w:type="dxa"/>
            <w:vAlign w:val="center"/>
          </w:tcPr>
          <w:p>
            <w:pPr>
              <w:pStyle w:val="11"/>
            </w:pPr>
            <w:r>
              <w:t>6.26</w:t>
            </w:r>
          </w:p>
        </w:tc>
        <w:tc>
          <w:tcPr>
            <w:tcW w:w="1361" w:type="dxa"/>
            <w:vAlign w:val="center"/>
          </w:tcPr>
          <w:p>
            <w:pPr>
              <w:pStyle w:val="11"/>
            </w:pPr>
            <w:r>
              <w:t>6.26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202" w:type="dxa"/>
            <w:vAlign w:val="center"/>
          </w:tcPr>
          <w:p>
            <w:pPr>
              <w:pStyle w:val="12"/>
            </w:pPr>
            <w:r>
              <w:t>22102</w:t>
            </w:r>
          </w:p>
        </w:tc>
        <w:tc>
          <w:tcPr>
            <w:tcW w:w="4325" w:type="dxa"/>
            <w:vAlign w:val="center"/>
          </w:tcPr>
          <w:p>
            <w:pPr>
              <w:pStyle w:val="12"/>
            </w:pPr>
            <w:r>
              <w:t>住房改革支出</w:t>
            </w:r>
          </w:p>
        </w:tc>
        <w:tc>
          <w:tcPr>
            <w:tcW w:w="1361" w:type="dxa"/>
            <w:vAlign w:val="center"/>
          </w:tcPr>
          <w:p>
            <w:pPr>
              <w:pStyle w:val="11"/>
            </w:pPr>
            <w:r>
              <w:t>6.26</w:t>
            </w:r>
          </w:p>
        </w:tc>
        <w:tc>
          <w:tcPr>
            <w:tcW w:w="1361" w:type="dxa"/>
            <w:vAlign w:val="center"/>
          </w:tcPr>
          <w:p>
            <w:pPr>
              <w:pStyle w:val="11"/>
            </w:pPr>
            <w:r>
              <w:t>6.26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202" w:type="dxa"/>
            <w:vAlign w:val="center"/>
          </w:tcPr>
          <w:p>
            <w:pPr>
              <w:pStyle w:val="12"/>
            </w:pPr>
            <w:r>
              <w:t>2210201</w:t>
            </w:r>
          </w:p>
        </w:tc>
        <w:tc>
          <w:tcPr>
            <w:tcW w:w="4325" w:type="dxa"/>
            <w:vAlign w:val="center"/>
          </w:tcPr>
          <w:p>
            <w:pPr>
              <w:pStyle w:val="12"/>
            </w:pPr>
            <w:r>
              <w:t>住房公积金</w:t>
            </w:r>
          </w:p>
        </w:tc>
        <w:tc>
          <w:tcPr>
            <w:tcW w:w="1361" w:type="dxa"/>
            <w:vAlign w:val="center"/>
          </w:tcPr>
          <w:p>
            <w:pPr>
              <w:pStyle w:val="11"/>
            </w:pPr>
            <w:r>
              <w:t>6.26</w:t>
            </w:r>
          </w:p>
        </w:tc>
        <w:tc>
          <w:tcPr>
            <w:tcW w:w="1361" w:type="dxa"/>
            <w:vAlign w:val="center"/>
          </w:tcPr>
          <w:p>
            <w:pPr>
              <w:pStyle w:val="11"/>
            </w:pPr>
            <w:r>
              <w:t>6.26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326008曲阳县农机监理站</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102.48</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24.43</w:t>
            </w:r>
          </w:p>
        </w:tc>
        <w:tc>
          <w:tcPr>
            <w:tcW w:w="1474" w:type="dxa"/>
            <w:vAlign w:val="center"/>
          </w:tcPr>
          <w:p>
            <w:pPr>
              <w:pStyle w:val="11"/>
            </w:pPr>
            <w:r>
              <w:t>24.43</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5.60</w:t>
            </w:r>
          </w:p>
        </w:tc>
        <w:tc>
          <w:tcPr>
            <w:tcW w:w="1474" w:type="dxa"/>
            <w:vAlign w:val="center"/>
          </w:tcPr>
          <w:p>
            <w:pPr>
              <w:pStyle w:val="11"/>
            </w:pPr>
            <w:r>
              <w:t>5.60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66.19</w:t>
            </w:r>
          </w:p>
        </w:tc>
        <w:tc>
          <w:tcPr>
            <w:tcW w:w="1474" w:type="dxa"/>
            <w:vAlign w:val="center"/>
          </w:tcPr>
          <w:p>
            <w:pPr>
              <w:pStyle w:val="11"/>
            </w:pPr>
            <w:r>
              <w:t>66.19</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6.26</w:t>
            </w:r>
          </w:p>
        </w:tc>
        <w:tc>
          <w:tcPr>
            <w:tcW w:w="1474" w:type="dxa"/>
            <w:vAlign w:val="center"/>
          </w:tcPr>
          <w:p>
            <w:pPr>
              <w:pStyle w:val="11"/>
            </w:pPr>
            <w:r>
              <w:t>6.26</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102.48</w:t>
            </w:r>
          </w:p>
        </w:tc>
        <w:tc>
          <w:tcPr>
            <w:tcW w:w="3402" w:type="dxa"/>
            <w:vAlign w:val="center"/>
          </w:tcPr>
          <w:p>
            <w:pPr>
              <w:pStyle w:val="14"/>
            </w:pPr>
            <w:r>
              <w:t>本年支出合计</w:t>
            </w:r>
          </w:p>
        </w:tc>
        <w:tc>
          <w:tcPr>
            <w:tcW w:w="1474" w:type="dxa"/>
            <w:vAlign w:val="center"/>
          </w:tcPr>
          <w:p>
            <w:pPr>
              <w:pStyle w:val="15"/>
            </w:pPr>
            <w:r>
              <w:t>102.48</w:t>
            </w:r>
          </w:p>
        </w:tc>
        <w:tc>
          <w:tcPr>
            <w:tcW w:w="1474" w:type="dxa"/>
            <w:vAlign w:val="center"/>
          </w:tcPr>
          <w:p>
            <w:pPr>
              <w:pStyle w:val="15"/>
            </w:pPr>
            <w:r>
              <w:t>102.48</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102.48</w:t>
            </w:r>
          </w:p>
        </w:tc>
        <w:tc>
          <w:tcPr>
            <w:tcW w:w="3402" w:type="dxa"/>
            <w:vAlign w:val="center"/>
          </w:tcPr>
          <w:p>
            <w:pPr>
              <w:pStyle w:val="14"/>
            </w:pPr>
            <w:r>
              <w:t>支出总计</w:t>
            </w:r>
          </w:p>
        </w:tc>
        <w:tc>
          <w:tcPr>
            <w:tcW w:w="1474" w:type="dxa"/>
            <w:vAlign w:val="center"/>
          </w:tcPr>
          <w:p>
            <w:pPr>
              <w:pStyle w:val="15"/>
            </w:pPr>
            <w:r>
              <w:t>102.48</w:t>
            </w:r>
          </w:p>
        </w:tc>
        <w:tc>
          <w:tcPr>
            <w:tcW w:w="1474" w:type="dxa"/>
            <w:vAlign w:val="center"/>
          </w:tcPr>
          <w:p>
            <w:pPr>
              <w:pStyle w:val="15"/>
            </w:pPr>
            <w:r>
              <w:t>102.48</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326008曲阳县农机监理站</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102.48</w:t>
            </w:r>
          </w:p>
        </w:tc>
        <w:tc>
          <w:tcPr>
            <w:tcW w:w="2551" w:type="dxa"/>
            <w:vAlign w:val="center"/>
          </w:tcPr>
          <w:p>
            <w:pPr>
              <w:pStyle w:val="15"/>
            </w:pPr>
            <w:r>
              <w:t>102.48</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24.43</w:t>
            </w:r>
          </w:p>
        </w:tc>
        <w:tc>
          <w:tcPr>
            <w:tcW w:w="2551" w:type="dxa"/>
            <w:vAlign w:val="center"/>
          </w:tcPr>
          <w:p>
            <w:pPr>
              <w:pStyle w:val="11"/>
            </w:pPr>
            <w:r>
              <w:t>24.43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24.43</w:t>
            </w:r>
          </w:p>
        </w:tc>
        <w:tc>
          <w:tcPr>
            <w:tcW w:w="2551" w:type="dxa"/>
            <w:vAlign w:val="center"/>
          </w:tcPr>
          <w:p>
            <w:pPr>
              <w:pStyle w:val="11"/>
            </w:pPr>
            <w:r>
              <w:t>24.43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12.28</w:t>
            </w:r>
          </w:p>
        </w:tc>
        <w:tc>
          <w:tcPr>
            <w:tcW w:w="2551" w:type="dxa"/>
            <w:vAlign w:val="center"/>
          </w:tcPr>
          <w:p>
            <w:pPr>
              <w:pStyle w:val="11"/>
            </w:pPr>
            <w:r>
              <w:t>12.28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8.44</w:t>
            </w:r>
          </w:p>
        </w:tc>
        <w:tc>
          <w:tcPr>
            <w:tcW w:w="2551" w:type="dxa"/>
            <w:vAlign w:val="center"/>
          </w:tcPr>
          <w:p>
            <w:pPr>
              <w:pStyle w:val="11"/>
            </w:pPr>
            <w:r>
              <w:t>8.44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3.71</w:t>
            </w:r>
          </w:p>
        </w:tc>
        <w:tc>
          <w:tcPr>
            <w:tcW w:w="2551" w:type="dxa"/>
            <w:vAlign w:val="center"/>
          </w:tcPr>
          <w:p>
            <w:pPr>
              <w:pStyle w:val="11"/>
            </w:pPr>
            <w:r>
              <w:t>3.71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5.60</w:t>
            </w:r>
          </w:p>
        </w:tc>
        <w:tc>
          <w:tcPr>
            <w:tcW w:w="2551" w:type="dxa"/>
            <w:vAlign w:val="center"/>
          </w:tcPr>
          <w:p>
            <w:pPr>
              <w:pStyle w:val="11"/>
            </w:pPr>
            <w:r>
              <w:t>5.60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5.60</w:t>
            </w:r>
          </w:p>
        </w:tc>
        <w:tc>
          <w:tcPr>
            <w:tcW w:w="2551" w:type="dxa"/>
            <w:vAlign w:val="center"/>
          </w:tcPr>
          <w:p>
            <w:pPr>
              <w:pStyle w:val="11"/>
            </w:pPr>
            <w:r>
              <w:t>5.60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3.73</w:t>
            </w:r>
          </w:p>
        </w:tc>
        <w:tc>
          <w:tcPr>
            <w:tcW w:w="2551" w:type="dxa"/>
            <w:vAlign w:val="center"/>
          </w:tcPr>
          <w:p>
            <w:pPr>
              <w:pStyle w:val="11"/>
            </w:pPr>
            <w:r>
              <w:t>3.73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1.87</w:t>
            </w:r>
          </w:p>
        </w:tc>
        <w:tc>
          <w:tcPr>
            <w:tcW w:w="2551" w:type="dxa"/>
            <w:vAlign w:val="center"/>
          </w:tcPr>
          <w:p>
            <w:pPr>
              <w:pStyle w:val="11"/>
            </w:pPr>
            <w:r>
              <w:t>1.87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66.19</w:t>
            </w:r>
          </w:p>
        </w:tc>
        <w:tc>
          <w:tcPr>
            <w:tcW w:w="2551" w:type="dxa"/>
            <w:vAlign w:val="center"/>
          </w:tcPr>
          <w:p>
            <w:pPr>
              <w:pStyle w:val="11"/>
            </w:pPr>
            <w:r>
              <w:t>66.19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21301</w:t>
            </w:r>
          </w:p>
        </w:tc>
        <w:tc>
          <w:tcPr>
            <w:tcW w:w="4535" w:type="dxa"/>
            <w:vAlign w:val="center"/>
          </w:tcPr>
          <w:p>
            <w:pPr>
              <w:pStyle w:val="12"/>
            </w:pPr>
            <w:r>
              <w:t>农业农村</w:t>
            </w:r>
          </w:p>
        </w:tc>
        <w:tc>
          <w:tcPr>
            <w:tcW w:w="2551" w:type="dxa"/>
            <w:vAlign w:val="center"/>
          </w:tcPr>
          <w:p>
            <w:pPr>
              <w:pStyle w:val="11"/>
            </w:pPr>
            <w:r>
              <w:t>66.19</w:t>
            </w:r>
          </w:p>
        </w:tc>
        <w:tc>
          <w:tcPr>
            <w:tcW w:w="2551" w:type="dxa"/>
            <w:vAlign w:val="center"/>
          </w:tcPr>
          <w:p>
            <w:pPr>
              <w:pStyle w:val="11"/>
            </w:pPr>
            <w:r>
              <w:t>66.19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2130104</w:t>
            </w:r>
          </w:p>
        </w:tc>
        <w:tc>
          <w:tcPr>
            <w:tcW w:w="4535" w:type="dxa"/>
            <w:vAlign w:val="center"/>
          </w:tcPr>
          <w:p>
            <w:pPr>
              <w:pStyle w:val="12"/>
            </w:pPr>
            <w:r>
              <w:t>事业运行</w:t>
            </w:r>
          </w:p>
        </w:tc>
        <w:tc>
          <w:tcPr>
            <w:tcW w:w="2551" w:type="dxa"/>
            <w:vAlign w:val="center"/>
          </w:tcPr>
          <w:p>
            <w:pPr>
              <w:pStyle w:val="11"/>
            </w:pPr>
            <w:r>
              <w:t>66.19</w:t>
            </w:r>
          </w:p>
        </w:tc>
        <w:tc>
          <w:tcPr>
            <w:tcW w:w="2551" w:type="dxa"/>
            <w:vAlign w:val="center"/>
          </w:tcPr>
          <w:p>
            <w:pPr>
              <w:pStyle w:val="11"/>
            </w:pPr>
            <w:r>
              <w:t>66.19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6.26</w:t>
            </w:r>
          </w:p>
        </w:tc>
        <w:tc>
          <w:tcPr>
            <w:tcW w:w="2551" w:type="dxa"/>
            <w:vAlign w:val="center"/>
          </w:tcPr>
          <w:p>
            <w:pPr>
              <w:pStyle w:val="11"/>
            </w:pPr>
            <w:r>
              <w:t>6.26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6.26</w:t>
            </w:r>
          </w:p>
        </w:tc>
        <w:tc>
          <w:tcPr>
            <w:tcW w:w="2551" w:type="dxa"/>
            <w:vAlign w:val="center"/>
          </w:tcPr>
          <w:p>
            <w:pPr>
              <w:pStyle w:val="11"/>
            </w:pPr>
            <w:r>
              <w:t>6.26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6.26</w:t>
            </w:r>
          </w:p>
        </w:tc>
        <w:tc>
          <w:tcPr>
            <w:tcW w:w="2551" w:type="dxa"/>
            <w:vAlign w:val="center"/>
          </w:tcPr>
          <w:p>
            <w:pPr>
              <w:pStyle w:val="11"/>
            </w:pPr>
            <w:r>
              <w:t>6.26</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326008曲阳县农机监理站</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102.48</w:t>
            </w:r>
          </w:p>
        </w:tc>
        <w:tc>
          <w:tcPr>
            <w:tcW w:w="2551" w:type="dxa"/>
            <w:vAlign w:val="center"/>
          </w:tcPr>
          <w:p>
            <w:pPr>
              <w:pStyle w:val="15"/>
            </w:pPr>
            <w:r>
              <w:t>100.52</w:t>
            </w:r>
          </w:p>
        </w:tc>
        <w:tc>
          <w:tcPr>
            <w:tcW w:w="2551" w:type="dxa"/>
            <w:vAlign w:val="center"/>
          </w:tcPr>
          <w:p>
            <w:pPr>
              <w:pStyle w:val="15"/>
            </w:pPr>
            <w:r>
              <w:t>1.96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85.49</w:t>
            </w:r>
          </w:p>
        </w:tc>
        <w:tc>
          <w:tcPr>
            <w:tcW w:w="2551" w:type="dxa"/>
            <w:vAlign w:val="center"/>
          </w:tcPr>
          <w:p>
            <w:pPr>
              <w:pStyle w:val="11"/>
            </w:pPr>
            <w:r>
              <w:t>85.49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35.14</w:t>
            </w:r>
          </w:p>
        </w:tc>
        <w:tc>
          <w:tcPr>
            <w:tcW w:w="2551" w:type="dxa"/>
            <w:vAlign w:val="center"/>
          </w:tcPr>
          <w:p>
            <w:pPr>
              <w:pStyle w:val="11"/>
            </w:pPr>
            <w:r>
              <w:t>35.14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5.71</w:t>
            </w:r>
          </w:p>
        </w:tc>
        <w:tc>
          <w:tcPr>
            <w:tcW w:w="2551" w:type="dxa"/>
            <w:vAlign w:val="center"/>
          </w:tcPr>
          <w:p>
            <w:pPr>
              <w:pStyle w:val="11"/>
            </w:pPr>
            <w:r>
              <w:t>5.71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19.93</w:t>
            </w:r>
          </w:p>
        </w:tc>
        <w:tc>
          <w:tcPr>
            <w:tcW w:w="2551" w:type="dxa"/>
            <w:vAlign w:val="center"/>
          </w:tcPr>
          <w:p>
            <w:pPr>
              <w:pStyle w:val="11"/>
            </w:pPr>
            <w:r>
              <w:t>19.93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8.44</w:t>
            </w:r>
          </w:p>
        </w:tc>
        <w:tc>
          <w:tcPr>
            <w:tcW w:w="2551" w:type="dxa"/>
            <w:vAlign w:val="center"/>
          </w:tcPr>
          <w:p>
            <w:pPr>
              <w:pStyle w:val="11"/>
            </w:pPr>
            <w:r>
              <w:t>8.44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3.71</w:t>
            </w:r>
          </w:p>
        </w:tc>
        <w:tc>
          <w:tcPr>
            <w:tcW w:w="2551" w:type="dxa"/>
            <w:vAlign w:val="center"/>
          </w:tcPr>
          <w:p>
            <w:pPr>
              <w:pStyle w:val="11"/>
            </w:pPr>
            <w:r>
              <w:t>3.71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3.73</w:t>
            </w:r>
          </w:p>
        </w:tc>
        <w:tc>
          <w:tcPr>
            <w:tcW w:w="2551" w:type="dxa"/>
            <w:vAlign w:val="center"/>
          </w:tcPr>
          <w:p>
            <w:pPr>
              <w:pStyle w:val="11"/>
            </w:pPr>
            <w:r>
              <w:t>3.73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1.87</w:t>
            </w:r>
          </w:p>
        </w:tc>
        <w:tc>
          <w:tcPr>
            <w:tcW w:w="2551" w:type="dxa"/>
            <w:vAlign w:val="center"/>
          </w:tcPr>
          <w:p>
            <w:pPr>
              <w:pStyle w:val="11"/>
            </w:pPr>
            <w:r>
              <w:t>1.87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0.70</w:t>
            </w:r>
          </w:p>
        </w:tc>
        <w:tc>
          <w:tcPr>
            <w:tcW w:w="2551" w:type="dxa"/>
            <w:vAlign w:val="center"/>
          </w:tcPr>
          <w:p>
            <w:pPr>
              <w:pStyle w:val="11"/>
            </w:pPr>
            <w:r>
              <w:t>0.70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6.26</w:t>
            </w:r>
          </w:p>
        </w:tc>
        <w:tc>
          <w:tcPr>
            <w:tcW w:w="2551" w:type="dxa"/>
            <w:vAlign w:val="center"/>
          </w:tcPr>
          <w:p>
            <w:pPr>
              <w:pStyle w:val="11"/>
            </w:pPr>
            <w:r>
              <w:t>6.26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1.96</w:t>
            </w:r>
          </w:p>
        </w:tc>
        <w:tc>
          <w:tcPr>
            <w:tcW w:w="2551" w:type="dxa"/>
            <w:vAlign w:val="center"/>
          </w:tcPr>
          <w:p>
            <w:pPr>
              <w:pStyle w:val="11"/>
            </w:pPr>
          </w:p>
        </w:tc>
        <w:tc>
          <w:tcPr>
            <w:tcW w:w="2551" w:type="dxa"/>
            <w:vAlign w:val="center"/>
          </w:tcPr>
          <w:p>
            <w:pPr>
              <w:pStyle w:val="11"/>
            </w:pPr>
            <w:r>
              <w:t>1.96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0.26</w:t>
            </w:r>
          </w:p>
        </w:tc>
        <w:tc>
          <w:tcPr>
            <w:tcW w:w="2551" w:type="dxa"/>
            <w:vAlign w:val="center"/>
          </w:tcPr>
          <w:p>
            <w:pPr>
              <w:pStyle w:val="11"/>
            </w:pPr>
          </w:p>
        </w:tc>
        <w:tc>
          <w:tcPr>
            <w:tcW w:w="2551" w:type="dxa"/>
            <w:vAlign w:val="center"/>
          </w:tcPr>
          <w:p>
            <w:pPr>
              <w:pStyle w:val="11"/>
            </w:pPr>
            <w:r>
              <w:t>0.26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0.24</w:t>
            </w:r>
          </w:p>
        </w:tc>
        <w:tc>
          <w:tcPr>
            <w:tcW w:w="2551" w:type="dxa"/>
            <w:vAlign w:val="center"/>
          </w:tcPr>
          <w:p>
            <w:pPr>
              <w:pStyle w:val="11"/>
            </w:pPr>
          </w:p>
        </w:tc>
        <w:tc>
          <w:tcPr>
            <w:tcW w:w="2551" w:type="dxa"/>
            <w:vAlign w:val="center"/>
          </w:tcPr>
          <w:p>
            <w:pPr>
              <w:pStyle w:val="11"/>
            </w:pPr>
            <w:r>
              <w:t>0.24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0.04</w:t>
            </w:r>
          </w:p>
        </w:tc>
        <w:tc>
          <w:tcPr>
            <w:tcW w:w="2551" w:type="dxa"/>
            <w:vAlign w:val="center"/>
          </w:tcPr>
          <w:p>
            <w:pPr>
              <w:pStyle w:val="11"/>
            </w:pPr>
          </w:p>
        </w:tc>
        <w:tc>
          <w:tcPr>
            <w:tcW w:w="2551" w:type="dxa"/>
            <w:vAlign w:val="center"/>
          </w:tcPr>
          <w:p>
            <w:pPr>
              <w:pStyle w:val="11"/>
            </w:pPr>
            <w:r>
              <w:t>0.04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0.54</w:t>
            </w:r>
          </w:p>
        </w:tc>
        <w:tc>
          <w:tcPr>
            <w:tcW w:w="2551" w:type="dxa"/>
            <w:vAlign w:val="center"/>
          </w:tcPr>
          <w:p>
            <w:pPr>
              <w:pStyle w:val="11"/>
            </w:pPr>
          </w:p>
        </w:tc>
        <w:tc>
          <w:tcPr>
            <w:tcW w:w="2551" w:type="dxa"/>
            <w:vAlign w:val="center"/>
          </w:tcPr>
          <w:p>
            <w:pPr>
              <w:pStyle w:val="11"/>
            </w:pPr>
            <w:r>
              <w:t>0.54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0.88</w:t>
            </w:r>
          </w:p>
        </w:tc>
        <w:tc>
          <w:tcPr>
            <w:tcW w:w="2551" w:type="dxa"/>
            <w:vAlign w:val="center"/>
          </w:tcPr>
          <w:p>
            <w:pPr>
              <w:pStyle w:val="11"/>
            </w:pPr>
          </w:p>
        </w:tc>
        <w:tc>
          <w:tcPr>
            <w:tcW w:w="2551" w:type="dxa"/>
            <w:vAlign w:val="center"/>
          </w:tcPr>
          <w:p>
            <w:pPr>
              <w:pStyle w:val="11"/>
            </w:pPr>
            <w:r>
              <w:t>0.88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15.03</w:t>
            </w:r>
          </w:p>
        </w:tc>
        <w:tc>
          <w:tcPr>
            <w:tcW w:w="2551" w:type="dxa"/>
            <w:vAlign w:val="center"/>
          </w:tcPr>
          <w:p>
            <w:pPr>
              <w:pStyle w:val="11"/>
            </w:pPr>
            <w:r>
              <w:t>15.03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12.28</w:t>
            </w:r>
          </w:p>
        </w:tc>
        <w:tc>
          <w:tcPr>
            <w:tcW w:w="2551" w:type="dxa"/>
            <w:vAlign w:val="center"/>
          </w:tcPr>
          <w:p>
            <w:pPr>
              <w:pStyle w:val="11"/>
            </w:pPr>
            <w:r>
              <w:t>12.28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2.75</w:t>
            </w:r>
          </w:p>
        </w:tc>
        <w:tc>
          <w:tcPr>
            <w:tcW w:w="2551" w:type="dxa"/>
            <w:vAlign w:val="center"/>
          </w:tcPr>
          <w:p>
            <w:pPr>
              <w:pStyle w:val="11"/>
            </w:pPr>
            <w:r>
              <w:t>2.75</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326008曲阳县农机监理站</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326008曲阳县农机监理站</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326008曲阳县农机监理站</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曲阳县农机监理站2025年单位预算信息公开情况说明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按照《中华人民共和国预算法》、《地方预决算公开操作规程》和《关于进一步推进预算公开工作的实施意见》规定，现将曲阳县农机监理站2025年单位预算公开如下：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农业机械的牌证管理。农机法规的普法教育，安全管理，农机事故的处理。</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曲阳县农机监理站</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102.48万元，其中：一般公共预算收入102.48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曲阳县农机监理站年度单位预算中支出预算的总体情况。2025年支出预算102.48万元，其中基本支出102.48万元，包括人员经费100.52万元和日常公用经费1.96万元；项目支出0.00万元，主要为本单位2025年无项目支出。</w:t>
      </w:r>
    </w:p>
    <w:p>
      <w:pPr>
        <w:pStyle w:val="18"/>
      </w:pPr>
      <w:r>
        <w:t>3、比上年增减情况</w:t>
      </w:r>
    </w:p>
    <w:p>
      <w:pPr>
        <w:pStyle w:val="18"/>
      </w:pPr>
      <w:r>
        <w:t>2025年预算收支安排102.48万元，较2024年预算减少18.83万元，其中：基本支出减少18.83万元，主要为本单位2024年退休一人，2024年取暖费为两年预算数，2025年取暖费为一年预算数，基本支出减少。项目支出增加0.00万元，主要为项目支出与上年持平，无增减变化。</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w:t>
      </w:r>
      <w:r>
        <w:rPr>
          <w:rFonts w:hint="eastAsia"/>
          <w:lang w:val="en-US" w:eastAsia="zh-CN"/>
        </w:rPr>
        <w:t>1.96</w:t>
      </w:r>
      <w:r>
        <w:t>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19"/>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我单位坚决落实政府过“紧日子”要求，厉行节约，严抓支出，2025年“三公经费”与上年持平，无增减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326008曲阳县农机监理站</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0.06</w:t>
            </w:r>
          </w:p>
        </w:tc>
        <w:tc>
          <w:tcPr>
            <w:tcW w:w="964" w:type="dxa"/>
            <w:vAlign w:val="center"/>
          </w:tcPr>
          <w:p>
            <w:pPr>
              <w:pStyle w:val="15"/>
            </w:pPr>
            <w:r>
              <w:t>0.06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曲阳县农机监理站小计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0.06</w:t>
            </w:r>
          </w:p>
        </w:tc>
        <w:tc>
          <w:tcPr>
            <w:tcW w:w="964" w:type="dxa"/>
            <w:vAlign w:val="center"/>
          </w:tcPr>
          <w:p>
            <w:pPr>
              <w:pStyle w:val="15"/>
            </w:pPr>
            <w:r>
              <w:t>0.06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0.54</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3</w:t>
            </w:r>
          </w:p>
        </w:tc>
        <w:tc>
          <w:tcPr>
            <w:tcW w:w="850" w:type="dxa"/>
            <w:vAlign w:val="center"/>
          </w:tcPr>
          <w:p>
            <w:pPr>
              <w:pStyle w:val="11"/>
            </w:pPr>
            <w:r>
              <w:t>0.02</w:t>
            </w:r>
          </w:p>
        </w:tc>
        <w:tc>
          <w:tcPr>
            <w:tcW w:w="964" w:type="dxa"/>
            <w:vAlign w:val="center"/>
          </w:tcPr>
          <w:p>
            <w:pPr>
              <w:pStyle w:val="11"/>
            </w:pPr>
            <w:r>
              <w:t>0.06</w:t>
            </w:r>
          </w:p>
        </w:tc>
        <w:tc>
          <w:tcPr>
            <w:tcW w:w="964" w:type="dxa"/>
            <w:vAlign w:val="center"/>
          </w:tcPr>
          <w:p>
            <w:pPr>
              <w:pStyle w:val="11"/>
            </w:pPr>
            <w:r>
              <w:t>0.06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0.06</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曲阳县农机监理站上年末固定资产金额为22.20万元（详见下表）。本年度拟购置固定资产总额为0.00万元，已按要求列入政府采购预算，详见政府采购预算表。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326008曲阳县农机监理站</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22.20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r>
              <w:t>746.53</w:t>
            </w:r>
          </w:p>
        </w:tc>
        <w:tc>
          <w:tcPr>
            <w:tcW w:w="2835" w:type="dxa"/>
            <w:vAlign w:val="center"/>
          </w:tcPr>
          <w:p>
            <w:pPr>
              <w:pStyle w:val="11"/>
            </w:pPr>
            <w:r>
              <w:t>22.20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r>
              <w:t>70</w:t>
            </w:r>
          </w:p>
        </w:tc>
        <w:tc>
          <w:tcPr>
            <w:tcW w:w="2835" w:type="dxa"/>
            <w:vAlign w:val="center"/>
          </w:tcPr>
          <w:p>
            <w:pPr>
              <w:pStyle w:val="11"/>
            </w:pPr>
            <w:r>
              <w:t>2.08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4" w:name="_Toc_4_4_0000000005"/>
      <w:r>
        <w:rPr>
          <w:rFonts w:ascii="方正小标宋_GBK" w:hAnsi="方正小标宋_GBK" w:eastAsia="方正小标宋_GBK" w:cs="方正小标宋_GBK"/>
          <w:b w:val="0"/>
          <w:color w:val="000000"/>
          <w:sz w:val="44"/>
        </w:rPr>
        <w:t>五、曲阳县动物疫病预防控制中心收支预算</w:t>
      </w:r>
      <w:bookmarkEnd w:id="4"/>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326011曲阳县动物疫病预防控制中心</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621.67</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85.03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36.23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455.81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44.60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621.67</w:t>
            </w:r>
          </w:p>
        </w:tc>
        <w:tc>
          <w:tcPr>
            <w:tcW w:w="4535" w:type="dxa"/>
            <w:vAlign w:val="center"/>
          </w:tcPr>
          <w:p>
            <w:pPr>
              <w:pStyle w:val="14"/>
            </w:pPr>
            <w:r>
              <w:t>本年支出合计</w:t>
            </w:r>
          </w:p>
        </w:tc>
        <w:tc>
          <w:tcPr>
            <w:tcW w:w="2126" w:type="dxa"/>
            <w:vAlign w:val="center"/>
          </w:tcPr>
          <w:p>
            <w:pPr>
              <w:pStyle w:val="15"/>
            </w:pPr>
            <w:r>
              <w:t>621.67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621.67</w:t>
            </w:r>
          </w:p>
        </w:tc>
        <w:tc>
          <w:tcPr>
            <w:tcW w:w="4535" w:type="dxa"/>
            <w:vAlign w:val="center"/>
          </w:tcPr>
          <w:p>
            <w:pPr>
              <w:pStyle w:val="14"/>
            </w:pPr>
            <w:r>
              <w:t>支出总计</w:t>
            </w:r>
          </w:p>
        </w:tc>
        <w:tc>
          <w:tcPr>
            <w:tcW w:w="2126" w:type="dxa"/>
            <w:vAlign w:val="center"/>
          </w:tcPr>
          <w:p>
            <w:pPr>
              <w:pStyle w:val="15"/>
            </w:pPr>
            <w:r>
              <w:t>621.67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326011曲阳县动物疫病预防控制中心</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621.67</w:t>
            </w:r>
          </w:p>
        </w:tc>
        <w:tc>
          <w:tcPr>
            <w:tcW w:w="1134" w:type="dxa"/>
            <w:vAlign w:val="center"/>
          </w:tcPr>
          <w:p>
            <w:pPr>
              <w:pStyle w:val="15"/>
            </w:pPr>
            <w:r>
              <w:t>621.67</w:t>
            </w:r>
          </w:p>
        </w:tc>
        <w:tc>
          <w:tcPr>
            <w:tcW w:w="1134" w:type="dxa"/>
            <w:vAlign w:val="center"/>
          </w:tcPr>
          <w:p>
            <w:pPr>
              <w:pStyle w:val="15"/>
            </w:pPr>
            <w:r>
              <w:t>621.67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85.03</w:t>
            </w:r>
          </w:p>
        </w:tc>
        <w:tc>
          <w:tcPr>
            <w:tcW w:w="1134" w:type="dxa"/>
            <w:vAlign w:val="center"/>
          </w:tcPr>
          <w:p>
            <w:pPr>
              <w:pStyle w:val="11"/>
            </w:pPr>
            <w:r>
              <w:t>85.03</w:t>
            </w:r>
          </w:p>
        </w:tc>
        <w:tc>
          <w:tcPr>
            <w:tcW w:w="1134" w:type="dxa"/>
            <w:vAlign w:val="center"/>
          </w:tcPr>
          <w:p>
            <w:pPr>
              <w:pStyle w:val="11"/>
            </w:pPr>
            <w:r>
              <w:t>85.03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85.03</w:t>
            </w:r>
          </w:p>
        </w:tc>
        <w:tc>
          <w:tcPr>
            <w:tcW w:w="1134" w:type="dxa"/>
            <w:vAlign w:val="center"/>
          </w:tcPr>
          <w:p>
            <w:pPr>
              <w:pStyle w:val="11"/>
            </w:pPr>
            <w:r>
              <w:t>85.03</w:t>
            </w:r>
          </w:p>
        </w:tc>
        <w:tc>
          <w:tcPr>
            <w:tcW w:w="1134" w:type="dxa"/>
            <w:vAlign w:val="center"/>
          </w:tcPr>
          <w:p>
            <w:pPr>
              <w:pStyle w:val="11"/>
            </w:pPr>
            <w:r>
              <w:t>85.03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11.39</w:t>
            </w:r>
          </w:p>
        </w:tc>
        <w:tc>
          <w:tcPr>
            <w:tcW w:w="1134" w:type="dxa"/>
            <w:vAlign w:val="center"/>
          </w:tcPr>
          <w:p>
            <w:pPr>
              <w:pStyle w:val="11"/>
            </w:pPr>
            <w:r>
              <w:t>11.39</w:t>
            </w:r>
          </w:p>
        </w:tc>
        <w:tc>
          <w:tcPr>
            <w:tcW w:w="1134" w:type="dxa"/>
            <w:vAlign w:val="center"/>
          </w:tcPr>
          <w:p>
            <w:pPr>
              <w:pStyle w:val="11"/>
            </w:pPr>
            <w:r>
              <w:t>11.39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59.97</w:t>
            </w:r>
          </w:p>
        </w:tc>
        <w:tc>
          <w:tcPr>
            <w:tcW w:w="1134" w:type="dxa"/>
            <w:vAlign w:val="center"/>
          </w:tcPr>
          <w:p>
            <w:pPr>
              <w:pStyle w:val="11"/>
            </w:pPr>
            <w:r>
              <w:t>59.97</w:t>
            </w:r>
          </w:p>
        </w:tc>
        <w:tc>
          <w:tcPr>
            <w:tcW w:w="1134" w:type="dxa"/>
            <w:vAlign w:val="center"/>
          </w:tcPr>
          <w:p>
            <w:pPr>
              <w:pStyle w:val="11"/>
            </w:pPr>
            <w:r>
              <w:t>59.97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13.67</w:t>
            </w:r>
          </w:p>
        </w:tc>
        <w:tc>
          <w:tcPr>
            <w:tcW w:w="1134" w:type="dxa"/>
            <w:vAlign w:val="center"/>
          </w:tcPr>
          <w:p>
            <w:pPr>
              <w:pStyle w:val="11"/>
            </w:pPr>
            <w:r>
              <w:t>13.67</w:t>
            </w:r>
          </w:p>
        </w:tc>
        <w:tc>
          <w:tcPr>
            <w:tcW w:w="1134" w:type="dxa"/>
            <w:vAlign w:val="center"/>
          </w:tcPr>
          <w:p>
            <w:pPr>
              <w:pStyle w:val="11"/>
            </w:pPr>
            <w:r>
              <w:t>13.67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36.23</w:t>
            </w:r>
          </w:p>
        </w:tc>
        <w:tc>
          <w:tcPr>
            <w:tcW w:w="1134" w:type="dxa"/>
            <w:vAlign w:val="center"/>
          </w:tcPr>
          <w:p>
            <w:pPr>
              <w:pStyle w:val="11"/>
            </w:pPr>
            <w:r>
              <w:t>36.23</w:t>
            </w:r>
          </w:p>
        </w:tc>
        <w:tc>
          <w:tcPr>
            <w:tcW w:w="1134" w:type="dxa"/>
            <w:vAlign w:val="center"/>
          </w:tcPr>
          <w:p>
            <w:pPr>
              <w:pStyle w:val="11"/>
            </w:pPr>
            <w:r>
              <w:t>36.23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36.23</w:t>
            </w:r>
          </w:p>
        </w:tc>
        <w:tc>
          <w:tcPr>
            <w:tcW w:w="1134" w:type="dxa"/>
            <w:vAlign w:val="center"/>
          </w:tcPr>
          <w:p>
            <w:pPr>
              <w:pStyle w:val="11"/>
            </w:pPr>
            <w:r>
              <w:t>36.23</w:t>
            </w:r>
          </w:p>
        </w:tc>
        <w:tc>
          <w:tcPr>
            <w:tcW w:w="1134" w:type="dxa"/>
            <w:vAlign w:val="center"/>
          </w:tcPr>
          <w:p>
            <w:pPr>
              <w:pStyle w:val="11"/>
            </w:pPr>
            <w:r>
              <w:t>36.23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27.11</w:t>
            </w:r>
          </w:p>
        </w:tc>
        <w:tc>
          <w:tcPr>
            <w:tcW w:w="1134" w:type="dxa"/>
            <w:vAlign w:val="center"/>
          </w:tcPr>
          <w:p>
            <w:pPr>
              <w:pStyle w:val="11"/>
            </w:pPr>
            <w:r>
              <w:t>27.11</w:t>
            </w:r>
          </w:p>
        </w:tc>
        <w:tc>
          <w:tcPr>
            <w:tcW w:w="1134" w:type="dxa"/>
            <w:vAlign w:val="center"/>
          </w:tcPr>
          <w:p>
            <w:pPr>
              <w:pStyle w:val="11"/>
            </w:pPr>
            <w:r>
              <w:t>27.11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9.12</w:t>
            </w:r>
          </w:p>
        </w:tc>
        <w:tc>
          <w:tcPr>
            <w:tcW w:w="1134" w:type="dxa"/>
            <w:vAlign w:val="center"/>
          </w:tcPr>
          <w:p>
            <w:pPr>
              <w:pStyle w:val="11"/>
            </w:pPr>
            <w:r>
              <w:t>9.12</w:t>
            </w:r>
          </w:p>
        </w:tc>
        <w:tc>
          <w:tcPr>
            <w:tcW w:w="1134" w:type="dxa"/>
            <w:vAlign w:val="center"/>
          </w:tcPr>
          <w:p>
            <w:pPr>
              <w:pStyle w:val="11"/>
            </w:pPr>
            <w:r>
              <w:t>9.12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455.81</w:t>
            </w:r>
          </w:p>
        </w:tc>
        <w:tc>
          <w:tcPr>
            <w:tcW w:w="1134" w:type="dxa"/>
            <w:vAlign w:val="center"/>
          </w:tcPr>
          <w:p>
            <w:pPr>
              <w:pStyle w:val="11"/>
            </w:pPr>
            <w:r>
              <w:t>455.81</w:t>
            </w:r>
          </w:p>
        </w:tc>
        <w:tc>
          <w:tcPr>
            <w:tcW w:w="1134" w:type="dxa"/>
            <w:vAlign w:val="center"/>
          </w:tcPr>
          <w:p>
            <w:pPr>
              <w:pStyle w:val="11"/>
            </w:pPr>
            <w:r>
              <w:t>455.81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21301</w:t>
            </w:r>
          </w:p>
        </w:tc>
        <w:tc>
          <w:tcPr>
            <w:tcW w:w="1559" w:type="dxa"/>
            <w:vAlign w:val="center"/>
          </w:tcPr>
          <w:p>
            <w:pPr>
              <w:pStyle w:val="12"/>
            </w:pPr>
            <w:r>
              <w:t>农业农村</w:t>
            </w:r>
          </w:p>
        </w:tc>
        <w:tc>
          <w:tcPr>
            <w:tcW w:w="1134" w:type="dxa"/>
            <w:vAlign w:val="center"/>
          </w:tcPr>
          <w:p>
            <w:pPr>
              <w:pStyle w:val="11"/>
            </w:pPr>
            <w:r>
              <w:t>455.81</w:t>
            </w:r>
          </w:p>
        </w:tc>
        <w:tc>
          <w:tcPr>
            <w:tcW w:w="1134" w:type="dxa"/>
            <w:vAlign w:val="center"/>
          </w:tcPr>
          <w:p>
            <w:pPr>
              <w:pStyle w:val="11"/>
            </w:pPr>
            <w:r>
              <w:t>455.81</w:t>
            </w:r>
          </w:p>
        </w:tc>
        <w:tc>
          <w:tcPr>
            <w:tcW w:w="1134" w:type="dxa"/>
            <w:vAlign w:val="center"/>
          </w:tcPr>
          <w:p>
            <w:pPr>
              <w:pStyle w:val="11"/>
            </w:pPr>
            <w:r>
              <w:t>455.81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2130104</w:t>
            </w:r>
          </w:p>
        </w:tc>
        <w:tc>
          <w:tcPr>
            <w:tcW w:w="1559" w:type="dxa"/>
            <w:vAlign w:val="center"/>
          </w:tcPr>
          <w:p>
            <w:pPr>
              <w:pStyle w:val="12"/>
            </w:pPr>
            <w:r>
              <w:t>事业运行</w:t>
            </w:r>
          </w:p>
        </w:tc>
        <w:tc>
          <w:tcPr>
            <w:tcW w:w="1134" w:type="dxa"/>
            <w:vAlign w:val="center"/>
          </w:tcPr>
          <w:p>
            <w:pPr>
              <w:pStyle w:val="11"/>
            </w:pPr>
            <w:r>
              <w:t>455.81</w:t>
            </w:r>
          </w:p>
        </w:tc>
        <w:tc>
          <w:tcPr>
            <w:tcW w:w="1134" w:type="dxa"/>
            <w:vAlign w:val="center"/>
          </w:tcPr>
          <w:p>
            <w:pPr>
              <w:pStyle w:val="11"/>
            </w:pPr>
            <w:r>
              <w:t>455.81</w:t>
            </w:r>
          </w:p>
        </w:tc>
        <w:tc>
          <w:tcPr>
            <w:tcW w:w="1134" w:type="dxa"/>
            <w:vAlign w:val="center"/>
          </w:tcPr>
          <w:p>
            <w:pPr>
              <w:pStyle w:val="11"/>
            </w:pPr>
            <w:r>
              <w:t>455.81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44.60</w:t>
            </w:r>
          </w:p>
        </w:tc>
        <w:tc>
          <w:tcPr>
            <w:tcW w:w="1134" w:type="dxa"/>
            <w:vAlign w:val="center"/>
          </w:tcPr>
          <w:p>
            <w:pPr>
              <w:pStyle w:val="11"/>
            </w:pPr>
            <w:r>
              <w:t>44.60</w:t>
            </w:r>
          </w:p>
        </w:tc>
        <w:tc>
          <w:tcPr>
            <w:tcW w:w="1134" w:type="dxa"/>
            <w:vAlign w:val="center"/>
          </w:tcPr>
          <w:p>
            <w:pPr>
              <w:pStyle w:val="11"/>
            </w:pPr>
            <w:r>
              <w:t>44.60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44.60</w:t>
            </w:r>
          </w:p>
        </w:tc>
        <w:tc>
          <w:tcPr>
            <w:tcW w:w="1134" w:type="dxa"/>
            <w:vAlign w:val="center"/>
          </w:tcPr>
          <w:p>
            <w:pPr>
              <w:pStyle w:val="11"/>
            </w:pPr>
            <w:r>
              <w:t>44.60</w:t>
            </w:r>
          </w:p>
        </w:tc>
        <w:tc>
          <w:tcPr>
            <w:tcW w:w="1134" w:type="dxa"/>
            <w:vAlign w:val="center"/>
          </w:tcPr>
          <w:p>
            <w:pPr>
              <w:pStyle w:val="11"/>
            </w:pPr>
            <w:r>
              <w:t>44.60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44.60</w:t>
            </w:r>
          </w:p>
        </w:tc>
        <w:tc>
          <w:tcPr>
            <w:tcW w:w="1134" w:type="dxa"/>
            <w:vAlign w:val="center"/>
          </w:tcPr>
          <w:p>
            <w:pPr>
              <w:pStyle w:val="11"/>
            </w:pPr>
            <w:r>
              <w:t>44.60</w:t>
            </w:r>
          </w:p>
        </w:tc>
        <w:tc>
          <w:tcPr>
            <w:tcW w:w="1134" w:type="dxa"/>
            <w:vAlign w:val="center"/>
          </w:tcPr>
          <w:p>
            <w:pPr>
              <w:pStyle w:val="11"/>
            </w:pPr>
            <w:r>
              <w:t>44.60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326011曲阳县动物疫病预防控制中心</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621.67</w:t>
            </w:r>
          </w:p>
        </w:tc>
        <w:tc>
          <w:tcPr>
            <w:tcW w:w="1361" w:type="dxa"/>
            <w:vAlign w:val="center"/>
          </w:tcPr>
          <w:p>
            <w:pPr>
              <w:pStyle w:val="15"/>
            </w:pPr>
            <w:r>
              <w:t>621.67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85.03</w:t>
            </w:r>
          </w:p>
        </w:tc>
        <w:tc>
          <w:tcPr>
            <w:tcW w:w="1361" w:type="dxa"/>
            <w:vAlign w:val="center"/>
          </w:tcPr>
          <w:p>
            <w:pPr>
              <w:pStyle w:val="11"/>
            </w:pPr>
            <w:r>
              <w:t>85.03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85.03</w:t>
            </w:r>
          </w:p>
        </w:tc>
        <w:tc>
          <w:tcPr>
            <w:tcW w:w="1361" w:type="dxa"/>
            <w:vAlign w:val="center"/>
          </w:tcPr>
          <w:p>
            <w:pPr>
              <w:pStyle w:val="11"/>
            </w:pPr>
            <w:r>
              <w:t>85.03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11.39</w:t>
            </w:r>
          </w:p>
        </w:tc>
        <w:tc>
          <w:tcPr>
            <w:tcW w:w="1361" w:type="dxa"/>
            <w:vAlign w:val="center"/>
          </w:tcPr>
          <w:p>
            <w:pPr>
              <w:pStyle w:val="11"/>
            </w:pPr>
            <w:r>
              <w:t>11.39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59.97</w:t>
            </w:r>
          </w:p>
        </w:tc>
        <w:tc>
          <w:tcPr>
            <w:tcW w:w="1361" w:type="dxa"/>
            <w:vAlign w:val="center"/>
          </w:tcPr>
          <w:p>
            <w:pPr>
              <w:pStyle w:val="11"/>
            </w:pPr>
            <w:r>
              <w:t>59.97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13.67</w:t>
            </w:r>
          </w:p>
        </w:tc>
        <w:tc>
          <w:tcPr>
            <w:tcW w:w="1361" w:type="dxa"/>
            <w:vAlign w:val="center"/>
          </w:tcPr>
          <w:p>
            <w:pPr>
              <w:pStyle w:val="11"/>
            </w:pPr>
            <w:r>
              <w:t>13.67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36.23</w:t>
            </w:r>
          </w:p>
        </w:tc>
        <w:tc>
          <w:tcPr>
            <w:tcW w:w="1361" w:type="dxa"/>
            <w:vAlign w:val="center"/>
          </w:tcPr>
          <w:p>
            <w:pPr>
              <w:pStyle w:val="11"/>
            </w:pPr>
            <w:r>
              <w:t>36.23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36.23</w:t>
            </w:r>
          </w:p>
        </w:tc>
        <w:tc>
          <w:tcPr>
            <w:tcW w:w="1361" w:type="dxa"/>
            <w:vAlign w:val="center"/>
          </w:tcPr>
          <w:p>
            <w:pPr>
              <w:pStyle w:val="11"/>
            </w:pPr>
            <w:r>
              <w:t>36.23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27.11</w:t>
            </w:r>
          </w:p>
        </w:tc>
        <w:tc>
          <w:tcPr>
            <w:tcW w:w="1361" w:type="dxa"/>
            <w:vAlign w:val="center"/>
          </w:tcPr>
          <w:p>
            <w:pPr>
              <w:pStyle w:val="11"/>
            </w:pPr>
            <w:r>
              <w:t>27.11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9.12</w:t>
            </w:r>
          </w:p>
        </w:tc>
        <w:tc>
          <w:tcPr>
            <w:tcW w:w="1361" w:type="dxa"/>
            <w:vAlign w:val="center"/>
          </w:tcPr>
          <w:p>
            <w:pPr>
              <w:pStyle w:val="11"/>
            </w:pPr>
            <w:r>
              <w:t>9.12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455.81</w:t>
            </w:r>
          </w:p>
        </w:tc>
        <w:tc>
          <w:tcPr>
            <w:tcW w:w="1361" w:type="dxa"/>
            <w:vAlign w:val="center"/>
          </w:tcPr>
          <w:p>
            <w:pPr>
              <w:pStyle w:val="11"/>
            </w:pPr>
            <w:r>
              <w:t>455.81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21301</w:t>
            </w:r>
          </w:p>
        </w:tc>
        <w:tc>
          <w:tcPr>
            <w:tcW w:w="4535" w:type="dxa"/>
            <w:vAlign w:val="center"/>
          </w:tcPr>
          <w:p>
            <w:pPr>
              <w:pStyle w:val="12"/>
            </w:pPr>
            <w:r>
              <w:t>农业农村</w:t>
            </w:r>
          </w:p>
        </w:tc>
        <w:tc>
          <w:tcPr>
            <w:tcW w:w="1361" w:type="dxa"/>
            <w:vAlign w:val="center"/>
          </w:tcPr>
          <w:p>
            <w:pPr>
              <w:pStyle w:val="11"/>
            </w:pPr>
            <w:r>
              <w:t>455.81</w:t>
            </w:r>
          </w:p>
        </w:tc>
        <w:tc>
          <w:tcPr>
            <w:tcW w:w="1361" w:type="dxa"/>
            <w:vAlign w:val="center"/>
          </w:tcPr>
          <w:p>
            <w:pPr>
              <w:pStyle w:val="11"/>
            </w:pPr>
            <w:r>
              <w:t>455.81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2130104</w:t>
            </w:r>
          </w:p>
        </w:tc>
        <w:tc>
          <w:tcPr>
            <w:tcW w:w="4535" w:type="dxa"/>
            <w:vAlign w:val="center"/>
          </w:tcPr>
          <w:p>
            <w:pPr>
              <w:pStyle w:val="12"/>
            </w:pPr>
            <w:r>
              <w:t>事业运行</w:t>
            </w:r>
          </w:p>
        </w:tc>
        <w:tc>
          <w:tcPr>
            <w:tcW w:w="1361" w:type="dxa"/>
            <w:vAlign w:val="center"/>
          </w:tcPr>
          <w:p>
            <w:pPr>
              <w:pStyle w:val="11"/>
            </w:pPr>
            <w:r>
              <w:t>455.81</w:t>
            </w:r>
          </w:p>
        </w:tc>
        <w:tc>
          <w:tcPr>
            <w:tcW w:w="1361" w:type="dxa"/>
            <w:vAlign w:val="center"/>
          </w:tcPr>
          <w:p>
            <w:pPr>
              <w:pStyle w:val="11"/>
            </w:pPr>
            <w:r>
              <w:t>455.81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44.60</w:t>
            </w:r>
          </w:p>
        </w:tc>
        <w:tc>
          <w:tcPr>
            <w:tcW w:w="1361" w:type="dxa"/>
            <w:vAlign w:val="center"/>
          </w:tcPr>
          <w:p>
            <w:pPr>
              <w:pStyle w:val="11"/>
            </w:pPr>
            <w:r>
              <w:t>44.60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44.60</w:t>
            </w:r>
          </w:p>
        </w:tc>
        <w:tc>
          <w:tcPr>
            <w:tcW w:w="1361" w:type="dxa"/>
            <w:vAlign w:val="center"/>
          </w:tcPr>
          <w:p>
            <w:pPr>
              <w:pStyle w:val="11"/>
            </w:pPr>
            <w:r>
              <w:t>44.60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44.60</w:t>
            </w:r>
          </w:p>
        </w:tc>
        <w:tc>
          <w:tcPr>
            <w:tcW w:w="1361" w:type="dxa"/>
            <w:vAlign w:val="center"/>
          </w:tcPr>
          <w:p>
            <w:pPr>
              <w:pStyle w:val="11"/>
            </w:pPr>
            <w:r>
              <w:t>44.60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326011曲阳县动物疫病预防控制中心</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621.67</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85.03</w:t>
            </w:r>
          </w:p>
        </w:tc>
        <w:tc>
          <w:tcPr>
            <w:tcW w:w="1474" w:type="dxa"/>
            <w:vAlign w:val="center"/>
          </w:tcPr>
          <w:p>
            <w:pPr>
              <w:pStyle w:val="11"/>
            </w:pPr>
            <w:r>
              <w:t>85.03</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36.23</w:t>
            </w:r>
          </w:p>
        </w:tc>
        <w:tc>
          <w:tcPr>
            <w:tcW w:w="1474" w:type="dxa"/>
            <w:vAlign w:val="center"/>
          </w:tcPr>
          <w:p>
            <w:pPr>
              <w:pStyle w:val="11"/>
            </w:pPr>
            <w:r>
              <w:t>36.23</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455.81</w:t>
            </w:r>
          </w:p>
        </w:tc>
        <w:tc>
          <w:tcPr>
            <w:tcW w:w="1474" w:type="dxa"/>
            <w:vAlign w:val="center"/>
          </w:tcPr>
          <w:p>
            <w:pPr>
              <w:pStyle w:val="11"/>
            </w:pPr>
            <w:r>
              <w:t>455.81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44.60</w:t>
            </w:r>
          </w:p>
        </w:tc>
        <w:tc>
          <w:tcPr>
            <w:tcW w:w="1474" w:type="dxa"/>
            <w:vAlign w:val="center"/>
          </w:tcPr>
          <w:p>
            <w:pPr>
              <w:pStyle w:val="11"/>
            </w:pPr>
            <w:r>
              <w:t>44.60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621.67</w:t>
            </w:r>
          </w:p>
        </w:tc>
        <w:tc>
          <w:tcPr>
            <w:tcW w:w="3402" w:type="dxa"/>
            <w:vAlign w:val="center"/>
          </w:tcPr>
          <w:p>
            <w:pPr>
              <w:pStyle w:val="14"/>
            </w:pPr>
            <w:r>
              <w:t>本年支出合计</w:t>
            </w:r>
          </w:p>
        </w:tc>
        <w:tc>
          <w:tcPr>
            <w:tcW w:w="1474" w:type="dxa"/>
            <w:vAlign w:val="center"/>
          </w:tcPr>
          <w:p>
            <w:pPr>
              <w:pStyle w:val="15"/>
            </w:pPr>
            <w:r>
              <w:t>621.67</w:t>
            </w:r>
          </w:p>
        </w:tc>
        <w:tc>
          <w:tcPr>
            <w:tcW w:w="1474" w:type="dxa"/>
            <w:vAlign w:val="center"/>
          </w:tcPr>
          <w:p>
            <w:pPr>
              <w:pStyle w:val="15"/>
            </w:pPr>
            <w:r>
              <w:t>621.67</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621.67</w:t>
            </w:r>
          </w:p>
        </w:tc>
        <w:tc>
          <w:tcPr>
            <w:tcW w:w="3402" w:type="dxa"/>
            <w:vAlign w:val="center"/>
          </w:tcPr>
          <w:p>
            <w:pPr>
              <w:pStyle w:val="14"/>
            </w:pPr>
            <w:r>
              <w:t>支出总计</w:t>
            </w:r>
          </w:p>
        </w:tc>
        <w:tc>
          <w:tcPr>
            <w:tcW w:w="1474" w:type="dxa"/>
            <w:vAlign w:val="center"/>
          </w:tcPr>
          <w:p>
            <w:pPr>
              <w:pStyle w:val="15"/>
            </w:pPr>
            <w:r>
              <w:t>621.67</w:t>
            </w:r>
          </w:p>
        </w:tc>
        <w:tc>
          <w:tcPr>
            <w:tcW w:w="1474" w:type="dxa"/>
            <w:vAlign w:val="center"/>
          </w:tcPr>
          <w:p>
            <w:pPr>
              <w:pStyle w:val="15"/>
            </w:pPr>
            <w:r>
              <w:t>621.67</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326011曲阳县动物疫病预防控制中心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621.67</w:t>
            </w:r>
          </w:p>
        </w:tc>
        <w:tc>
          <w:tcPr>
            <w:tcW w:w="2551" w:type="dxa"/>
            <w:vAlign w:val="center"/>
          </w:tcPr>
          <w:p>
            <w:pPr>
              <w:pStyle w:val="15"/>
            </w:pPr>
            <w:r>
              <w:t>621.67</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85.03</w:t>
            </w:r>
          </w:p>
        </w:tc>
        <w:tc>
          <w:tcPr>
            <w:tcW w:w="2551" w:type="dxa"/>
            <w:vAlign w:val="center"/>
          </w:tcPr>
          <w:p>
            <w:pPr>
              <w:pStyle w:val="11"/>
            </w:pPr>
            <w:r>
              <w:t>85.03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85.03</w:t>
            </w:r>
          </w:p>
        </w:tc>
        <w:tc>
          <w:tcPr>
            <w:tcW w:w="2551" w:type="dxa"/>
            <w:vAlign w:val="center"/>
          </w:tcPr>
          <w:p>
            <w:pPr>
              <w:pStyle w:val="11"/>
            </w:pPr>
            <w:r>
              <w:t>85.03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11.39</w:t>
            </w:r>
          </w:p>
        </w:tc>
        <w:tc>
          <w:tcPr>
            <w:tcW w:w="2551" w:type="dxa"/>
            <w:vAlign w:val="center"/>
          </w:tcPr>
          <w:p>
            <w:pPr>
              <w:pStyle w:val="11"/>
            </w:pPr>
            <w:r>
              <w:t>11.39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59.97</w:t>
            </w:r>
          </w:p>
        </w:tc>
        <w:tc>
          <w:tcPr>
            <w:tcW w:w="2551" w:type="dxa"/>
            <w:vAlign w:val="center"/>
          </w:tcPr>
          <w:p>
            <w:pPr>
              <w:pStyle w:val="11"/>
            </w:pPr>
            <w:r>
              <w:t>59.97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13.67</w:t>
            </w:r>
          </w:p>
        </w:tc>
        <w:tc>
          <w:tcPr>
            <w:tcW w:w="2551" w:type="dxa"/>
            <w:vAlign w:val="center"/>
          </w:tcPr>
          <w:p>
            <w:pPr>
              <w:pStyle w:val="11"/>
            </w:pPr>
            <w:r>
              <w:t>13.67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36.23</w:t>
            </w:r>
          </w:p>
        </w:tc>
        <w:tc>
          <w:tcPr>
            <w:tcW w:w="2551" w:type="dxa"/>
            <w:vAlign w:val="center"/>
          </w:tcPr>
          <w:p>
            <w:pPr>
              <w:pStyle w:val="11"/>
            </w:pPr>
            <w:r>
              <w:t>36.23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36.23</w:t>
            </w:r>
          </w:p>
        </w:tc>
        <w:tc>
          <w:tcPr>
            <w:tcW w:w="2551" w:type="dxa"/>
            <w:vAlign w:val="center"/>
          </w:tcPr>
          <w:p>
            <w:pPr>
              <w:pStyle w:val="11"/>
            </w:pPr>
            <w:r>
              <w:t>36.23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27.11</w:t>
            </w:r>
          </w:p>
        </w:tc>
        <w:tc>
          <w:tcPr>
            <w:tcW w:w="2551" w:type="dxa"/>
            <w:vAlign w:val="center"/>
          </w:tcPr>
          <w:p>
            <w:pPr>
              <w:pStyle w:val="11"/>
            </w:pPr>
            <w:r>
              <w:t>27.11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9.12</w:t>
            </w:r>
          </w:p>
        </w:tc>
        <w:tc>
          <w:tcPr>
            <w:tcW w:w="2551" w:type="dxa"/>
            <w:vAlign w:val="center"/>
          </w:tcPr>
          <w:p>
            <w:pPr>
              <w:pStyle w:val="11"/>
            </w:pPr>
            <w:r>
              <w:t>9.12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455.81</w:t>
            </w:r>
          </w:p>
        </w:tc>
        <w:tc>
          <w:tcPr>
            <w:tcW w:w="2551" w:type="dxa"/>
            <w:vAlign w:val="center"/>
          </w:tcPr>
          <w:p>
            <w:pPr>
              <w:pStyle w:val="11"/>
            </w:pPr>
            <w:r>
              <w:t>455.81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21301</w:t>
            </w:r>
          </w:p>
        </w:tc>
        <w:tc>
          <w:tcPr>
            <w:tcW w:w="4535" w:type="dxa"/>
            <w:vAlign w:val="center"/>
          </w:tcPr>
          <w:p>
            <w:pPr>
              <w:pStyle w:val="12"/>
            </w:pPr>
            <w:r>
              <w:t>农业农村</w:t>
            </w:r>
          </w:p>
        </w:tc>
        <w:tc>
          <w:tcPr>
            <w:tcW w:w="2551" w:type="dxa"/>
            <w:vAlign w:val="center"/>
          </w:tcPr>
          <w:p>
            <w:pPr>
              <w:pStyle w:val="11"/>
            </w:pPr>
            <w:r>
              <w:t>455.81</w:t>
            </w:r>
          </w:p>
        </w:tc>
        <w:tc>
          <w:tcPr>
            <w:tcW w:w="2551" w:type="dxa"/>
            <w:vAlign w:val="center"/>
          </w:tcPr>
          <w:p>
            <w:pPr>
              <w:pStyle w:val="11"/>
            </w:pPr>
            <w:r>
              <w:t>455.81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2130104</w:t>
            </w:r>
          </w:p>
        </w:tc>
        <w:tc>
          <w:tcPr>
            <w:tcW w:w="4535" w:type="dxa"/>
            <w:vAlign w:val="center"/>
          </w:tcPr>
          <w:p>
            <w:pPr>
              <w:pStyle w:val="12"/>
            </w:pPr>
            <w:r>
              <w:t>事业运行</w:t>
            </w:r>
          </w:p>
        </w:tc>
        <w:tc>
          <w:tcPr>
            <w:tcW w:w="2551" w:type="dxa"/>
            <w:vAlign w:val="center"/>
          </w:tcPr>
          <w:p>
            <w:pPr>
              <w:pStyle w:val="11"/>
            </w:pPr>
            <w:r>
              <w:t>455.81</w:t>
            </w:r>
          </w:p>
        </w:tc>
        <w:tc>
          <w:tcPr>
            <w:tcW w:w="2551" w:type="dxa"/>
            <w:vAlign w:val="center"/>
          </w:tcPr>
          <w:p>
            <w:pPr>
              <w:pStyle w:val="11"/>
            </w:pPr>
            <w:r>
              <w:t>455.81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44.60</w:t>
            </w:r>
          </w:p>
        </w:tc>
        <w:tc>
          <w:tcPr>
            <w:tcW w:w="2551" w:type="dxa"/>
            <w:vAlign w:val="center"/>
          </w:tcPr>
          <w:p>
            <w:pPr>
              <w:pStyle w:val="11"/>
            </w:pPr>
            <w:r>
              <w:t>44.60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44.60</w:t>
            </w:r>
          </w:p>
        </w:tc>
        <w:tc>
          <w:tcPr>
            <w:tcW w:w="2551" w:type="dxa"/>
            <w:vAlign w:val="center"/>
          </w:tcPr>
          <w:p>
            <w:pPr>
              <w:pStyle w:val="11"/>
            </w:pPr>
            <w:r>
              <w:t>44.60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44.60</w:t>
            </w:r>
          </w:p>
        </w:tc>
        <w:tc>
          <w:tcPr>
            <w:tcW w:w="2551" w:type="dxa"/>
            <w:vAlign w:val="center"/>
          </w:tcPr>
          <w:p>
            <w:pPr>
              <w:pStyle w:val="11"/>
            </w:pPr>
            <w:r>
              <w:t>44.60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326011曲阳县动物疫病预防控制中心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621.67</w:t>
            </w:r>
          </w:p>
        </w:tc>
        <w:tc>
          <w:tcPr>
            <w:tcW w:w="2551" w:type="dxa"/>
            <w:vAlign w:val="center"/>
          </w:tcPr>
          <w:p>
            <w:pPr>
              <w:pStyle w:val="15"/>
            </w:pPr>
            <w:r>
              <w:t>607.61</w:t>
            </w:r>
          </w:p>
        </w:tc>
        <w:tc>
          <w:tcPr>
            <w:tcW w:w="2551" w:type="dxa"/>
            <w:vAlign w:val="center"/>
          </w:tcPr>
          <w:p>
            <w:pPr>
              <w:pStyle w:val="15"/>
            </w:pPr>
            <w:r>
              <w:t>14.06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596.22</w:t>
            </w:r>
          </w:p>
        </w:tc>
        <w:tc>
          <w:tcPr>
            <w:tcW w:w="2551" w:type="dxa"/>
            <w:vAlign w:val="center"/>
          </w:tcPr>
          <w:p>
            <w:pPr>
              <w:pStyle w:val="11"/>
            </w:pPr>
            <w:r>
              <w:t>596.22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247.18</w:t>
            </w:r>
          </w:p>
        </w:tc>
        <w:tc>
          <w:tcPr>
            <w:tcW w:w="2551" w:type="dxa"/>
            <w:vAlign w:val="center"/>
          </w:tcPr>
          <w:p>
            <w:pPr>
              <w:pStyle w:val="11"/>
            </w:pPr>
            <w:r>
              <w:t>247.18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44.83</w:t>
            </w:r>
          </w:p>
        </w:tc>
        <w:tc>
          <w:tcPr>
            <w:tcW w:w="2551" w:type="dxa"/>
            <w:vAlign w:val="center"/>
          </w:tcPr>
          <w:p>
            <w:pPr>
              <w:pStyle w:val="11"/>
            </w:pPr>
            <w:r>
              <w:t>44.83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145.02</w:t>
            </w:r>
          </w:p>
        </w:tc>
        <w:tc>
          <w:tcPr>
            <w:tcW w:w="2551" w:type="dxa"/>
            <w:vAlign w:val="center"/>
          </w:tcPr>
          <w:p>
            <w:pPr>
              <w:pStyle w:val="11"/>
            </w:pPr>
            <w:r>
              <w:t>145.02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59.97</w:t>
            </w:r>
          </w:p>
        </w:tc>
        <w:tc>
          <w:tcPr>
            <w:tcW w:w="2551" w:type="dxa"/>
            <w:vAlign w:val="center"/>
          </w:tcPr>
          <w:p>
            <w:pPr>
              <w:pStyle w:val="11"/>
            </w:pPr>
            <w:r>
              <w:t>59.97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13.67</w:t>
            </w:r>
          </w:p>
        </w:tc>
        <w:tc>
          <w:tcPr>
            <w:tcW w:w="2551" w:type="dxa"/>
            <w:vAlign w:val="center"/>
          </w:tcPr>
          <w:p>
            <w:pPr>
              <w:pStyle w:val="11"/>
            </w:pPr>
            <w:r>
              <w:t>13.67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27.11</w:t>
            </w:r>
          </w:p>
        </w:tc>
        <w:tc>
          <w:tcPr>
            <w:tcW w:w="2551" w:type="dxa"/>
            <w:vAlign w:val="center"/>
          </w:tcPr>
          <w:p>
            <w:pPr>
              <w:pStyle w:val="11"/>
            </w:pPr>
            <w:r>
              <w:t>27.11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9.12</w:t>
            </w:r>
          </w:p>
        </w:tc>
        <w:tc>
          <w:tcPr>
            <w:tcW w:w="2551" w:type="dxa"/>
            <w:vAlign w:val="center"/>
          </w:tcPr>
          <w:p>
            <w:pPr>
              <w:pStyle w:val="11"/>
            </w:pPr>
            <w:r>
              <w:t>9.12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4.72</w:t>
            </w:r>
          </w:p>
        </w:tc>
        <w:tc>
          <w:tcPr>
            <w:tcW w:w="2551" w:type="dxa"/>
            <w:vAlign w:val="center"/>
          </w:tcPr>
          <w:p>
            <w:pPr>
              <w:pStyle w:val="11"/>
            </w:pPr>
            <w:r>
              <w:t>4.72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44.60</w:t>
            </w:r>
          </w:p>
        </w:tc>
        <w:tc>
          <w:tcPr>
            <w:tcW w:w="2551" w:type="dxa"/>
            <w:vAlign w:val="center"/>
          </w:tcPr>
          <w:p>
            <w:pPr>
              <w:pStyle w:val="11"/>
            </w:pPr>
            <w:r>
              <w:t>44.60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14.06</w:t>
            </w:r>
          </w:p>
        </w:tc>
        <w:tc>
          <w:tcPr>
            <w:tcW w:w="2551" w:type="dxa"/>
            <w:vAlign w:val="center"/>
          </w:tcPr>
          <w:p>
            <w:pPr>
              <w:pStyle w:val="11"/>
            </w:pPr>
          </w:p>
        </w:tc>
        <w:tc>
          <w:tcPr>
            <w:tcW w:w="2551" w:type="dxa"/>
            <w:vAlign w:val="center"/>
          </w:tcPr>
          <w:p>
            <w:pPr>
              <w:pStyle w:val="11"/>
            </w:pPr>
            <w:r>
              <w:t>14.06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2.74</w:t>
            </w:r>
          </w:p>
        </w:tc>
        <w:tc>
          <w:tcPr>
            <w:tcW w:w="2551" w:type="dxa"/>
            <w:vAlign w:val="center"/>
          </w:tcPr>
          <w:p>
            <w:pPr>
              <w:pStyle w:val="11"/>
            </w:pPr>
          </w:p>
        </w:tc>
        <w:tc>
          <w:tcPr>
            <w:tcW w:w="2551" w:type="dxa"/>
            <w:vAlign w:val="center"/>
          </w:tcPr>
          <w:p>
            <w:pPr>
              <w:pStyle w:val="11"/>
            </w:pPr>
            <w:r>
              <w:t>2.74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0.20</w:t>
            </w:r>
          </w:p>
        </w:tc>
        <w:tc>
          <w:tcPr>
            <w:tcW w:w="2551" w:type="dxa"/>
            <w:vAlign w:val="center"/>
          </w:tcPr>
          <w:p>
            <w:pPr>
              <w:pStyle w:val="11"/>
            </w:pPr>
          </w:p>
        </w:tc>
        <w:tc>
          <w:tcPr>
            <w:tcW w:w="2551"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1.16</w:t>
            </w:r>
          </w:p>
        </w:tc>
        <w:tc>
          <w:tcPr>
            <w:tcW w:w="2551" w:type="dxa"/>
            <w:vAlign w:val="center"/>
          </w:tcPr>
          <w:p>
            <w:pPr>
              <w:pStyle w:val="11"/>
            </w:pPr>
          </w:p>
        </w:tc>
        <w:tc>
          <w:tcPr>
            <w:tcW w:w="2551" w:type="dxa"/>
            <w:vAlign w:val="center"/>
          </w:tcPr>
          <w:p>
            <w:pPr>
              <w:pStyle w:val="11"/>
            </w:pPr>
            <w:r>
              <w:t>1.16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3.78</w:t>
            </w:r>
          </w:p>
        </w:tc>
        <w:tc>
          <w:tcPr>
            <w:tcW w:w="2551" w:type="dxa"/>
            <w:vAlign w:val="center"/>
          </w:tcPr>
          <w:p>
            <w:pPr>
              <w:pStyle w:val="11"/>
            </w:pPr>
          </w:p>
        </w:tc>
        <w:tc>
          <w:tcPr>
            <w:tcW w:w="2551" w:type="dxa"/>
            <w:vAlign w:val="center"/>
          </w:tcPr>
          <w:p>
            <w:pPr>
              <w:pStyle w:val="11"/>
            </w:pPr>
            <w:r>
              <w:t>3.78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6.18</w:t>
            </w:r>
          </w:p>
        </w:tc>
        <w:tc>
          <w:tcPr>
            <w:tcW w:w="2551" w:type="dxa"/>
            <w:vAlign w:val="center"/>
          </w:tcPr>
          <w:p>
            <w:pPr>
              <w:pStyle w:val="11"/>
            </w:pPr>
          </w:p>
        </w:tc>
        <w:tc>
          <w:tcPr>
            <w:tcW w:w="2551" w:type="dxa"/>
            <w:vAlign w:val="center"/>
          </w:tcPr>
          <w:p>
            <w:pPr>
              <w:pStyle w:val="11"/>
            </w:pPr>
            <w:r>
              <w:t>6.18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11.39</w:t>
            </w:r>
          </w:p>
        </w:tc>
        <w:tc>
          <w:tcPr>
            <w:tcW w:w="2551" w:type="dxa"/>
            <w:vAlign w:val="center"/>
          </w:tcPr>
          <w:p>
            <w:pPr>
              <w:pStyle w:val="11"/>
            </w:pPr>
            <w:r>
              <w:t>11.39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11.39</w:t>
            </w:r>
          </w:p>
        </w:tc>
        <w:tc>
          <w:tcPr>
            <w:tcW w:w="2551" w:type="dxa"/>
            <w:vAlign w:val="center"/>
          </w:tcPr>
          <w:p>
            <w:pPr>
              <w:pStyle w:val="11"/>
            </w:pPr>
            <w:r>
              <w:t>11.39</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326011曲阳县动物疫病预防控制中心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326011曲阳县动物疫病预防控制中心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326011曲阳县动物疫病预防控制中心</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曲阳县动物疫病预防控制中心2025年单位预算信息公开情况说明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按照《中华人民共和国预算法》、《地方预决算公开操作规程》和《关于进一步推进预算公开工作的实施意见》规定，现将曲阳县动物疫病预防控制中心2025年单位预算公开如下：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负责动物和动物产品的检疫。</w:t>
      </w: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曲阳县动物疫病预防控制中心</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621.67万元，其中：一般公共预算收入621.67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曲阳县动物疫病预防控制中心年度单位预算中支出预算的总体情况。2025年支出预算621.67万元，其中基本支出621.67万元，包括人员经费607.61万元和日常公用经费14.06万元；项目支出0.00万元，主要为本单位2025年无项目支出。</w:t>
      </w:r>
    </w:p>
    <w:p>
      <w:pPr>
        <w:pStyle w:val="18"/>
      </w:pPr>
      <w:r>
        <w:t>3、比上年增减情况</w:t>
      </w:r>
    </w:p>
    <w:p>
      <w:pPr>
        <w:pStyle w:val="18"/>
      </w:pPr>
      <w:r>
        <w:t>2025年预算收支安排621.67万元，较2024年预算减少47.54万元，其中：基本支出减少47.54万元，主要为本单位2024年辞职1人，开除2人，2024年取暖费为两年预算数，2025年取暖费为一年预算数，基本支出减少。项目支出增加0.00万元，主要为项目支出与上年持平，无增减变化。</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2025年，我单位机关运行经费共计安排14.06万元，主要用于日常维修、办公用房水电费、办公用房取暖费、办公用房物业管理费等日常运行支出。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我单位坚决落实政府过“紧日子”要求，厉行节约，严抓支出，2025年“三公经费”与上年持平，无增减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326011曲阳县动物疫病预防控制中心</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1.30</w:t>
            </w:r>
          </w:p>
        </w:tc>
        <w:tc>
          <w:tcPr>
            <w:tcW w:w="964" w:type="dxa"/>
            <w:vAlign w:val="center"/>
          </w:tcPr>
          <w:p>
            <w:pPr>
              <w:pStyle w:val="15"/>
            </w:pPr>
            <w:r>
              <w:t>1.30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曲阳县动物疫病预防控制中心小计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1.30</w:t>
            </w:r>
          </w:p>
        </w:tc>
        <w:tc>
          <w:tcPr>
            <w:tcW w:w="964" w:type="dxa"/>
            <w:vAlign w:val="center"/>
          </w:tcPr>
          <w:p>
            <w:pPr>
              <w:pStyle w:val="15"/>
            </w:pPr>
            <w:r>
              <w:t>1.30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4.10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65</w:t>
            </w:r>
          </w:p>
        </w:tc>
        <w:tc>
          <w:tcPr>
            <w:tcW w:w="850" w:type="dxa"/>
            <w:vAlign w:val="center"/>
          </w:tcPr>
          <w:p>
            <w:pPr>
              <w:pStyle w:val="11"/>
            </w:pPr>
            <w:r>
              <w:t>0.02</w:t>
            </w:r>
          </w:p>
        </w:tc>
        <w:tc>
          <w:tcPr>
            <w:tcW w:w="964" w:type="dxa"/>
            <w:vAlign w:val="center"/>
          </w:tcPr>
          <w:p>
            <w:pPr>
              <w:pStyle w:val="11"/>
            </w:pPr>
            <w:r>
              <w:t>1.30</w:t>
            </w:r>
          </w:p>
        </w:tc>
        <w:tc>
          <w:tcPr>
            <w:tcW w:w="964" w:type="dxa"/>
            <w:vAlign w:val="center"/>
          </w:tcPr>
          <w:p>
            <w:pPr>
              <w:pStyle w:val="11"/>
            </w:pPr>
            <w:r>
              <w:t>1.30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1.30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曲阳县动物疫病预防控制中心上年末固定资产金额为13.63万元（详见下表）。本年度拟购置固定资产总额为0.00万元，已按要求列入政府采购预算，详见政府采购预算表。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326011曲阳县动物疫病预防控制中心</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13.63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79</w:t>
            </w:r>
          </w:p>
        </w:tc>
        <w:tc>
          <w:tcPr>
            <w:tcW w:w="2835" w:type="dxa"/>
            <w:vAlign w:val="center"/>
          </w:tcPr>
          <w:p>
            <w:pPr>
              <w:pStyle w:val="11"/>
            </w:pPr>
            <w:r>
              <w:t>13.63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5" w:name="_Toc_4_4_0000000006"/>
      <w:r>
        <w:rPr>
          <w:rFonts w:ascii="方正小标宋_GBK" w:hAnsi="方正小标宋_GBK" w:eastAsia="方正小标宋_GBK" w:cs="方正小标宋_GBK"/>
          <w:b w:val="0"/>
          <w:color w:val="000000"/>
          <w:sz w:val="44"/>
        </w:rPr>
        <w:t>六、曲阳县畜牧兽医站收支预算</w:t>
      </w:r>
      <w:bookmarkEnd w:id="5"/>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326013曲阳县畜牧兽医站</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275.63</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83.00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16.26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160.49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15.88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275.63</w:t>
            </w:r>
          </w:p>
        </w:tc>
        <w:tc>
          <w:tcPr>
            <w:tcW w:w="4535" w:type="dxa"/>
            <w:vAlign w:val="center"/>
          </w:tcPr>
          <w:p>
            <w:pPr>
              <w:pStyle w:val="14"/>
            </w:pPr>
            <w:r>
              <w:t>本年支出合计</w:t>
            </w:r>
          </w:p>
        </w:tc>
        <w:tc>
          <w:tcPr>
            <w:tcW w:w="2126" w:type="dxa"/>
            <w:vAlign w:val="center"/>
          </w:tcPr>
          <w:p>
            <w:pPr>
              <w:pStyle w:val="15"/>
            </w:pPr>
            <w:r>
              <w:t>275.63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275.63</w:t>
            </w:r>
          </w:p>
        </w:tc>
        <w:tc>
          <w:tcPr>
            <w:tcW w:w="4535" w:type="dxa"/>
            <w:vAlign w:val="center"/>
          </w:tcPr>
          <w:p>
            <w:pPr>
              <w:pStyle w:val="14"/>
            </w:pPr>
            <w:r>
              <w:t>支出总计</w:t>
            </w:r>
          </w:p>
        </w:tc>
        <w:tc>
          <w:tcPr>
            <w:tcW w:w="2126" w:type="dxa"/>
            <w:vAlign w:val="center"/>
          </w:tcPr>
          <w:p>
            <w:pPr>
              <w:pStyle w:val="15"/>
            </w:pPr>
            <w:r>
              <w:t>275.63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326013曲阳县畜牧兽医站</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275.63</w:t>
            </w:r>
          </w:p>
        </w:tc>
        <w:tc>
          <w:tcPr>
            <w:tcW w:w="1134" w:type="dxa"/>
            <w:vAlign w:val="center"/>
          </w:tcPr>
          <w:p>
            <w:pPr>
              <w:pStyle w:val="15"/>
            </w:pPr>
            <w:r>
              <w:t>275.63</w:t>
            </w:r>
          </w:p>
        </w:tc>
        <w:tc>
          <w:tcPr>
            <w:tcW w:w="1134" w:type="dxa"/>
            <w:vAlign w:val="center"/>
          </w:tcPr>
          <w:p>
            <w:pPr>
              <w:pStyle w:val="15"/>
            </w:pPr>
            <w:r>
              <w:t>275.63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83.00</w:t>
            </w:r>
          </w:p>
        </w:tc>
        <w:tc>
          <w:tcPr>
            <w:tcW w:w="1134" w:type="dxa"/>
            <w:vAlign w:val="center"/>
          </w:tcPr>
          <w:p>
            <w:pPr>
              <w:pStyle w:val="11"/>
            </w:pPr>
            <w:r>
              <w:t>83.00</w:t>
            </w:r>
          </w:p>
        </w:tc>
        <w:tc>
          <w:tcPr>
            <w:tcW w:w="1134" w:type="dxa"/>
            <w:vAlign w:val="center"/>
          </w:tcPr>
          <w:p>
            <w:pPr>
              <w:pStyle w:val="11"/>
            </w:pPr>
            <w:r>
              <w:t>83.00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83.00</w:t>
            </w:r>
          </w:p>
        </w:tc>
        <w:tc>
          <w:tcPr>
            <w:tcW w:w="1134" w:type="dxa"/>
            <w:vAlign w:val="center"/>
          </w:tcPr>
          <w:p>
            <w:pPr>
              <w:pStyle w:val="11"/>
            </w:pPr>
            <w:r>
              <w:t>83.00</w:t>
            </w:r>
          </w:p>
        </w:tc>
        <w:tc>
          <w:tcPr>
            <w:tcW w:w="1134" w:type="dxa"/>
            <w:vAlign w:val="center"/>
          </w:tcPr>
          <w:p>
            <w:pPr>
              <w:pStyle w:val="11"/>
            </w:pPr>
            <w:r>
              <w:t>83.00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54.77</w:t>
            </w:r>
          </w:p>
        </w:tc>
        <w:tc>
          <w:tcPr>
            <w:tcW w:w="1134" w:type="dxa"/>
            <w:vAlign w:val="center"/>
          </w:tcPr>
          <w:p>
            <w:pPr>
              <w:pStyle w:val="11"/>
            </w:pPr>
            <w:r>
              <w:t>54.77</w:t>
            </w:r>
          </w:p>
        </w:tc>
        <w:tc>
          <w:tcPr>
            <w:tcW w:w="1134" w:type="dxa"/>
            <w:vAlign w:val="center"/>
          </w:tcPr>
          <w:p>
            <w:pPr>
              <w:pStyle w:val="11"/>
            </w:pPr>
            <w:r>
              <w:t>54.77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21.33</w:t>
            </w:r>
          </w:p>
        </w:tc>
        <w:tc>
          <w:tcPr>
            <w:tcW w:w="1134" w:type="dxa"/>
            <w:vAlign w:val="center"/>
          </w:tcPr>
          <w:p>
            <w:pPr>
              <w:pStyle w:val="11"/>
            </w:pPr>
            <w:r>
              <w:t>21.33</w:t>
            </w:r>
          </w:p>
        </w:tc>
        <w:tc>
          <w:tcPr>
            <w:tcW w:w="1134" w:type="dxa"/>
            <w:vAlign w:val="center"/>
          </w:tcPr>
          <w:p>
            <w:pPr>
              <w:pStyle w:val="11"/>
            </w:pPr>
            <w:r>
              <w:t>21.33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6.90</w:t>
            </w:r>
          </w:p>
        </w:tc>
        <w:tc>
          <w:tcPr>
            <w:tcW w:w="1134" w:type="dxa"/>
            <w:vAlign w:val="center"/>
          </w:tcPr>
          <w:p>
            <w:pPr>
              <w:pStyle w:val="11"/>
            </w:pPr>
            <w:r>
              <w:t>6.90</w:t>
            </w:r>
          </w:p>
        </w:tc>
        <w:tc>
          <w:tcPr>
            <w:tcW w:w="1134" w:type="dxa"/>
            <w:vAlign w:val="center"/>
          </w:tcPr>
          <w:p>
            <w:pPr>
              <w:pStyle w:val="11"/>
            </w:pPr>
            <w:r>
              <w:t>6.90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16.26</w:t>
            </w:r>
          </w:p>
        </w:tc>
        <w:tc>
          <w:tcPr>
            <w:tcW w:w="1134" w:type="dxa"/>
            <w:vAlign w:val="center"/>
          </w:tcPr>
          <w:p>
            <w:pPr>
              <w:pStyle w:val="11"/>
            </w:pPr>
            <w:r>
              <w:t>16.26</w:t>
            </w:r>
          </w:p>
        </w:tc>
        <w:tc>
          <w:tcPr>
            <w:tcW w:w="1134" w:type="dxa"/>
            <w:vAlign w:val="center"/>
          </w:tcPr>
          <w:p>
            <w:pPr>
              <w:pStyle w:val="11"/>
            </w:pPr>
            <w:r>
              <w:t>16.26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16.26</w:t>
            </w:r>
          </w:p>
        </w:tc>
        <w:tc>
          <w:tcPr>
            <w:tcW w:w="1134" w:type="dxa"/>
            <w:vAlign w:val="center"/>
          </w:tcPr>
          <w:p>
            <w:pPr>
              <w:pStyle w:val="11"/>
            </w:pPr>
            <w:r>
              <w:t>16.26</w:t>
            </w:r>
          </w:p>
        </w:tc>
        <w:tc>
          <w:tcPr>
            <w:tcW w:w="1134" w:type="dxa"/>
            <w:vAlign w:val="center"/>
          </w:tcPr>
          <w:p>
            <w:pPr>
              <w:pStyle w:val="11"/>
            </w:pPr>
            <w:r>
              <w:t>16.26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9.86</w:t>
            </w:r>
          </w:p>
        </w:tc>
        <w:tc>
          <w:tcPr>
            <w:tcW w:w="1134" w:type="dxa"/>
            <w:vAlign w:val="center"/>
          </w:tcPr>
          <w:p>
            <w:pPr>
              <w:pStyle w:val="11"/>
            </w:pPr>
            <w:r>
              <w:t>9.86</w:t>
            </w:r>
          </w:p>
        </w:tc>
        <w:tc>
          <w:tcPr>
            <w:tcW w:w="1134" w:type="dxa"/>
            <w:vAlign w:val="center"/>
          </w:tcPr>
          <w:p>
            <w:pPr>
              <w:pStyle w:val="11"/>
            </w:pPr>
            <w:r>
              <w:t>9.86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6.40</w:t>
            </w:r>
          </w:p>
        </w:tc>
        <w:tc>
          <w:tcPr>
            <w:tcW w:w="1134" w:type="dxa"/>
            <w:vAlign w:val="center"/>
          </w:tcPr>
          <w:p>
            <w:pPr>
              <w:pStyle w:val="11"/>
            </w:pPr>
            <w:r>
              <w:t>6.40</w:t>
            </w:r>
          </w:p>
        </w:tc>
        <w:tc>
          <w:tcPr>
            <w:tcW w:w="1134" w:type="dxa"/>
            <w:vAlign w:val="center"/>
          </w:tcPr>
          <w:p>
            <w:pPr>
              <w:pStyle w:val="11"/>
            </w:pPr>
            <w:r>
              <w:t>6.40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160.49</w:t>
            </w:r>
          </w:p>
        </w:tc>
        <w:tc>
          <w:tcPr>
            <w:tcW w:w="1134" w:type="dxa"/>
            <w:vAlign w:val="center"/>
          </w:tcPr>
          <w:p>
            <w:pPr>
              <w:pStyle w:val="11"/>
            </w:pPr>
            <w:r>
              <w:t>160.49</w:t>
            </w:r>
          </w:p>
        </w:tc>
        <w:tc>
          <w:tcPr>
            <w:tcW w:w="1134" w:type="dxa"/>
            <w:vAlign w:val="center"/>
          </w:tcPr>
          <w:p>
            <w:pPr>
              <w:pStyle w:val="11"/>
            </w:pPr>
            <w:r>
              <w:t>160.49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21301</w:t>
            </w:r>
          </w:p>
        </w:tc>
        <w:tc>
          <w:tcPr>
            <w:tcW w:w="1559" w:type="dxa"/>
            <w:vAlign w:val="center"/>
          </w:tcPr>
          <w:p>
            <w:pPr>
              <w:pStyle w:val="12"/>
            </w:pPr>
            <w:r>
              <w:t>农业农村</w:t>
            </w:r>
          </w:p>
        </w:tc>
        <w:tc>
          <w:tcPr>
            <w:tcW w:w="1134" w:type="dxa"/>
            <w:vAlign w:val="center"/>
          </w:tcPr>
          <w:p>
            <w:pPr>
              <w:pStyle w:val="11"/>
            </w:pPr>
            <w:r>
              <w:t>160.49</w:t>
            </w:r>
          </w:p>
        </w:tc>
        <w:tc>
          <w:tcPr>
            <w:tcW w:w="1134" w:type="dxa"/>
            <w:vAlign w:val="center"/>
          </w:tcPr>
          <w:p>
            <w:pPr>
              <w:pStyle w:val="11"/>
            </w:pPr>
            <w:r>
              <w:t>160.49</w:t>
            </w:r>
          </w:p>
        </w:tc>
        <w:tc>
          <w:tcPr>
            <w:tcW w:w="1134" w:type="dxa"/>
            <w:vAlign w:val="center"/>
          </w:tcPr>
          <w:p>
            <w:pPr>
              <w:pStyle w:val="11"/>
            </w:pPr>
            <w:r>
              <w:t>160.49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2130104</w:t>
            </w:r>
          </w:p>
        </w:tc>
        <w:tc>
          <w:tcPr>
            <w:tcW w:w="1559" w:type="dxa"/>
            <w:vAlign w:val="center"/>
          </w:tcPr>
          <w:p>
            <w:pPr>
              <w:pStyle w:val="12"/>
            </w:pPr>
            <w:r>
              <w:t>事业运行</w:t>
            </w:r>
          </w:p>
        </w:tc>
        <w:tc>
          <w:tcPr>
            <w:tcW w:w="1134" w:type="dxa"/>
            <w:vAlign w:val="center"/>
          </w:tcPr>
          <w:p>
            <w:pPr>
              <w:pStyle w:val="11"/>
            </w:pPr>
            <w:r>
              <w:t>160.49</w:t>
            </w:r>
          </w:p>
        </w:tc>
        <w:tc>
          <w:tcPr>
            <w:tcW w:w="1134" w:type="dxa"/>
            <w:vAlign w:val="center"/>
          </w:tcPr>
          <w:p>
            <w:pPr>
              <w:pStyle w:val="11"/>
            </w:pPr>
            <w:r>
              <w:t>160.49</w:t>
            </w:r>
          </w:p>
        </w:tc>
        <w:tc>
          <w:tcPr>
            <w:tcW w:w="1134" w:type="dxa"/>
            <w:vAlign w:val="center"/>
          </w:tcPr>
          <w:p>
            <w:pPr>
              <w:pStyle w:val="11"/>
            </w:pPr>
            <w:r>
              <w:t>160.49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15.88</w:t>
            </w:r>
          </w:p>
        </w:tc>
        <w:tc>
          <w:tcPr>
            <w:tcW w:w="1134" w:type="dxa"/>
            <w:vAlign w:val="center"/>
          </w:tcPr>
          <w:p>
            <w:pPr>
              <w:pStyle w:val="11"/>
            </w:pPr>
            <w:r>
              <w:t>15.88</w:t>
            </w:r>
          </w:p>
        </w:tc>
        <w:tc>
          <w:tcPr>
            <w:tcW w:w="1134" w:type="dxa"/>
            <w:vAlign w:val="center"/>
          </w:tcPr>
          <w:p>
            <w:pPr>
              <w:pStyle w:val="11"/>
            </w:pPr>
            <w:r>
              <w:t>15.88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15.88</w:t>
            </w:r>
          </w:p>
        </w:tc>
        <w:tc>
          <w:tcPr>
            <w:tcW w:w="1134" w:type="dxa"/>
            <w:vAlign w:val="center"/>
          </w:tcPr>
          <w:p>
            <w:pPr>
              <w:pStyle w:val="11"/>
            </w:pPr>
            <w:r>
              <w:t>15.88</w:t>
            </w:r>
          </w:p>
        </w:tc>
        <w:tc>
          <w:tcPr>
            <w:tcW w:w="1134" w:type="dxa"/>
            <w:vAlign w:val="center"/>
          </w:tcPr>
          <w:p>
            <w:pPr>
              <w:pStyle w:val="11"/>
            </w:pPr>
            <w:r>
              <w:t>15.88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15.88</w:t>
            </w:r>
          </w:p>
        </w:tc>
        <w:tc>
          <w:tcPr>
            <w:tcW w:w="1134" w:type="dxa"/>
            <w:vAlign w:val="center"/>
          </w:tcPr>
          <w:p>
            <w:pPr>
              <w:pStyle w:val="11"/>
            </w:pPr>
            <w:r>
              <w:t>15.88</w:t>
            </w:r>
          </w:p>
        </w:tc>
        <w:tc>
          <w:tcPr>
            <w:tcW w:w="1134" w:type="dxa"/>
            <w:vAlign w:val="center"/>
          </w:tcPr>
          <w:p>
            <w:pPr>
              <w:pStyle w:val="11"/>
            </w:pPr>
            <w:r>
              <w:t>15.88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326013曲阳县畜牧兽医站</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275.63</w:t>
            </w:r>
          </w:p>
        </w:tc>
        <w:tc>
          <w:tcPr>
            <w:tcW w:w="1361" w:type="dxa"/>
            <w:vAlign w:val="center"/>
          </w:tcPr>
          <w:p>
            <w:pPr>
              <w:pStyle w:val="15"/>
            </w:pPr>
            <w:r>
              <w:t>275.63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83.00</w:t>
            </w:r>
          </w:p>
        </w:tc>
        <w:tc>
          <w:tcPr>
            <w:tcW w:w="1361" w:type="dxa"/>
            <w:vAlign w:val="center"/>
          </w:tcPr>
          <w:p>
            <w:pPr>
              <w:pStyle w:val="11"/>
            </w:pPr>
            <w:r>
              <w:t>83.00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83.00</w:t>
            </w:r>
          </w:p>
        </w:tc>
        <w:tc>
          <w:tcPr>
            <w:tcW w:w="1361" w:type="dxa"/>
            <w:vAlign w:val="center"/>
          </w:tcPr>
          <w:p>
            <w:pPr>
              <w:pStyle w:val="11"/>
            </w:pPr>
            <w:r>
              <w:t>83.00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54.77</w:t>
            </w:r>
          </w:p>
        </w:tc>
        <w:tc>
          <w:tcPr>
            <w:tcW w:w="1361" w:type="dxa"/>
            <w:vAlign w:val="center"/>
          </w:tcPr>
          <w:p>
            <w:pPr>
              <w:pStyle w:val="11"/>
            </w:pPr>
            <w:r>
              <w:t>54.77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21.33</w:t>
            </w:r>
          </w:p>
        </w:tc>
        <w:tc>
          <w:tcPr>
            <w:tcW w:w="1361" w:type="dxa"/>
            <w:vAlign w:val="center"/>
          </w:tcPr>
          <w:p>
            <w:pPr>
              <w:pStyle w:val="11"/>
            </w:pPr>
            <w:r>
              <w:t>21.33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6.90</w:t>
            </w:r>
          </w:p>
        </w:tc>
        <w:tc>
          <w:tcPr>
            <w:tcW w:w="1361" w:type="dxa"/>
            <w:vAlign w:val="center"/>
          </w:tcPr>
          <w:p>
            <w:pPr>
              <w:pStyle w:val="11"/>
            </w:pPr>
            <w:r>
              <w:t>6.90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16.26</w:t>
            </w:r>
          </w:p>
        </w:tc>
        <w:tc>
          <w:tcPr>
            <w:tcW w:w="1361" w:type="dxa"/>
            <w:vAlign w:val="center"/>
          </w:tcPr>
          <w:p>
            <w:pPr>
              <w:pStyle w:val="11"/>
            </w:pPr>
            <w:r>
              <w:t>16.26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16.26</w:t>
            </w:r>
          </w:p>
        </w:tc>
        <w:tc>
          <w:tcPr>
            <w:tcW w:w="1361" w:type="dxa"/>
            <w:vAlign w:val="center"/>
          </w:tcPr>
          <w:p>
            <w:pPr>
              <w:pStyle w:val="11"/>
            </w:pPr>
            <w:r>
              <w:t>16.26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9.86</w:t>
            </w:r>
          </w:p>
        </w:tc>
        <w:tc>
          <w:tcPr>
            <w:tcW w:w="1361" w:type="dxa"/>
            <w:vAlign w:val="center"/>
          </w:tcPr>
          <w:p>
            <w:pPr>
              <w:pStyle w:val="11"/>
            </w:pPr>
            <w:r>
              <w:t>9.86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6.40</w:t>
            </w:r>
          </w:p>
        </w:tc>
        <w:tc>
          <w:tcPr>
            <w:tcW w:w="1361" w:type="dxa"/>
            <w:vAlign w:val="center"/>
          </w:tcPr>
          <w:p>
            <w:pPr>
              <w:pStyle w:val="11"/>
            </w:pPr>
            <w:r>
              <w:t>6.40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160.49</w:t>
            </w:r>
          </w:p>
        </w:tc>
        <w:tc>
          <w:tcPr>
            <w:tcW w:w="1361" w:type="dxa"/>
            <w:vAlign w:val="center"/>
          </w:tcPr>
          <w:p>
            <w:pPr>
              <w:pStyle w:val="11"/>
            </w:pPr>
            <w:r>
              <w:t>160.49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21301</w:t>
            </w:r>
          </w:p>
        </w:tc>
        <w:tc>
          <w:tcPr>
            <w:tcW w:w="4535" w:type="dxa"/>
            <w:vAlign w:val="center"/>
          </w:tcPr>
          <w:p>
            <w:pPr>
              <w:pStyle w:val="12"/>
            </w:pPr>
            <w:r>
              <w:t>农业农村</w:t>
            </w:r>
          </w:p>
        </w:tc>
        <w:tc>
          <w:tcPr>
            <w:tcW w:w="1361" w:type="dxa"/>
            <w:vAlign w:val="center"/>
          </w:tcPr>
          <w:p>
            <w:pPr>
              <w:pStyle w:val="11"/>
            </w:pPr>
            <w:r>
              <w:t>160.49</w:t>
            </w:r>
          </w:p>
        </w:tc>
        <w:tc>
          <w:tcPr>
            <w:tcW w:w="1361" w:type="dxa"/>
            <w:vAlign w:val="center"/>
          </w:tcPr>
          <w:p>
            <w:pPr>
              <w:pStyle w:val="11"/>
            </w:pPr>
            <w:r>
              <w:t>160.49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2130104</w:t>
            </w:r>
          </w:p>
        </w:tc>
        <w:tc>
          <w:tcPr>
            <w:tcW w:w="4535" w:type="dxa"/>
            <w:vAlign w:val="center"/>
          </w:tcPr>
          <w:p>
            <w:pPr>
              <w:pStyle w:val="12"/>
            </w:pPr>
            <w:r>
              <w:t>事业运行</w:t>
            </w:r>
          </w:p>
        </w:tc>
        <w:tc>
          <w:tcPr>
            <w:tcW w:w="1361" w:type="dxa"/>
            <w:vAlign w:val="center"/>
          </w:tcPr>
          <w:p>
            <w:pPr>
              <w:pStyle w:val="11"/>
            </w:pPr>
            <w:r>
              <w:t>160.49</w:t>
            </w:r>
          </w:p>
        </w:tc>
        <w:tc>
          <w:tcPr>
            <w:tcW w:w="1361" w:type="dxa"/>
            <w:vAlign w:val="center"/>
          </w:tcPr>
          <w:p>
            <w:pPr>
              <w:pStyle w:val="11"/>
            </w:pPr>
            <w:r>
              <w:t>160.49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15.88</w:t>
            </w:r>
          </w:p>
        </w:tc>
        <w:tc>
          <w:tcPr>
            <w:tcW w:w="1361" w:type="dxa"/>
            <w:vAlign w:val="center"/>
          </w:tcPr>
          <w:p>
            <w:pPr>
              <w:pStyle w:val="11"/>
            </w:pPr>
            <w:r>
              <w:t>15.88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15.88</w:t>
            </w:r>
          </w:p>
        </w:tc>
        <w:tc>
          <w:tcPr>
            <w:tcW w:w="1361" w:type="dxa"/>
            <w:vAlign w:val="center"/>
          </w:tcPr>
          <w:p>
            <w:pPr>
              <w:pStyle w:val="11"/>
            </w:pPr>
            <w:r>
              <w:t>15.88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15.88</w:t>
            </w:r>
          </w:p>
        </w:tc>
        <w:tc>
          <w:tcPr>
            <w:tcW w:w="1361" w:type="dxa"/>
            <w:vAlign w:val="center"/>
          </w:tcPr>
          <w:p>
            <w:pPr>
              <w:pStyle w:val="11"/>
            </w:pPr>
            <w:r>
              <w:t>15.88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326013曲阳县畜牧兽医站</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275.63</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83.00</w:t>
            </w:r>
          </w:p>
        </w:tc>
        <w:tc>
          <w:tcPr>
            <w:tcW w:w="1474" w:type="dxa"/>
            <w:vAlign w:val="center"/>
          </w:tcPr>
          <w:p>
            <w:pPr>
              <w:pStyle w:val="11"/>
            </w:pPr>
            <w:r>
              <w:t>83.00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16.26</w:t>
            </w:r>
          </w:p>
        </w:tc>
        <w:tc>
          <w:tcPr>
            <w:tcW w:w="1474" w:type="dxa"/>
            <w:vAlign w:val="center"/>
          </w:tcPr>
          <w:p>
            <w:pPr>
              <w:pStyle w:val="11"/>
            </w:pPr>
            <w:r>
              <w:t>16.26</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160.49</w:t>
            </w:r>
          </w:p>
        </w:tc>
        <w:tc>
          <w:tcPr>
            <w:tcW w:w="1474" w:type="dxa"/>
            <w:vAlign w:val="center"/>
          </w:tcPr>
          <w:p>
            <w:pPr>
              <w:pStyle w:val="11"/>
            </w:pPr>
            <w:r>
              <w:t>160.49</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15.88</w:t>
            </w:r>
          </w:p>
        </w:tc>
        <w:tc>
          <w:tcPr>
            <w:tcW w:w="1474" w:type="dxa"/>
            <w:vAlign w:val="center"/>
          </w:tcPr>
          <w:p>
            <w:pPr>
              <w:pStyle w:val="11"/>
            </w:pPr>
            <w:r>
              <w:t>15.88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275.63</w:t>
            </w:r>
          </w:p>
        </w:tc>
        <w:tc>
          <w:tcPr>
            <w:tcW w:w="3402" w:type="dxa"/>
            <w:vAlign w:val="center"/>
          </w:tcPr>
          <w:p>
            <w:pPr>
              <w:pStyle w:val="14"/>
            </w:pPr>
            <w:r>
              <w:t>本年支出合计</w:t>
            </w:r>
          </w:p>
        </w:tc>
        <w:tc>
          <w:tcPr>
            <w:tcW w:w="1474" w:type="dxa"/>
            <w:vAlign w:val="center"/>
          </w:tcPr>
          <w:p>
            <w:pPr>
              <w:pStyle w:val="15"/>
            </w:pPr>
            <w:r>
              <w:t>275.63</w:t>
            </w:r>
          </w:p>
        </w:tc>
        <w:tc>
          <w:tcPr>
            <w:tcW w:w="1474" w:type="dxa"/>
            <w:vAlign w:val="center"/>
          </w:tcPr>
          <w:p>
            <w:pPr>
              <w:pStyle w:val="15"/>
            </w:pPr>
            <w:r>
              <w:t>275.63</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275.63</w:t>
            </w:r>
          </w:p>
        </w:tc>
        <w:tc>
          <w:tcPr>
            <w:tcW w:w="3402" w:type="dxa"/>
            <w:vAlign w:val="center"/>
          </w:tcPr>
          <w:p>
            <w:pPr>
              <w:pStyle w:val="14"/>
            </w:pPr>
            <w:r>
              <w:t>支出总计</w:t>
            </w:r>
          </w:p>
        </w:tc>
        <w:tc>
          <w:tcPr>
            <w:tcW w:w="1474" w:type="dxa"/>
            <w:vAlign w:val="center"/>
          </w:tcPr>
          <w:p>
            <w:pPr>
              <w:pStyle w:val="15"/>
            </w:pPr>
            <w:r>
              <w:t>275.63</w:t>
            </w:r>
          </w:p>
        </w:tc>
        <w:tc>
          <w:tcPr>
            <w:tcW w:w="1474" w:type="dxa"/>
            <w:vAlign w:val="center"/>
          </w:tcPr>
          <w:p>
            <w:pPr>
              <w:pStyle w:val="15"/>
            </w:pPr>
            <w:r>
              <w:t>275.63</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326013曲阳县畜牧兽医站</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275.63</w:t>
            </w:r>
          </w:p>
        </w:tc>
        <w:tc>
          <w:tcPr>
            <w:tcW w:w="2551" w:type="dxa"/>
            <w:vAlign w:val="center"/>
          </w:tcPr>
          <w:p>
            <w:pPr>
              <w:pStyle w:val="15"/>
            </w:pPr>
            <w:r>
              <w:t>275.63</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83.00</w:t>
            </w:r>
          </w:p>
        </w:tc>
        <w:tc>
          <w:tcPr>
            <w:tcW w:w="2551" w:type="dxa"/>
            <w:vAlign w:val="center"/>
          </w:tcPr>
          <w:p>
            <w:pPr>
              <w:pStyle w:val="11"/>
            </w:pPr>
            <w:r>
              <w:t>83.00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83.00</w:t>
            </w:r>
          </w:p>
        </w:tc>
        <w:tc>
          <w:tcPr>
            <w:tcW w:w="2551" w:type="dxa"/>
            <w:vAlign w:val="center"/>
          </w:tcPr>
          <w:p>
            <w:pPr>
              <w:pStyle w:val="11"/>
            </w:pPr>
            <w:r>
              <w:t>83.00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54.77</w:t>
            </w:r>
          </w:p>
        </w:tc>
        <w:tc>
          <w:tcPr>
            <w:tcW w:w="2551" w:type="dxa"/>
            <w:vAlign w:val="center"/>
          </w:tcPr>
          <w:p>
            <w:pPr>
              <w:pStyle w:val="11"/>
            </w:pPr>
            <w:r>
              <w:t>54.77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21.33</w:t>
            </w:r>
          </w:p>
        </w:tc>
        <w:tc>
          <w:tcPr>
            <w:tcW w:w="2551" w:type="dxa"/>
            <w:vAlign w:val="center"/>
          </w:tcPr>
          <w:p>
            <w:pPr>
              <w:pStyle w:val="11"/>
            </w:pPr>
            <w:r>
              <w:t>21.33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6.90</w:t>
            </w:r>
          </w:p>
        </w:tc>
        <w:tc>
          <w:tcPr>
            <w:tcW w:w="2551" w:type="dxa"/>
            <w:vAlign w:val="center"/>
          </w:tcPr>
          <w:p>
            <w:pPr>
              <w:pStyle w:val="11"/>
            </w:pPr>
            <w:r>
              <w:t>6.90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16.26</w:t>
            </w:r>
          </w:p>
        </w:tc>
        <w:tc>
          <w:tcPr>
            <w:tcW w:w="2551" w:type="dxa"/>
            <w:vAlign w:val="center"/>
          </w:tcPr>
          <w:p>
            <w:pPr>
              <w:pStyle w:val="11"/>
            </w:pPr>
            <w:r>
              <w:t>16.26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16.26</w:t>
            </w:r>
          </w:p>
        </w:tc>
        <w:tc>
          <w:tcPr>
            <w:tcW w:w="2551" w:type="dxa"/>
            <w:vAlign w:val="center"/>
          </w:tcPr>
          <w:p>
            <w:pPr>
              <w:pStyle w:val="11"/>
            </w:pPr>
            <w:r>
              <w:t>16.26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9.86</w:t>
            </w:r>
          </w:p>
        </w:tc>
        <w:tc>
          <w:tcPr>
            <w:tcW w:w="2551" w:type="dxa"/>
            <w:vAlign w:val="center"/>
          </w:tcPr>
          <w:p>
            <w:pPr>
              <w:pStyle w:val="11"/>
            </w:pPr>
            <w:r>
              <w:t>9.86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6.40</w:t>
            </w:r>
          </w:p>
        </w:tc>
        <w:tc>
          <w:tcPr>
            <w:tcW w:w="2551" w:type="dxa"/>
            <w:vAlign w:val="center"/>
          </w:tcPr>
          <w:p>
            <w:pPr>
              <w:pStyle w:val="11"/>
            </w:pPr>
            <w:r>
              <w:t>6.40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160.49</w:t>
            </w:r>
          </w:p>
        </w:tc>
        <w:tc>
          <w:tcPr>
            <w:tcW w:w="2551" w:type="dxa"/>
            <w:vAlign w:val="center"/>
          </w:tcPr>
          <w:p>
            <w:pPr>
              <w:pStyle w:val="11"/>
            </w:pPr>
            <w:r>
              <w:t>160.49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21301</w:t>
            </w:r>
          </w:p>
        </w:tc>
        <w:tc>
          <w:tcPr>
            <w:tcW w:w="4535" w:type="dxa"/>
            <w:vAlign w:val="center"/>
          </w:tcPr>
          <w:p>
            <w:pPr>
              <w:pStyle w:val="12"/>
            </w:pPr>
            <w:r>
              <w:t>农业农村</w:t>
            </w:r>
          </w:p>
        </w:tc>
        <w:tc>
          <w:tcPr>
            <w:tcW w:w="2551" w:type="dxa"/>
            <w:vAlign w:val="center"/>
          </w:tcPr>
          <w:p>
            <w:pPr>
              <w:pStyle w:val="11"/>
            </w:pPr>
            <w:r>
              <w:t>160.49</w:t>
            </w:r>
          </w:p>
        </w:tc>
        <w:tc>
          <w:tcPr>
            <w:tcW w:w="2551" w:type="dxa"/>
            <w:vAlign w:val="center"/>
          </w:tcPr>
          <w:p>
            <w:pPr>
              <w:pStyle w:val="11"/>
            </w:pPr>
            <w:r>
              <w:t>160.49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2130104</w:t>
            </w:r>
          </w:p>
        </w:tc>
        <w:tc>
          <w:tcPr>
            <w:tcW w:w="4535" w:type="dxa"/>
            <w:vAlign w:val="center"/>
          </w:tcPr>
          <w:p>
            <w:pPr>
              <w:pStyle w:val="12"/>
            </w:pPr>
            <w:r>
              <w:t>事业运行</w:t>
            </w:r>
          </w:p>
        </w:tc>
        <w:tc>
          <w:tcPr>
            <w:tcW w:w="2551" w:type="dxa"/>
            <w:vAlign w:val="center"/>
          </w:tcPr>
          <w:p>
            <w:pPr>
              <w:pStyle w:val="11"/>
            </w:pPr>
            <w:r>
              <w:t>160.49</w:t>
            </w:r>
          </w:p>
        </w:tc>
        <w:tc>
          <w:tcPr>
            <w:tcW w:w="2551" w:type="dxa"/>
            <w:vAlign w:val="center"/>
          </w:tcPr>
          <w:p>
            <w:pPr>
              <w:pStyle w:val="11"/>
            </w:pPr>
            <w:r>
              <w:t>160.49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15.88</w:t>
            </w:r>
          </w:p>
        </w:tc>
        <w:tc>
          <w:tcPr>
            <w:tcW w:w="2551" w:type="dxa"/>
            <w:vAlign w:val="center"/>
          </w:tcPr>
          <w:p>
            <w:pPr>
              <w:pStyle w:val="11"/>
            </w:pPr>
            <w:r>
              <w:t>15.88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15.88</w:t>
            </w:r>
          </w:p>
        </w:tc>
        <w:tc>
          <w:tcPr>
            <w:tcW w:w="2551" w:type="dxa"/>
            <w:vAlign w:val="center"/>
          </w:tcPr>
          <w:p>
            <w:pPr>
              <w:pStyle w:val="11"/>
            </w:pPr>
            <w:r>
              <w:t>15.88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15.88</w:t>
            </w:r>
          </w:p>
        </w:tc>
        <w:tc>
          <w:tcPr>
            <w:tcW w:w="2551" w:type="dxa"/>
            <w:vAlign w:val="center"/>
          </w:tcPr>
          <w:p>
            <w:pPr>
              <w:pStyle w:val="11"/>
            </w:pPr>
            <w:r>
              <w:t>15.88</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326013曲阳县畜牧兽医站</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275.63</w:t>
            </w:r>
          </w:p>
        </w:tc>
        <w:tc>
          <w:tcPr>
            <w:tcW w:w="2551" w:type="dxa"/>
            <w:vAlign w:val="center"/>
          </w:tcPr>
          <w:p>
            <w:pPr>
              <w:pStyle w:val="15"/>
            </w:pPr>
            <w:r>
              <w:t>271.08</w:t>
            </w:r>
          </w:p>
        </w:tc>
        <w:tc>
          <w:tcPr>
            <w:tcW w:w="2551" w:type="dxa"/>
            <w:vAlign w:val="center"/>
          </w:tcPr>
          <w:p>
            <w:pPr>
              <w:pStyle w:val="15"/>
            </w:pPr>
            <w:r>
              <w:t>4.55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216.31</w:t>
            </w:r>
          </w:p>
        </w:tc>
        <w:tc>
          <w:tcPr>
            <w:tcW w:w="2551" w:type="dxa"/>
            <w:vAlign w:val="center"/>
          </w:tcPr>
          <w:p>
            <w:pPr>
              <w:pStyle w:val="11"/>
            </w:pPr>
            <w:r>
              <w:t>216.31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87.71</w:t>
            </w:r>
          </w:p>
        </w:tc>
        <w:tc>
          <w:tcPr>
            <w:tcW w:w="2551" w:type="dxa"/>
            <w:vAlign w:val="center"/>
          </w:tcPr>
          <w:p>
            <w:pPr>
              <w:pStyle w:val="11"/>
            </w:pPr>
            <w:r>
              <w:t>87.71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14.72</w:t>
            </w:r>
          </w:p>
        </w:tc>
        <w:tc>
          <w:tcPr>
            <w:tcW w:w="2551" w:type="dxa"/>
            <w:vAlign w:val="center"/>
          </w:tcPr>
          <w:p>
            <w:pPr>
              <w:pStyle w:val="11"/>
            </w:pPr>
            <w:r>
              <w:t>14.72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51.81</w:t>
            </w:r>
          </w:p>
        </w:tc>
        <w:tc>
          <w:tcPr>
            <w:tcW w:w="2551" w:type="dxa"/>
            <w:vAlign w:val="center"/>
          </w:tcPr>
          <w:p>
            <w:pPr>
              <w:pStyle w:val="11"/>
            </w:pPr>
            <w:r>
              <w:t>51.81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21.33</w:t>
            </w:r>
          </w:p>
        </w:tc>
        <w:tc>
          <w:tcPr>
            <w:tcW w:w="2551" w:type="dxa"/>
            <w:vAlign w:val="center"/>
          </w:tcPr>
          <w:p>
            <w:pPr>
              <w:pStyle w:val="11"/>
            </w:pPr>
            <w:r>
              <w:t>21.33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6.90</w:t>
            </w:r>
          </w:p>
        </w:tc>
        <w:tc>
          <w:tcPr>
            <w:tcW w:w="2551" w:type="dxa"/>
            <w:vAlign w:val="center"/>
          </w:tcPr>
          <w:p>
            <w:pPr>
              <w:pStyle w:val="11"/>
            </w:pPr>
            <w:r>
              <w:t>6.90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9.86</w:t>
            </w:r>
          </w:p>
        </w:tc>
        <w:tc>
          <w:tcPr>
            <w:tcW w:w="2551" w:type="dxa"/>
            <w:vAlign w:val="center"/>
          </w:tcPr>
          <w:p>
            <w:pPr>
              <w:pStyle w:val="11"/>
            </w:pPr>
            <w:r>
              <w:t>9.86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6.40</w:t>
            </w:r>
          </w:p>
        </w:tc>
        <w:tc>
          <w:tcPr>
            <w:tcW w:w="2551" w:type="dxa"/>
            <w:vAlign w:val="center"/>
          </w:tcPr>
          <w:p>
            <w:pPr>
              <w:pStyle w:val="11"/>
            </w:pPr>
            <w:r>
              <w:t>6.40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1.70</w:t>
            </w:r>
          </w:p>
        </w:tc>
        <w:tc>
          <w:tcPr>
            <w:tcW w:w="2551" w:type="dxa"/>
            <w:vAlign w:val="center"/>
          </w:tcPr>
          <w:p>
            <w:pPr>
              <w:pStyle w:val="11"/>
            </w:pPr>
            <w:r>
              <w:t>1.70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15.88</w:t>
            </w:r>
          </w:p>
        </w:tc>
        <w:tc>
          <w:tcPr>
            <w:tcW w:w="2551" w:type="dxa"/>
            <w:vAlign w:val="center"/>
          </w:tcPr>
          <w:p>
            <w:pPr>
              <w:pStyle w:val="11"/>
            </w:pPr>
            <w:r>
              <w:t>15.88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4.55</w:t>
            </w:r>
          </w:p>
        </w:tc>
        <w:tc>
          <w:tcPr>
            <w:tcW w:w="2551" w:type="dxa"/>
            <w:vAlign w:val="center"/>
          </w:tcPr>
          <w:p>
            <w:pPr>
              <w:pStyle w:val="11"/>
            </w:pPr>
          </w:p>
        </w:tc>
        <w:tc>
          <w:tcPr>
            <w:tcW w:w="2551" w:type="dxa"/>
            <w:vAlign w:val="center"/>
          </w:tcPr>
          <w:p>
            <w:pPr>
              <w:pStyle w:val="11"/>
            </w:pPr>
            <w:r>
              <w:t>4.55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0.56</w:t>
            </w:r>
          </w:p>
        </w:tc>
        <w:tc>
          <w:tcPr>
            <w:tcW w:w="2551" w:type="dxa"/>
            <w:vAlign w:val="center"/>
          </w:tcPr>
          <w:p>
            <w:pPr>
              <w:pStyle w:val="11"/>
            </w:pPr>
          </w:p>
        </w:tc>
        <w:tc>
          <w:tcPr>
            <w:tcW w:w="2551" w:type="dxa"/>
            <w:vAlign w:val="center"/>
          </w:tcPr>
          <w:p>
            <w:pPr>
              <w:pStyle w:val="11"/>
            </w:pPr>
            <w:r>
              <w:t>0.56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0.20</w:t>
            </w:r>
          </w:p>
        </w:tc>
        <w:tc>
          <w:tcPr>
            <w:tcW w:w="2551" w:type="dxa"/>
            <w:vAlign w:val="center"/>
          </w:tcPr>
          <w:p>
            <w:pPr>
              <w:pStyle w:val="11"/>
            </w:pPr>
          </w:p>
        </w:tc>
        <w:tc>
          <w:tcPr>
            <w:tcW w:w="2551"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0.24</w:t>
            </w:r>
          </w:p>
        </w:tc>
        <w:tc>
          <w:tcPr>
            <w:tcW w:w="2551" w:type="dxa"/>
            <w:vAlign w:val="center"/>
          </w:tcPr>
          <w:p>
            <w:pPr>
              <w:pStyle w:val="11"/>
            </w:pPr>
          </w:p>
        </w:tc>
        <w:tc>
          <w:tcPr>
            <w:tcW w:w="2551" w:type="dxa"/>
            <w:vAlign w:val="center"/>
          </w:tcPr>
          <w:p>
            <w:pPr>
              <w:pStyle w:val="11"/>
            </w:pPr>
            <w:r>
              <w:t>0.24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1.35</w:t>
            </w:r>
          </w:p>
        </w:tc>
        <w:tc>
          <w:tcPr>
            <w:tcW w:w="2551" w:type="dxa"/>
            <w:vAlign w:val="center"/>
          </w:tcPr>
          <w:p>
            <w:pPr>
              <w:pStyle w:val="11"/>
            </w:pPr>
          </w:p>
        </w:tc>
        <w:tc>
          <w:tcPr>
            <w:tcW w:w="2551" w:type="dxa"/>
            <w:vAlign w:val="center"/>
          </w:tcPr>
          <w:p>
            <w:pPr>
              <w:pStyle w:val="11"/>
            </w:pPr>
            <w:r>
              <w:t>1.35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2.20</w:t>
            </w:r>
          </w:p>
        </w:tc>
        <w:tc>
          <w:tcPr>
            <w:tcW w:w="2551" w:type="dxa"/>
            <w:vAlign w:val="center"/>
          </w:tcPr>
          <w:p>
            <w:pPr>
              <w:pStyle w:val="11"/>
            </w:pPr>
          </w:p>
        </w:tc>
        <w:tc>
          <w:tcPr>
            <w:tcW w:w="2551" w:type="dxa"/>
            <w:vAlign w:val="center"/>
          </w:tcPr>
          <w:p>
            <w:pPr>
              <w:pStyle w:val="11"/>
            </w:pPr>
            <w:r>
              <w:t>2.20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54.77</w:t>
            </w:r>
          </w:p>
        </w:tc>
        <w:tc>
          <w:tcPr>
            <w:tcW w:w="2551" w:type="dxa"/>
            <w:vAlign w:val="center"/>
          </w:tcPr>
          <w:p>
            <w:pPr>
              <w:pStyle w:val="11"/>
            </w:pPr>
            <w:r>
              <w:t>54.77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54.77</w:t>
            </w:r>
          </w:p>
        </w:tc>
        <w:tc>
          <w:tcPr>
            <w:tcW w:w="2551" w:type="dxa"/>
            <w:vAlign w:val="center"/>
          </w:tcPr>
          <w:p>
            <w:pPr>
              <w:pStyle w:val="11"/>
            </w:pPr>
            <w:r>
              <w:t>54.77</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326013曲阳县畜牧兽医站</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326013曲阳县畜牧兽医站</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326013曲阳县畜牧兽医站</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曲阳县畜牧兽医站2025年单位预算信息公开情况说明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按照《中华人民共和国预算法》、《地方预决算公开操作规程》和《关于进一步推进预算公开工作的实施意见》规定，现将曲阳县畜牧兽医站2025年单位预算公开如下：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1.负责实施动物疫病的监测、预警、预防、预报、实验室诊断、流行病等调查；2.提出重大动物疫病防控技术方案；3.提供动物疫病预防的技术指导、技术培训、科普宣传；4.承担动物产品安全相关技术检测工作；5承担畜禽养殖技术推广、畜禽疾病医治等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曲阳县畜牧兽医站</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275.63万元，其中：一般公共预算收入275.63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曲阳县畜牧兽医站年度单位预算中支出预算的总体情况。2025年支出预算275.63万元，其中基本支出275.63万元，包括人员经费271.08万元和日常公用经费4.55万元；项目支出0.00万元，主要为本单位2025年无项目支出。</w:t>
      </w:r>
    </w:p>
    <w:p>
      <w:pPr>
        <w:pStyle w:val="18"/>
      </w:pPr>
      <w:r>
        <w:t>3、比上年增减情况</w:t>
      </w:r>
    </w:p>
    <w:p>
      <w:pPr>
        <w:pStyle w:val="18"/>
      </w:pPr>
      <w:r>
        <w:t>2025年预算收支安排275.63万元，较2024年预算减少17.45万元，其中：基本支出减少17.45万元，主要为2024年取暖费为两年预算数，2025年取暖费一年预算数，基本支出减少。项目支出增加0.00万元，主要为项目支出与上年持平，无增减变化。</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2025年，我单位机关运行经费共计安排4</w:t>
      </w:r>
      <w:r>
        <w:rPr>
          <w:rFonts w:hint="eastAsia"/>
          <w:lang w:val="en-US" w:eastAsia="zh-CN"/>
        </w:rPr>
        <w:t>.</w:t>
      </w:r>
      <w:r>
        <w:t>55万元，主要用于日常维修、办公用房水电费、办公用房取暖费、办公用房物业管理费等日常运行支出。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我单位坚决落实政府过“紧日子”要求，厉行节约，严抓支出，2025年“三公经费”与上年持平，无增减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326013曲阳县畜牧兽医站</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0.30</w:t>
            </w:r>
          </w:p>
        </w:tc>
        <w:tc>
          <w:tcPr>
            <w:tcW w:w="964" w:type="dxa"/>
            <w:vAlign w:val="center"/>
          </w:tcPr>
          <w:p>
            <w:pPr>
              <w:pStyle w:val="15"/>
            </w:pPr>
            <w:r>
              <w:t>0.30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曲阳县畜牧兽医站小计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0.30</w:t>
            </w:r>
          </w:p>
        </w:tc>
        <w:tc>
          <w:tcPr>
            <w:tcW w:w="964" w:type="dxa"/>
            <w:vAlign w:val="center"/>
          </w:tcPr>
          <w:p>
            <w:pPr>
              <w:pStyle w:val="15"/>
            </w:pPr>
            <w:r>
              <w:t>0.30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1.00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15</w:t>
            </w:r>
          </w:p>
        </w:tc>
        <w:tc>
          <w:tcPr>
            <w:tcW w:w="850" w:type="dxa"/>
            <w:vAlign w:val="center"/>
          </w:tcPr>
          <w:p>
            <w:pPr>
              <w:pStyle w:val="11"/>
            </w:pPr>
            <w:r>
              <w:t>0.02</w:t>
            </w:r>
          </w:p>
        </w:tc>
        <w:tc>
          <w:tcPr>
            <w:tcW w:w="964" w:type="dxa"/>
            <w:vAlign w:val="center"/>
          </w:tcPr>
          <w:p>
            <w:pPr>
              <w:pStyle w:val="11"/>
            </w:pPr>
            <w:r>
              <w:t>0.30</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曲阳县畜牧兽医站上年末固定资产金额为1.00万元（详见下表）。本年度拟购置固定资产总额为0.00万元，已按要求列入政府采购预算，详见政府采购预算表。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326013曲阳县畜牧兽医站</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r>
              <w:t>200</w:t>
            </w:r>
          </w:p>
        </w:tc>
        <w:tc>
          <w:tcPr>
            <w:tcW w:w="2835"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r>
              <w:t>120</w:t>
            </w:r>
          </w:p>
        </w:tc>
        <w:tc>
          <w:tcPr>
            <w:tcW w:w="2835" w:type="dxa"/>
            <w:vAlign w:val="center"/>
          </w:tcPr>
          <w:p>
            <w:pPr>
              <w:pStyle w:val="11"/>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pPr>
        <w:bidi w:val="0"/>
        <w:rPr>
          <w:rFonts w:ascii="Times New Roman" w:hAnsi="Times New Roman" w:eastAsia="Times New Roman" w:cstheme="minorBidi"/>
          <w:sz w:val="24"/>
          <w:szCs w:val="24"/>
          <w:lang w:val="en-US" w:eastAsia="uk-UA" w:bidi="ar-S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tabs>
          <w:tab w:val="left" w:pos="6635"/>
        </w:tabs>
        <w:bidi w:val="0"/>
        <w:jc w:val="left"/>
        <w:rPr>
          <w:rFonts w:hint="eastAsia" w:eastAsia="宋体"/>
          <w:lang w:val="en-US" w:eastAsia="zh-CN"/>
        </w:rPr>
      </w:pPr>
      <w:r>
        <w:rPr>
          <w:rFonts w:hint="eastAsia" w:eastAsia="宋体"/>
          <w:lang w:val="en-US" w:eastAsia="zh-CN"/>
        </w:rPr>
        <w:tab/>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205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206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631D"/>
    <w:multiLevelType w:val="singleLevel"/>
    <w:tmpl w:val="0069631D"/>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803302"/>
    <w:rsid w:val="168F2E06"/>
    <w:rsid w:val="16E82C3B"/>
    <w:rsid w:val="34EC2011"/>
    <w:rsid w:val="3A7C154E"/>
    <w:rsid w:val="3B4B2374"/>
    <w:rsid w:val="41BA4CD3"/>
    <w:rsid w:val="4EB33338"/>
    <w:rsid w:val="592B4413"/>
    <w:rsid w:val="6ABB31ED"/>
    <w:rsid w:val="6D1147CF"/>
    <w:rsid w:val="71D138A4"/>
    <w:rsid w:val="7D8D7F91"/>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214</Pages>
  <Words>74075</Words>
  <Characters>90197</Characters>
  <Lines>0</Lines>
  <Paragraphs>0</Paragraphs>
  <TotalTime>52</TotalTime>
  <ScaleCrop>false</ScaleCrop>
  <LinksUpToDate>false</LinksUpToDate>
  <CharactersWithSpaces>91625</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2025-02-07T11:53:00Z</dcterms:created>
  <dc:creator>Administrator</dc:creator>
  <cp:lastModifiedBy>6665</cp:lastModifiedBy>
  <dcterms:modified xsi:type="dcterms:W3CDTF">2025-02-18T11:06:30Z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KSOTemplateDocerSaveRecord">
    <vt:lpwstr>eyJoZGlkIjoiMzY0OWJkNmJjMGYwMzA2M2YzNTI2OWJjZTRkMWU4ZmQiLCJ1c2VySWQiOiIzNjI1NTk5MDQifQ==</vt:lpwstr>
  </property>
  <property fmtid="{D5CDD505-2E9C-101B-9397-08002B2CF9AE}" pid="4" name="ICV">
    <vt:lpwstr>74B0AFC0C9744FC4BF5070AAE199B7A9_13</vt:lpwstr>
  </property>
</Properties>
</file>