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9" w:name="_GoBack"/>
      <w:bookmarkEnd w:id="19"/>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313曲阳县消防救援大队</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1135.12</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r>
              <w:t>1135.12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1135.12</w:t>
            </w:r>
          </w:p>
        </w:tc>
        <w:tc>
          <w:tcPr>
            <w:tcW w:w="4535" w:type="dxa"/>
            <w:vAlign w:val="center"/>
          </w:tcPr>
          <w:p>
            <w:pPr>
              <w:pStyle w:val="15"/>
            </w:pPr>
            <w:r>
              <w:t>本年支出合计</w:t>
            </w:r>
          </w:p>
        </w:tc>
        <w:tc>
          <w:tcPr>
            <w:tcW w:w="2126" w:type="dxa"/>
            <w:vAlign w:val="center"/>
          </w:tcPr>
          <w:p>
            <w:pPr>
              <w:pStyle w:val="16"/>
            </w:pPr>
            <w:r>
              <w:t>1135.12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1135.12</w:t>
            </w:r>
          </w:p>
        </w:tc>
        <w:tc>
          <w:tcPr>
            <w:tcW w:w="4535" w:type="dxa"/>
            <w:vAlign w:val="center"/>
          </w:tcPr>
          <w:p>
            <w:pPr>
              <w:pStyle w:val="15"/>
            </w:pPr>
            <w:r>
              <w:t>支出总计</w:t>
            </w:r>
          </w:p>
        </w:tc>
        <w:tc>
          <w:tcPr>
            <w:tcW w:w="2126" w:type="dxa"/>
            <w:vAlign w:val="center"/>
          </w:tcPr>
          <w:p>
            <w:pPr>
              <w:pStyle w:val="16"/>
            </w:pPr>
            <w:r>
              <w:t>1135.12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139"/>
        <w:gridCol w:w="1680"/>
        <w:gridCol w:w="1110"/>
        <w:gridCol w:w="1095"/>
        <w:gridCol w:w="1170"/>
        <w:gridCol w:w="1215"/>
        <w:gridCol w:w="812"/>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04" w:type="dxa"/>
            <w:gridSpan w:val="5"/>
            <w:tcBorders>
              <w:top w:val="single" w:color="FFFFFF" w:sz="6" w:space="0"/>
              <w:left w:val="single" w:color="FFFFFF" w:sz="6" w:space="0"/>
              <w:right w:val="single" w:color="FFFFFF" w:sz="6" w:space="0"/>
            </w:tcBorders>
            <w:vAlign w:val="center"/>
          </w:tcPr>
          <w:p>
            <w:pPr>
              <w:pStyle w:val="10"/>
            </w:pPr>
            <w:r>
              <w:t>313曲阳县消防救援大队</w:t>
            </w:r>
          </w:p>
        </w:tc>
        <w:tc>
          <w:tcPr>
            <w:tcW w:w="3197"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819" w:type="dxa"/>
            <w:gridSpan w:val="2"/>
            <w:vAlign w:val="center"/>
          </w:tcPr>
          <w:p>
            <w:pPr>
              <w:pStyle w:val="11"/>
            </w:pPr>
            <w:r>
              <w:t>功能分类科目</w:t>
            </w:r>
          </w:p>
        </w:tc>
        <w:tc>
          <w:tcPr>
            <w:tcW w:w="1110" w:type="dxa"/>
            <w:vMerge w:val="restart"/>
            <w:vAlign w:val="center"/>
          </w:tcPr>
          <w:p>
            <w:pPr>
              <w:pStyle w:val="11"/>
            </w:pPr>
            <w:r>
              <w:t>合计</w:t>
            </w:r>
          </w:p>
        </w:tc>
        <w:tc>
          <w:tcPr>
            <w:tcW w:w="8828"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1139" w:type="dxa"/>
            <w:vAlign w:val="center"/>
          </w:tcPr>
          <w:p>
            <w:pPr>
              <w:pStyle w:val="11"/>
            </w:pPr>
            <w:r>
              <w:t>科目    编码</w:t>
            </w:r>
          </w:p>
        </w:tc>
        <w:tc>
          <w:tcPr>
            <w:tcW w:w="1680" w:type="dxa"/>
            <w:vAlign w:val="center"/>
          </w:tcPr>
          <w:p>
            <w:pPr>
              <w:pStyle w:val="11"/>
            </w:pPr>
            <w:r>
              <w:t>科目名称</w:t>
            </w:r>
          </w:p>
        </w:tc>
        <w:tc>
          <w:tcPr>
            <w:tcW w:w="1110" w:type="dxa"/>
            <w:vMerge w:val="continue"/>
          </w:tcPr>
          <w:p/>
        </w:tc>
        <w:tc>
          <w:tcPr>
            <w:tcW w:w="1095" w:type="dxa"/>
            <w:vAlign w:val="center"/>
          </w:tcPr>
          <w:p>
            <w:pPr>
              <w:pStyle w:val="11"/>
            </w:pPr>
            <w:r>
              <w:t>小计</w:t>
            </w:r>
          </w:p>
        </w:tc>
        <w:tc>
          <w:tcPr>
            <w:tcW w:w="1170" w:type="dxa"/>
            <w:vAlign w:val="center"/>
          </w:tcPr>
          <w:p>
            <w:pPr>
              <w:pStyle w:val="11"/>
            </w:pPr>
            <w:r>
              <w:t>财政拨款 收入</w:t>
            </w:r>
          </w:p>
        </w:tc>
        <w:tc>
          <w:tcPr>
            <w:tcW w:w="1215" w:type="dxa"/>
            <w:vAlign w:val="center"/>
          </w:tcPr>
          <w:p>
            <w:pPr>
              <w:pStyle w:val="11"/>
            </w:pPr>
            <w:r>
              <w:t>财政专户 收入</w:t>
            </w:r>
          </w:p>
        </w:tc>
        <w:tc>
          <w:tcPr>
            <w:tcW w:w="812"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1139" w:type="dxa"/>
            <w:vAlign w:val="center"/>
          </w:tcPr>
          <w:p>
            <w:pPr>
              <w:pStyle w:val="11"/>
            </w:pPr>
            <w:r>
              <w:t>1</w:t>
            </w:r>
          </w:p>
        </w:tc>
        <w:tc>
          <w:tcPr>
            <w:tcW w:w="1680" w:type="dxa"/>
            <w:vAlign w:val="center"/>
          </w:tcPr>
          <w:p>
            <w:pPr>
              <w:pStyle w:val="11"/>
            </w:pPr>
            <w:r>
              <w:t>2</w:t>
            </w:r>
          </w:p>
        </w:tc>
        <w:tc>
          <w:tcPr>
            <w:tcW w:w="1110" w:type="dxa"/>
            <w:vAlign w:val="center"/>
          </w:tcPr>
          <w:p>
            <w:pPr>
              <w:pStyle w:val="11"/>
            </w:pPr>
            <w:r>
              <w:t>3</w:t>
            </w:r>
          </w:p>
        </w:tc>
        <w:tc>
          <w:tcPr>
            <w:tcW w:w="1095" w:type="dxa"/>
            <w:vAlign w:val="center"/>
          </w:tcPr>
          <w:p>
            <w:pPr>
              <w:pStyle w:val="11"/>
            </w:pPr>
            <w:r>
              <w:t>4</w:t>
            </w:r>
          </w:p>
        </w:tc>
        <w:tc>
          <w:tcPr>
            <w:tcW w:w="1170" w:type="dxa"/>
            <w:vAlign w:val="center"/>
          </w:tcPr>
          <w:p>
            <w:pPr>
              <w:pStyle w:val="11"/>
            </w:pPr>
            <w:r>
              <w:t>5</w:t>
            </w:r>
          </w:p>
        </w:tc>
        <w:tc>
          <w:tcPr>
            <w:tcW w:w="1215" w:type="dxa"/>
            <w:vAlign w:val="center"/>
          </w:tcPr>
          <w:p>
            <w:pPr>
              <w:pStyle w:val="11"/>
            </w:pPr>
            <w:r>
              <w:t>6</w:t>
            </w:r>
          </w:p>
        </w:tc>
        <w:tc>
          <w:tcPr>
            <w:tcW w:w="812"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1139" w:type="dxa"/>
            <w:vAlign w:val="center"/>
          </w:tcPr>
          <w:p>
            <w:pPr>
              <w:pStyle w:val="17"/>
            </w:pPr>
          </w:p>
        </w:tc>
        <w:tc>
          <w:tcPr>
            <w:tcW w:w="1680" w:type="dxa"/>
            <w:vAlign w:val="center"/>
          </w:tcPr>
          <w:p>
            <w:pPr>
              <w:pStyle w:val="15"/>
            </w:pPr>
            <w:r>
              <w:t>合计</w:t>
            </w:r>
          </w:p>
        </w:tc>
        <w:tc>
          <w:tcPr>
            <w:tcW w:w="1110" w:type="dxa"/>
            <w:vAlign w:val="center"/>
          </w:tcPr>
          <w:p>
            <w:pPr>
              <w:pStyle w:val="16"/>
            </w:pPr>
            <w:r>
              <w:t>1135.12</w:t>
            </w:r>
          </w:p>
        </w:tc>
        <w:tc>
          <w:tcPr>
            <w:tcW w:w="1095" w:type="dxa"/>
            <w:vAlign w:val="center"/>
          </w:tcPr>
          <w:p>
            <w:pPr>
              <w:pStyle w:val="16"/>
            </w:pPr>
            <w:r>
              <w:t>1135.12</w:t>
            </w:r>
          </w:p>
        </w:tc>
        <w:tc>
          <w:tcPr>
            <w:tcW w:w="1170" w:type="dxa"/>
            <w:vAlign w:val="center"/>
          </w:tcPr>
          <w:p>
            <w:pPr>
              <w:pStyle w:val="16"/>
            </w:pPr>
            <w:r>
              <w:t>1135.12</w:t>
            </w:r>
          </w:p>
        </w:tc>
        <w:tc>
          <w:tcPr>
            <w:tcW w:w="1215" w:type="dxa"/>
            <w:vAlign w:val="center"/>
          </w:tcPr>
          <w:p>
            <w:pPr>
              <w:pStyle w:val="16"/>
            </w:pPr>
          </w:p>
        </w:tc>
        <w:tc>
          <w:tcPr>
            <w:tcW w:w="812"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1139" w:type="dxa"/>
            <w:vAlign w:val="center"/>
          </w:tcPr>
          <w:p>
            <w:pPr>
              <w:pStyle w:val="13"/>
            </w:pPr>
            <w:r>
              <w:t>224</w:t>
            </w:r>
          </w:p>
        </w:tc>
        <w:tc>
          <w:tcPr>
            <w:tcW w:w="1680" w:type="dxa"/>
            <w:vAlign w:val="center"/>
          </w:tcPr>
          <w:p>
            <w:pPr>
              <w:pStyle w:val="13"/>
            </w:pPr>
            <w:r>
              <w:t>灾害防治及应急管理支出</w:t>
            </w:r>
          </w:p>
        </w:tc>
        <w:tc>
          <w:tcPr>
            <w:tcW w:w="1110" w:type="dxa"/>
            <w:vAlign w:val="center"/>
          </w:tcPr>
          <w:p>
            <w:pPr>
              <w:pStyle w:val="12"/>
            </w:pPr>
            <w:r>
              <w:t>1135.12</w:t>
            </w:r>
          </w:p>
        </w:tc>
        <w:tc>
          <w:tcPr>
            <w:tcW w:w="1095" w:type="dxa"/>
            <w:vAlign w:val="center"/>
          </w:tcPr>
          <w:p>
            <w:pPr>
              <w:pStyle w:val="12"/>
            </w:pPr>
            <w:r>
              <w:t>1135.12</w:t>
            </w:r>
          </w:p>
        </w:tc>
        <w:tc>
          <w:tcPr>
            <w:tcW w:w="1170" w:type="dxa"/>
            <w:vAlign w:val="center"/>
          </w:tcPr>
          <w:p>
            <w:pPr>
              <w:pStyle w:val="12"/>
            </w:pPr>
            <w:r>
              <w:t>1135.12</w:t>
            </w:r>
          </w:p>
        </w:tc>
        <w:tc>
          <w:tcPr>
            <w:tcW w:w="1215" w:type="dxa"/>
            <w:vAlign w:val="center"/>
          </w:tcPr>
          <w:p>
            <w:pPr>
              <w:pStyle w:val="12"/>
            </w:pPr>
          </w:p>
        </w:tc>
        <w:tc>
          <w:tcPr>
            <w:tcW w:w="812"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1139" w:type="dxa"/>
            <w:vAlign w:val="center"/>
          </w:tcPr>
          <w:p>
            <w:pPr>
              <w:pStyle w:val="13"/>
            </w:pPr>
            <w:r>
              <w:t>22402</w:t>
            </w:r>
          </w:p>
        </w:tc>
        <w:tc>
          <w:tcPr>
            <w:tcW w:w="1680" w:type="dxa"/>
            <w:vAlign w:val="center"/>
          </w:tcPr>
          <w:p>
            <w:pPr>
              <w:pStyle w:val="13"/>
            </w:pPr>
            <w:r>
              <w:t>消防救援事务</w:t>
            </w:r>
          </w:p>
        </w:tc>
        <w:tc>
          <w:tcPr>
            <w:tcW w:w="1110" w:type="dxa"/>
            <w:vAlign w:val="center"/>
          </w:tcPr>
          <w:p>
            <w:pPr>
              <w:pStyle w:val="12"/>
            </w:pPr>
            <w:r>
              <w:t>1135.12</w:t>
            </w:r>
          </w:p>
        </w:tc>
        <w:tc>
          <w:tcPr>
            <w:tcW w:w="1095" w:type="dxa"/>
            <w:vAlign w:val="center"/>
          </w:tcPr>
          <w:p>
            <w:pPr>
              <w:pStyle w:val="12"/>
            </w:pPr>
            <w:r>
              <w:t>1135.12</w:t>
            </w:r>
          </w:p>
        </w:tc>
        <w:tc>
          <w:tcPr>
            <w:tcW w:w="1170" w:type="dxa"/>
            <w:vAlign w:val="center"/>
          </w:tcPr>
          <w:p>
            <w:pPr>
              <w:pStyle w:val="12"/>
            </w:pPr>
            <w:r>
              <w:t>1135.12</w:t>
            </w:r>
          </w:p>
        </w:tc>
        <w:tc>
          <w:tcPr>
            <w:tcW w:w="1215" w:type="dxa"/>
            <w:vAlign w:val="center"/>
          </w:tcPr>
          <w:p>
            <w:pPr>
              <w:pStyle w:val="12"/>
            </w:pPr>
          </w:p>
        </w:tc>
        <w:tc>
          <w:tcPr>
            <w:tcW w:w="812"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1139" w:type="dxa"/>
            <w:vAlign w:val="center"/>
          </w:tcPr>
          <w:p>
            <w:pPr>
              <w:pStyle w:val="13"/>
            </w:pPr>
            <w:r>
              <w:t>2240204</w:t>
            </w:r>
          </w:p>
        </w:tc>
        <w:tc>
          <w:tcPr>
            <w:tcW w:w="1680" w:type="dxa"/>
            <w:vAlign w:val="center"/>
          </w:tcPr>
          <w:p>
            <w:pPr>
              <w:pStyle w:val="13"/>
            </w:pPr>
            <w:r>
              <w:t>消防应急救援</w:t>
            </w:r>
          </w:p>
        </w:tc>
        <w:tc>
          <w:tcPr>
            <w:tcW w:w="1110" w:type="dxa"/>
            <w:vAlign w:val="center"/>
          </w:tcPr>
          <w:p>
            <w:pPr>
              <w:pStyle w:val="12"/>
            </w:pPr>
            <w:r>
              <w:t>118.69</w:t>
            </w:r>
          </w:p>
        </w:tc>
        <w:tc>
          <w:tcPr>
            <w:tcW w:w="1095" w:type="dxa"/>
            <w:vAlign w:val="center"/>
          </w:tcPr>
          <w:p>
            <w:pPr>
              <w:pStyle w:val="12"/>
            </w:pPr>
            <w:r>
              <w:t>118.69</w:t>
            </w:r>
          </w:p>
        </w:tc>
        <w:tc>
          <w:tcPr>
            <w:tcW w:w="1170" w:type="dxa"/>
            <w:vAlign w:val="center"/>
          </w:tcPr>
          <w:p>
            <w:pPr>
              <w:pStyle w:val="12"/>
            </w:pPr>
            <w:r>
              <w:t>118.69</w:t>
            </w:r>
          </w:p>
        </w:tc>
        <w:tc>
          <w:tcPr>
            <w:tcW w:w="1215" w:type="dxa"/>
            <w:vAlign w:val="center"/>
          </w:tcPr>
          <w:p>
            <w:pPr>
              <w:pStyle w:val="12"/>
            </w:pPr>
          </w:p>
        </w:tc>
        <w:tc>
          <w:tcPr>
            <w:tcW w:w="812"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1139" w:type="dxa"/>
            <w:vAlign w:val="center"/>
          </w:tcPr>
          <w:p>
            <w:pPr>
              <w:pStyle w:val="13"/>
            </w:pPr>
            <w:r>
              <w:t>2240299</w:t>
            </w:r>
          </w:p>
        </w:tc>
        <w:tc>
          <w:tcPr>
            <w:tcW w:w="1680" w:type="dxa"/>
            <w:vAlign w:val="center"/>
          </w:tcPr>
          <w:p>
            <w:pPr>
              <w:pStyle w:val="13"/>
            </w:pPr>
            <w:r>
              <w:t>其他消防救援事务支出</w:t>
            </w:r>
          </w:p>
        </w:tc>
        <w:tc>
          <w:tcPr>
            <w:tcW w:w="1110" w:type="dxa"/>
            <w:vAlign w:val="center"/>
          </w:tcPr>
          <w:p>
            <w:pPr>
              <w:pStyle w:val="12"/>
            </w:pPr>
            <w:r>
              <w:t>1016.43</w:t>
            </w:r>
          </w:p>
        </w:tc>
        <w:tc>
          <w:tcPr>
            <w:tcW w:w="1095" w:type="dxa"/>
            <w:vAlign w:val="center"/>
          </w:tcPr>
          <w:p>
            <w:pPr>
              <w:pStyle w:val="12"/>
            </w:pPr>
            <w:r>
              <w:t>1016.43</w:t>
            </w:r>
          </w:p>
        </w:tc>
        <w:tc>
          <w:tcPr>
            <w:tcW w:w="1170" w:type="dxa"/>
            <w:vAlign w:val="center"/>
          </w:tcPr>
          <w:p>
            <w:pPr>
              <w:pStyle w:val="12"/>
            </w:pPr>
            <w:r>
              <w:t>1016.43</w:t>
            </w:r>
          </w:p>
        </w:tc>
        <w:tc>
          <w:tcPr>
            <w:tcW w:w="1215" w:type="dxa"/>
            <w:vAlign w:val="center"/>
          </w:tcPr>
          <w:p>
            <w:pPr>
              <w:pStyle w:val="12"/>
            </w:pPr>
          </w:p>
        </w:tc>
        <w:tc>
          <w:tcPr>
            <w:tcW w:w="812"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240"/>
        <w:gridCol w:w="4287"/>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313曲阳县消防救援大队</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240" w:type="dxa"/>
            <w:vAlign w:val="center"/>
          </w:tcPr>
          <w:p>
            <w:pPr>
              <w:pStyle w:val="11"/>
            </w:pPr>
            <w:r>
              <w:t>科目    编码</w:t>
            </w:r>
          </w:p>
        </w:tc>
        <w:tc>
          <w:tcPr>
            <w:tcW w:w="4287"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240" w:type="dxa"/>
            <w:vAlign w:val="center"/>
          </w:tcPr>
          <w:p>
            <w:pPr>
              <w:pStyle w:val="11"/>
            </w:pPr>
            <w:r>
              <w:t>1</w:t>
            </w:r>
          </w:p>
        </w:tc>
        <w:tc>
          <w:tcPr>
            <w:tcW w:w="4287"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240" w:type="dxa"/>
            <w:vAlign w:val="center"/>
          </w:tcPr>
          <w:p>
            <w:pPr>
              <w:pStyle w:val="17"/>
            </w:pPr>
          </w:p>
        </w:tc>
        <w:tc>
          <w:tcPr>
            <w:tcW w:w="4287" w:type="dxa"/>
            <w:vAlign w:val="center"/>
          </w:tcPr>
          <w:p>
            <w:pPr>
              <w:pStyle w:val="15"/>
            </w:pPr>
            <w:r>
              <w:t>合计</w:t>
            </w:r>
          </w:p>
        </w:tc>
        <w:tc>
          <w:tcPr>
            <w:tcW w:w="1361" w:type="dxa"/>
            <w:vAlign w:val="center"/>
          </w:tcPr>
          <w:p>
            <w:pPr>
              <w:pStyle w:val="16"/>
            </w:pPr>
            <w:r>
              <w:t>1135.12</w:t>
            </w:r>
          </w:p>
        </w:tc>
        <w:tc>
          <w:tcPr>
            <w:tcW w:w="1361" w:type="dxa"/>
            <w:vAlign w:val="center"/>
          </w:tcPr>
          <w:p>
            <w:pPr>
              <w:pStyle w:val="16"/>
            </w:pPr>
          </w:p>
        </w:tc>
        <w:tc>
          <w:tcPr>
            <w:tcW w:w="1361" w:type="dxa"/>
            <w:vAlign w:val="center"/>
          </w:tcPr>
          <w:p>
            <w:pPr>
              <w:pStyle w:val="16"/>
            </w:pPr>
            <w:r>
              <w:t>1135.12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240" w:type="dxa"/>
            <w:vAlign w:val="center"/>
          </w:tcPr>
          <w:p>
            <w:pPr>
              <w:pStyle w:val="13"/>
            </w:pPr>
            <w:r>
              <w:t>224</w:t>
            </w:r>
          </w:p>
        </w:tc>
        <w:tc>
          <w:tcPr>
            <w:tcW w:w="4287" w:type="dxa"/>
            <w:vAlign w:val="center"/>
          </w:tcPr>
          <w:p>
            <w:pPr>
              <w:pStyle w:val="13"/>
            </w:pPr>
            <w:r>
              <w:t>灾害防治及应急管理支出</w:t>
            </w:r>
          </w:p>
        </w:tc>
        <w:tc>
          <w:tcPr>
            <w:tcW w:w="1361" w:type="dxa"/>
            <w:vAlign w:val="center"/>
          </w:tcPr>
          <w:p>
            <w:pPr>
              <w:pStyle w:val="12"/>
            </w:pPr>
            <w:r>
              <w:t>1135.12</w:t>
            </w:r>
          </w:p>
        </w:tc>
        <w:tc>
          <w:tcPr>
            <w:tcW w:w="1361" w:type="dxa"/>
            <w:vAlign w:val="center"/>
          </w:tcPr>
          <w:p>
            <w:pPr>
              <w:pStyle w:val="12"/>
            </w:pPr>
          </w:p>
        </w:tc>
        <w:tc>
          <w:tcPr>
            <w:tcW w:w="1361" w:type="dxa"/>
            <w:vAlign w:val="center"/>
          </w:tcPr>
          <w:p>
            <w:pPr>
              <w:pStyle w:val="12"/>
            </w:pPr>
            <w:r>
              <w:t>1135.12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240" w:type="dxa"/>
            <w:vAlign w:val="center"/>
          </w:tcPr>
          <w:p>
            <w:pPr>
              <w:pStyle w:val="13"/>
            </w:pPr>
            <w:r>
              <w:t>22402</w:t>
            </w:r>
          </w:p>
        </w:tc>
        <w:tc>
          <w:tcPr>
            <w:tcW w:w="4287" w:type="dxa"/>
            <w:vAlign w:val="center"/>
          </w:tcPr>
          <w:p>
            <w:pPr>
              <w:pStyle w:val="13"/>
            </w:pPr>
            <w:r>
              <w:t>消防救援事务</w:t>
            </w:r>
          </w:p>
        </w:tc>
        <w:tc>
          <w:tcPr>
            <w:tcW w:w="1361" w:type="dxa"/>
            <w:vAlign w:val="center"/>
          </w:tcPr>
          <w:p>
            <w:pPr>
              <w:pStyle w:val="12"/>
            </w:pPr>
            <w:r>
              <w:t>1135.12</w:t>
            </w:r>
          </w:p>
        </w:tc>
        <w:tc>
          <w:tcPr>
            <w:tcW w:w="1361" w:type="dxa"/>
            <w:vAlign w:val="center"/>
          </w:tcPr>
          <w:p>
            <w:pPr>
              <w:pStyle w:val="12"/>
            </w:pPr>
          </w:p>
        </w:tc>
        <w:tc>
          <w:tcPr>
            <w:tcW w:w="1361" w:type="dxa"/>
            <w:vAlign w:val="center"/>
          </w:tcPr>
          <w:p>
            <w:pPr>
              <w:pStyle w:val="12"/>
            </w:pPr>
            <w:r>
              <w:t>1135.12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240" w:type="dxa"/>
            <w:vAlign w:val="center"/>
          </w:tcPr>
          <w:p>
            <w:pPr>
              <w:pStyle w:val="13"/>
            </w:pPr>
            <w:r>
              <w:t>2240204</w:t>
            </w:r>
          </w:p>
        </w:tc>
        <w:tc>
          <w:tcPr>
            <w:tcW w:w="4287" w:type="dxa"/>
            <w:vAlign w:val="center"/>
          </w:tcPr>
          <w:p>
            <w:pPr>
              <w:pStyle w:val="13"/>
            </w:pPr>
            <w:r>
              <w:t>消防应急救援</w:t>
            </w:r>
          </w:p>
        </w:tc>
        <w:tc>
          <w:tcPr>
            <w:tcW w:w="1361" w:type="dxa"/>
            <w:vAlign w:val="center"/>
          </w:tcPr>
          <w:p>
            <w:pPr>
              <w:pStyle w:val="12"/>
            </w:pPr>
            <w:r>
              <w:t>118.69</w:t>
            </w:r>
          </w:p>
        </w:tc>
        <w:tc>
          <w:tcPr>
            <w:tcW w:w="1361" w:type="dxa"/>
            <w:vAlign w:val="center"/>
          </w:tcPr>
          <w:p>
            <w:pPr>
              <w:pStyle w:val="12"/>
            </w:pPr>
          </w:p>
        </w:tc>
        <w:tc>
          <w:tcPr>
            <w:tcW w:w="1361" w:type="dxa"/>
            <w:vAlign w:val="center"/>
          </w:tcPr>
          <w:p>
            <w:pPr>
              <w:pStyle w:val="12"/>
            </w:pPr>
            <w:r>
              <w:t>118.69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240" w:type="dxa"/>
            <w:vAlign w:val="center"/>
          </w:tcPr>
          <w:p>
            <w:pPr>
              <w:pStyle w:val="13"/>
            </w:pPr>
            <w:r>
              <w:t>2240299</w:t>
            </w:r>
          </w:p>
        </w:tc>
        <w:tc>
          <w:tcPr>
            <w:tcW w:w="4287" w:type="dxa"/>
            <w:vAlign w:val="center"/>
          </w:tcPr>
          <w:p>
            <w:pPr>
              <w:pStyle w:val="13"/>
            </w:pPr>
            <w:r>
              <w:t>其他消防救援事务支出</w:t>
            </w:r>
          </w:p>
        </w:tc>
        <w:tc>
          <w:tcPr>
            <w:tcW w:w="1361" w:type="dxa"/>
            <w:vAlign w:val="center"/>
          </w:tcPr>
          <w:p>
            <w:pPr>
              <w:pStyle w:val="12"/>
            </w:pPr>
            <w:r>
              <w:t>1016.43</w:t>
            </w:r>
          </w:p>
        </w:tc>
        <w:tc>
          <w:tcPr>
            <w:tcW w:w="1361" w:type="dxa"/>
            <w:vAlign w:val="center"/>
          </w:tcPr>
          <w:p>
            <w:pPr>
              <w:pStyle w:val="12"/>
            </w:pPr>
          </w:p>
        </w:tc>
        <w:tc>
          <w:tcPr>
            <w:tcW w:w="1361" w:type="dxa"/>
            <w:vAlign w:val="center"/>
          </w:tcPr>
          <w:p>
            <w:pPr>
              <w:pStyle w:val="12"/>
            </w:pPr>
            <w:r>
              <w:t>1016.43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30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660"/>
        <w:gridCol w:w="15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313曲阳县消防救援大队</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6177"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579"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660" w:type="dxa"/>
            <w:vAlign w:val="center"/>
          </w:tcPr>
          <w:p>
            <w:pPr>
              <w:pStyle w:val="11"/>
            </w:pPr>
            <w:r>
              <w:t>政府性基金预算财政拨款</w:t>
            </w:r>
          </w:p>
        </w:tc>
        <w:tc>
          <w:tcPr>
            <w:tcW w:w="1569"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660" w:type="dxa"/>
            <w:vAlign w:val="center"/>
          </w:tcPr>
          <w:p>
            <w:pPr>
              <w:pStyle w:val="11"/>
            </w:pPr>
            <w:r>
              <w:t>6</w:t>
            </w:r>
          </w:p>
        </w:tc>
        <w:tc>
          <w:tcPr>
            <w:tcW w:w="1569"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1135.12</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660" w:type="dxa"/>
            <w:vAlign w:val="center"/>
          </w:tcPr>
          <w:p>
            <w:pPr>
              <w:pStyle w:val="12"/>
            </w:pPr>
          </w:p>
        </w:tc>
        <w:tc>
          <w:tcPr>
            <w:tcW w:w="156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660" w:type="dxa"/>
            <w:vAlign w:val="center"/>
          </w:tcPr>
          <w:p>
            <w:pPr>
              <w:pStyle w:val="12"/>
            </w:pPr>
          </w:p>
        </w:tc>
        <w:tc>
          <w:tcPr>
            <w:tcW w:w="156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660" w:type="dxa"/>
            <w:vAlign w:val="center"/>
          </w:tcPr>
          <w:p>
            <w:pPr>
              <w:pStyle w:val="12"/>
            </w:pPr>
          </w:p>
        </w:tc>
        <w:tc>
          <w:tcPr>
            <w:tcW w:w="156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660" w:type="dxa"/>
            <w:vAlign w:val="center"/>
          </w:tcPr>
          <w:p>
            <w:pPr>
              <w:pStyle w:val="12"/>
            </w:pPr>
          </w:p>
        </w:tc>
        <w:tc>
          <w:tcPr>
            <w:tcW w:w="156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660" w:type="dxa"/>
            <w:vAlign w:val="center"/>
          </w:tcPr>
          <w:p>
            <w:pPr>
              <w:pStyle w:val="12"/>
            </w:pPr>
          </w:p>
        </w:tc>
        <w:tc>
          <w:tcPr>
            <w:tcW w:w="156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660" w:type="dxa"/>
            <w:vAlign w:val="center"/>
          </w:tcPr>
          <w:p>
            <w:pPr>
              <w:pStyle w:val="12"/>
            </w:pPr>
          </w:p>
        </w:tc>
        <w:tc>
          <w:tcPr>
            <w:tcW w:w="156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660" w:type="dxa"/>
            <w:vAlign w:val="center"/>
          </w:tcPr>
          <w:p>
            <w:pPr>
              <w:pStyle w:val="12"/>
            </w:pPr>
          </w:p>
        </w:tc>
        <w:tc>
          <w:tcPr>
            <w:tcW w:w="156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660" w:type="dxa"/>
            <w:vAlign w:val="center"/>
          </w:tcPr>
          <w:p>
            <w:pPr>
              <w:pStyle w:val="12"/>
            </w:pPr>
          </w:p>
        </w:tc>
        <w:tc>
          <w:tcPr>
            <w:tcW w:w="156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660" w:type="dxa"/>
            <w:vAlign w:val="center"/>
          </w:tcPr>
          <w:p>
            <w:pPr>
              <w:pStyle w:val="12"/>
            </w:pPr>
          </w:p>
        </w:tc>
        <w:tc>
          <w:tcPr>
            <w:tcW w:w="156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660" w:type="dxa"/>
            <w:vAlign w:val="center"/>
          </w:tcPr>
          <w:p>
            <w:pPr>
              <w:pStyle w:val="12"/>
            </w:pPr>
          </w:p>
        </w:tc>
        <w:tc>
          <w:tcPr>
            <w:tcW w:w="156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660" w:type="dxa"/>
            <w:vAlign w:val="center"/>
          </w:tcPr>
          <w:p>
            <w:pPr>
              <w:pStyle w:val="12"/>
            </w:pPr>
          </w:p>
        </w:tc>
        <w:tc>
          <w:tcPr>
            <w:tcW w:w="156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660" w:type="dxa"/>
            <w:vAlign w:val="center"/>
          </w:tcPr>
          <w:p>
            <w:pPr>
              <w:pStyle w:val="12"/>
            </w:pPr>
          </w:p>
        </w:tc>
        <w:tc>
          <w:tcPr>
            <w:tcW w:w="156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660" w:type="dxa"/>
            <w:vAlign w:val="center"/>
          </w:tcPr>
          <w:p>
            <w:pPr>
              <w:pStyle w:val="12"/>
            </w:pPr>
          </w:p>
        </w:tc>
        <w:tc>
          <w:tcPr>
            <w:tcW w:w="156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660" w:type="dxa"/>
            <w:vAlign w:val="center"/>
          </w:tcPr>
          <w:p>
            <w:pPr>
              <w:pStyle w:val="12"/>
            </w:pPr>
          </w:p>
        </w:tc>
        <w:tc>
          <w:tcPr>
            <w:tcW w:w="156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660" w:type="dxa"/>
            <w:vAlign w:val="center"/>
          </w:tcPr>
          <w:p>
            <w:pPr>
              <w:pStyle w:val="12"/>
            </w:pPr>
          </w:p>
        </w:tc>
        <w:tc>
          <w:tcPr>
            <w:tcW w:w="156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660" w:type="dxa"/>
            <w:vAlign w:val="center"/>
          </w:tcPr>
          <w:p>
            <w:pPr>
              <w:pStyle w:val="12"/>
            </w:pPr>
          </w:p>
        </w:tc>
        <w:tc>
          <w:tcPr>
            <w:tcW w:w="156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660" w:type="dxa"/>
            <w:vAlign w:val="center"/>
          </w:tcPr>
          <w:p>
            <w:pPr>
              <w:pStyle w:val="12"/>
            </w:pPr>
          </w:p>
        </w:tc>
        <w:tc>
          <w:tcPr>
            <w:tcW w:w="156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660" w:type="dxa"/>
            <w:vAlign w:val="center"/>
          </w:tcPr>
          <w:p>
            <w:pPr>
              <w:pStyle w:val="12"/>
            </w:pPr>
          </w:p>
        </w:tc>
        <w:tc>
          <w:tcPr>
            <w:tcW w:w="156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660" w:type="dxa"/>
            <w:vAlign w:val="center"/>
          </w:tcPr>
          <w:p>
            <w:pPr>
              <w:pStyle w:val="12"/>
            </w:pPr>
          </w:p>
        </w:tc>
        <w:tc>
          <w:tcPr>
            <w:tcW w:w="156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660" w:type="dxa"/>
            <w:vAlign w:val="center"/>
          </w:tcPr>
          <w:p>
            <w:pPr>
              <w:pStyle w:val="12"/>
            </w:pPr>
          </w:p>
        </w:tc>
        <w:tc>
          <w:tcPr>
            <w:tcW w:w="156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660" w:type="dxa"/>
            <w:vAlign w:val="center"/>
          </w:tcPr>
          <w:p>
            <w:pPr>
              <w:pStyle w:val="12"/>
            </w:pPr>
          </w:p>
        </w:tc>
        <w:tc>
          <w:tcPr>
            <w:tcW w:w="156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660" w:type="dxa"/>
            <w:vAlign w:val="center"/>
          </w:tcPr>
          <w:p>
            <w:pPr>
              <w:pStyle w:val="12"/>
            </w:pPr>
          </w:p>
        </w:tc>
        <w:tc>
          <w:tcPr>
            <w:tcW w:w="156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r>
              <w:t>1135.12</w:t>
            </w:r>
          </w:p>
        </w:tc>
        <w:tc>
          <w:tcPr>
            <w:tcW w:w="1474" w:type="dxa"/>
            <w:vAlign w:val="center"/>
          </w:tcPr>
          <w:p>
            <w:pPr>
              <w:pStyle w:val="12"/>
            </w:pPr>
            <w:r>
              <w:t>1135.12</w:t>
            </w:r>
          </w:p>
        </w:tc>
        <w:tc>
          <w:tcPr>
            <w:tcW w:w="1660" w:type="dxa"/>
            <w:vAlign w:val="center"/>
          </w:tcPr>
          <w:p>
            <w:pPr>
              <w:pStyle w:val="12"/>
            </w:pPr>
          </w:p>
        </w:tc>
        <w:tc>
          <w:tcPr>
            <w:tcW w:w="156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660" w:type="dxa"/>
            <w:vAlign w:val="center"/>
          </w:tcPr>
          <w:p>
            <w:pPr>
              <w:pStyle w:val="12"/>
            </w:pPr>
          </w:p>
        </w:tc>
        <w:tc>
          <w:tcPr>
            <w:tcW w:w="156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660" w:type="dxa"/>
            <w:vAlign w:val="center"/>
          </w:tcPr>
          <w:p>
            <w:pPr>
              <w:pStyle w:val="12"/>
            </w:pPr>
          </w:p>
        </w:tc>
        <w:tc>
          <w:tcPr>
            <w:tcW w:w="156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660" w:type="dxa"/>
            <w:vAlign w:val="center"/>
          </w:tcPr>
          <w:p>
            <w:pPr>
              <w:pStyle w:val="12"/>
            </w:pPr>
          </w:p>
        </w:tc>
        <w:tc>
          <w:tcPr>
            <w:tcW w:w="156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660" w:type="dxa"/>
            <w:vAlign w:val="center"/>
          </w:tcPr>
          <w:p>
            <w:pPr>
              <w:pStyle w:val="12"/>
            </w:pPr>
          </w:p>
        </w:tc>
        <w:tc>
          <w:tcPr>
            <w:tcW w:w="156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660" w:type="dxa"/>
            <w:vAlign w:val="center"/>
          </w:tcPr>
          <w:p>
            <w:pPr>
              <w:pStyle w:val="12"/>
            </w:pPr>
          </w:p>
        </w:tc>
        <w:tc>
          <w:tcPr>
            <w:tcW w:w="156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660" w:type="dxa"/>
            <w:vAlign w:val="center"/>
          </w:tcPr>
          <w:p>
            <w:pPr>
              <w:pStyle w:val="12"/>
            </w:pPr>
          </w:p>
        </w:tc>
        <w:tc>
          <w:tcPr>
            <w:tcW w:w="156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660" w:type="dxa"/>
            <w:vAlign w:val="center"/>
          </w:tcPr>
          <w:p>
            <w:pPr>
              <w:pStyle w:val="12"/>
            </w:pPr>
          </w:p>
        </w:tc>
        <w:tc>
          <w:tcPr>
            <w:tcW w:w="156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660" w:type="dxa"/>
            <w:vAlign w:val="center"/>
          </w:tcPr>
          <w:p>
            <w:pPr>
              <w:pStyle w:val="12"/>
            </w:pPr>
          </w:p>
        </w:tc>
        <w:tc>
          <w:tcPr>
            <w:tcW w:w="156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1135.12</w:t>
            </w:r>
          </w:p>
        </w:tc>
        <w:tc>
          <w:tcPr>
            <w:tcW w:w="3402" w:type="dxa"/>
            <w:vAlign w:val="center"/>
          </w:tcPr>
          <w:p>
            <w:pPr>
              <w:pStyle w:val="15"/>
            </w:pPr>
            <w:r>
              <w:t>本年支出合计</w:t>
            </w:r>
          </w:p>
        </w:tc>
        <w:tc>
          <w:tcPr>
            <w:tcW w:w="1474" w:type="dxa"/>
            <w:vAlign w:val="center"/>
          </w:tcPr>
          <w:p>
            <w:pPr>
              <w:pStyle w:val="16"/>
            </w:pPr>
            <w:r>
              <w:t>1135.12</w:t>
            </w:r>
          </w:p>
        </w:tc>
        <w:tc>
          <w:tcPr>
            <w:tcW w:w="1474" w:type="dxa"/>
            <w:vAlign w:val="center"/>
          </w:tcPr>
          <w:p>
            <w:pPr>
              <w:pStyle w:val="16"/>
            </w:pPr>
            <w:r>
              <w:t>1135.12</w:t>
            </w:r>
          </w:p>
        </w:tc>
        <w:tc>
          <w:tcPr>
            <w:tcW w:w="1660" w:type="dxa"/>
            <w:vAlign w:val="center"/>
          </w:tcPr>
          <w:p>
            <w:pPr>
              <w:pStyle w:val="16"/>
            </w:pPr>
          </w:p>
        </w:tc>
        <w:tc>
          <w:tcPr>
            <w:tcW w:w="1569"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660" w:type="dxa"/>
            <w:vAlign w:val="center"/>
          </w:tcPr>
          <w:p>
            <w:pPr>
              <w:pStyle w:val="12"/>
            </w:pPr>
          </w:p>
        </w:tc>
        <w:tc>
          <w:tcPr>
            <w:tcW w:w="156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660" w:type="dxa"/>
            <w:vAlign w:val="center"/>
          </w:tcPr>
          <w:p>
            <w:pPr>
              <w:pStyle w:val="12"/>
            </w:pPr>
          </w:p>
        </w:tc>
        <w:tc>
          <w:tcPr>
            <w:tcW w:w="156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660" w:type="dxa"/>
            <w:vAlign w:val="center"/>
          </w:tcPr>
          <w:p>
            <w:pPr>
              <w:pStyle w:val="12"/>
            </w:pPr>
          </w:p>
        </w:tc>
        <w:tc>
          <w:tcPr>
            <w:tcW w:w="156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660" w:type="dxa"/>
            <w:vAlign w:val="center"/>
          </w:tcPr>
          <w:p>
            <w:pPr>
              <w:pStyle w:val="12"/>
            </w:pPr>
          </w:p>
        </w:tc>
        <w:tc>
          <w:tcPr>
            <w:tcW w:w="156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1135.12</w:t>
            </w:r>
          </w:p>
        </w:tc>
        <w:tc>
          <w:tcPr>
            <w:tcW w:w="3402" w:type="dxa"/>
            <w:vAlign w:val="center"/>
          </w:tcPr>
          <w:p>
            <w:pPr>
              <w:pStyle w:val="15"/>
            </w:pPr>
            <w:r>
              <w:t>支出总计</w:t>
            </w:r>
          </w:p>
        </w:tc>
        <w:tc>
          <w:tcPr>
            <w:tcW w:w="1474" w:type="dxa"/>
            <w:vAlign w:val="center"/>
          </w:tcPr>
          <w:p>
            <w:pPr>
              <w:pStyle w:val="16"/>
            </w:pPr>
            <w:r>
              <w:t>1135.12</w:t>
            </w:r>
          </w:p>
        </w:tc>
        <w:tc>
          <w:tcPr>
            <w:tcW w:w="1474" w:type="dxa"/>
            <w:vAlign w:val="center"/>
          </w:tcPr>
          <w:p>
            <w:pPr>
              <w:pStyle w:val="16"/>
            </w:pPr>
            <w:r>
              <w:t>1135.12</w:t>
            </w:r>
          </w:p>
        </w:tc>
        <w:tc>
          <w:tcPr>
            <w:tcW w:w="1660" w:type="dxa"/>
            <w:vAlign w:val="center"/>
          </w:tcPr>
          <w:p>
            <w:pPr>
              <w:pStyle w:val="16"/>
            </w:pPr>
          </w:p>
        </w:tc>
        <w:tc>
          <w:tcPr>
            <w:tcW w:w="1569"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313曲阳县消防救援大队</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1135.12</w:t>
            </w:r>
          </w:p>
        </w:tc>
        <w:tc>
          <w:tcPr>
            <w:tcW w:w="2551" w:type="dxa"/>
            <w:vAlign w:val="center"/>
          </w:tcPr>
          <w:p>
            <w:pPr>
              <w:pStyle w:val="16"/>
            </w:pPr>
          </w:p>
        </w:tc>
        <w:tc>
          <w:tcPr>
            <w:tcW w:w="2551" w:type="dxa"/>
            <w:vAlign w:val="center"/>
          </w:tcPr>
          <w:p>
            <w:pPr>
              <w:pStyle w:val="16"/>
            </w:pPr>
            <w:r>
              <w:t>1135.12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1135.12</w:t>
            </w:r>
          </w:p>
        </w:tc>
        <w:tc>
          <w:tcPr>
            <w:tcW w:w="2551" w:type="dxa"/>
            <w:vAlign w:val="center"/>
          </w:tcPr>
          <w:p>
            <w:pPr>
              <w:pStyle w:val="12"/>
            </w:pPr>
          </w:p>
        </w:tc>
        <w:tc>
          <w:tcPr>
            <w:tcW w:w="2551" w:type="dxa"/>
            <w:vAlign w:val="center"/>
          </w:tcPr>
          <w:p>
            <w:pPr>
              <w:pStyle w:val="12"/>
            </w:pPr>
            <w:r>
              <w:t>1135.12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22402</w:t>
            </w:r>
          </w:p>
        </w:tc>
        <w:tc>
          <w:tcPr>
            <w:tcW w:w="4535" w:type="dxa"/>
            <w:vAlign w:val="center"/>
          </w:tcPr>
          <w:p>
            <w:pPr>
              <w:pStyle w:val="13"/>
            </w:pPr>
            <w:r>
              <w:t>消防救援事务</w:t>
            </w:r>
          </w:p>
        </w:tc>
        <w:tc>
          <w:tcPr>
            <w:tcW w:w="2551" w:type="dxa"/>
            <w:vAlign w:val="center"/>
          </w:tcPr>
          <w:p>
            <w:pPr>
              <w:pStyle w:val="12"/>
            </w:pPr>
            <w:r>
              <w:t>1135.12</w:t>
            </w:r>
          </w:p>
        </w:tc>
        <w:tc>
          <w:tcPr>
            <w:tcW w:w="2551" w:type="dxa"/>
            <w:vAlign w:val="center"/>
          </w:tcPr>
          <w:p>
            <w:pPr>
              <w:pStyle w:val="12"/>
            </w:pPr>
          </w:p>
        </w:tc>
        <w:tc>
          <w:tcPr>
            <w:tcW w:w="2551" w:type="dxa"/>
            <w:vAlign w:val="center"/>
          </w:tcPr>
          <w:p>
            <w:pPr>
              <w:pStyle w:val="12"/>
            </w:pPr>
            <w:r>
              <w:t>1135.12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2240204</w:t>
            </w:r>
          </w:p>
        </w:tc>
        <w:tc>
          <w:tcPr>
            <w:tcW w:w="4535" w:type="dxa"/>
            <w:vAlign w:val="center"/>
          </w:tcPr>
          <w:p>
            <w:pPr>
              <w:pStyle w:val="13"/>
            </w:pPr>
            <w:r>
              <w:t>消防应急救援</w:t>
            </w:r>
          </w:p>
        </w:tc>
        <w:tc>
          <w:tcPr>
            <w:tcW w:w="2551" w:type="dxa"/>
            <w:vAlign w:val="center"/>
          </w:tcPr>
          <w:p>
            <w:pPr>
              <w:pStyle w:val="12"/>
            </w:pPr>
            <w:r>
              <w:t>118.69</w:t>
            </w:r>
          </w:p>
        </w:tc>
        <w:tc>
          <w:tcPr>
            <w:tcW w:w="2551" w:type="dxa"/>
            <w:vAlign w:val="center"/>
          </w:tcPr>
          <w:p>
            <w:pPr>
              <w:pStyle w:val="12"/>
            </w:pPr>
          </w:p>
        </w:tc>
        <w:tc>
          <w:tcPr>
            <w:tcW w:w="2551" w:type="dxa"/>
            <w:vAlign w:val="center"/>
          </w:tcPr>
          <w:p>
            <w:pPr>
              <w:pStyle w:val="12"/>
            </w:pPr>
            <w:r>
              <w:t>118.69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2240299</w:t>
            </w:r>
          </w:p>
        </w:tc>
        <w:tc>
          <w:tcPr>
            <w:tcW w:w="4535" w:type="dxa"/>
            <w:vAlign w:val="center"/>
          </w:tcPr>
          <w:p>
            <w:pPr>
              <w:pStyle w:val="13"/>
            </w:pPr>
            <w:r>
              <w:t>其他消防救援事务支出</w:t>
            </w:r>
          </w:p>
        </w:tc>
        <w:tc>
          <w:tcPr>
            <w:tcW w:w="2551" w:type="dxa"/>
            <w:vAlign w:val="center"/>
          </w:tcPr>
          <w:p>
            <w:pPr>
              <w:pStyle w:val="12"/>
            </w:pPr>
            <w:r>
              <w:t>1016.43</w:t>
            </w:r>
          </w:p>
        </w:tc>
        <w:tc>
          <w:tcPr>
            <w:tcW w:w="2551" w:type="dxa"/>
            <w:vAlign w:val="center"/>
          </w:tcPr>
          <w:p>
            <w:pPr>
              <w:pStyle w:val="12"/>
            </w:pPr>
          </w:p>
        </w:tc>
        <w:tc>
          <w:tcPr>
            <w:tcW w:w="2551" w:type="dxa"/>
            <w:vAlign w:val="center"/>
          </w:tcPr>
          <w:p>
            <w:pPr>
              <w:pStyle w:val="12"/>
            </w:pPr>
            <w:r>
              <w:t>1016.43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313曲阳县消防救援大队</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313曲阳县消防救援大队</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313曲阳县消防救援大队</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313曲阳县消防救援大队</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曲阳县消防救援大队2025年部门预算信息公开情况说明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曲阳县消防救援大队2025年部门预算信息公开情况说明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按照《中华人民共和国预算法》、《地方预决算公开操作规程》和《关于进一步推进预算公开工作的实施意见》规定，现将曲阳县消防救援大队2025年部门预算公开如下：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6"/>
        <w:rPr>
          <w:lang w:eastAsia="zh-CN"/>
        </w:rPr>
      </w:pPr>
      <w:r>
        <w:t>（一）承担城乡综合性消防救援工作，负责指挥调度相关灾害事故救援行动，承担重要会议、大型活动消防安全班委工作</w:t>
      </w:r>
      <w:r>
        <w:rPr>
          <w:rFonts w:hint="eastAsia"/>
          <w:lang w:eastAsia="zh-CN"/>
        </w:rPr>
        <w:t>。</w:t>
      </w:r>
    </w:p>
    <w:p>
      <w:pPr>
        <w:pStyle w:val="26"/>
      </w:pPr>
      <w:r>
        <w:t>（二）承担火灾预防、消防监督执法以及火灾事故调查处理相关工作，依法行使消防安全综合监管职能，推动落实消防安全责任制。</w:t>
      </w:r>
    </w:p>
    <w:p>
      <w:pPr>
        <w:pStyle w:val="26"/>
      </w:pPr>
      <w:r>
        <w:t>（三）参与拟订消防专项规划，参与起草地方性消防法规、规章草案并监督实施。</w:t>
      </w:r>
    </w:p>
    <w:p>
      <w:pPr>
        <w:pStyle w:val="26"/>
      </w:pPr>
      <w:r>
        <w:t>（四）负责消防救援队伍综合性消防救援预案编制，战术研究和执勤备战、训练演练等工作。</w:t>
      </w:r>
    </w:p>
    <w:p>
      <w:pPr>
        <w:pStyle w:val="26"/>
      </w:pPr>
      <w:r>
        <w:t>（五）负责消防救援信息化和应急通信建设，承担综合性消防救援行动应急通信保障工作。</w:t>
      </w:r>
    </w:p>
    <w:p>
      <w:pPr>
        <w:pStyle w:val="26"/>
      </w:pPr>
      <w:r>
        <w:t>（六）负责消防安全宣传教育，组织指导社会消防力量建设。</w:t>
      </w:r>
    </w:p>
    <w:p>
      <w:pPr>
        <w:pStyle w:val="26"/>
      </w:pPr>
      <w:r>
        <w:t>（七）负责消防应急救援专业队伍规划，建设与调度指挥，参与组织协调动员各类社会救援力量参加救援任务。</w:t>
      </w:r>
    </w:p>
    <w:p>
      <w:pPr>
        <w:pStyle w:val="26"/>
      </w:pPr>
      <w:r>
        <w:t>（八）负责消防救援队伍建设与管理。</w:t>
      </w:r>
    </w:p>
    <w:p>
      <w:pPr>
        <w:pStyle w:val="18"/>
      </w:pPr>
      <w:r>
        <w:t>（九）完成应急管理部和所在省（市、区）党委政府交办的相关任务。</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曲阳县消防救援大队</w:t>
            </w:r>
          </w:p>
        </w:tc>
        <w:tc>
          <w:tcPr>
            <w:tcW w:w="1843" w:type="dxa"/>
            <w:vAlign w:val="center"/>
          </w:tcPr>
          <w:p>
            <w:pPr>
              <w:pStyle w:val="14"/>
            </w:pPr>
            <w:r>
              <w:t>行政</w:t>
            </w:r>
          </w:p>
        </w:tc>
        <w:tc>
          <w:tcPr>
            <w:tcW w:w="2126" w:type="dxa"/>
            <w:vAlign w:val="center"/>
          </w:tcPr>
          <w:p>
            <w:pPr>
              <w:pStyle w:val="14"/>
            </w:pPr>
            <w:r>
              <w:t>未定行政级别</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按照预算管理有关规定，目前部门预算的编制实行综合预算管理，即全部收入和支出都反映在预算中。曲阳县消防救援大队机关及所属事业单位的收支包含在部门预算中。</w:t>
      </w:r>
    </w:p>
    <w:p>
      <w:pPr>
        <w:pStyle w:val="19"/>
      </w:pPr>
      <w:r>
        <w:t>1、收入说明</w:t>
      </w:r>
    </w:p>
    <w:p>
      <w:pPr>
        <w:pStyle w:val="19"/>
      </w:pPr>
      <w:r>
        <w:t>反映本部门当年全部收入。2025年预算收入1135.12万元，其中：一般公共预算收入1135.12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曲阳县消防救援大队年度部门预算中支出预算的总体情况。2025年支出预算1135.12万元，其中基本支出0.00万元，包括人员经费0.00万元和日常公用经费0.00万元；项目支出1135.12万元，主要为消防救援站租赁项目经费118万元， 消防救援大队劳务派遣人员项目经费618.43万元，消防大队业务项目经费280万元，国家消防救援队伍改革性和奖励性补贴项目118.69万元。</w:t>
      </w:r>
    </w:p>
    <w:p>
      <w:pPr>
        <w:pStyle w:val="19"/>
      </w:pPr>
      <w:r>
        <w:t>3、比上年增减情况</w:t>
      </w:r>
    </w:p>
    <w:p>
      <w:pPr>
        <w:pStyle w:val="19"/>
      </w:pPr>
      <w:r>
        <w:t>2025年预算收支安排1135.12万元，较2024年预算增加41.79万元，其中：基本支出增加0.00万元，主要为我部门无基本支出。项目支出增加41.79万元，主要为国家消防救援队伍改革性和奖励性补贴项目增加30.61万元， 消防救援大队劳务派遣人员项目经费增加11.18万元。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7"/>
      </w:pPr>
      <w:r>
        <w:t>202</w:t>
      </w:r>
      <w:r>
        <w:rPr>
          <w:rFonts w:hint="eastAsia"/>
          <w:lang w:val="en-US" w:eastAsia="zh-CN"/>
        </w:rPr>
        <w:t>5</w:t>
      </w:r>
      <w:r>
        <w:t>年，我</w:t>
      </w:r>
      <w:r>
        <w:rPr>
          <w:rFonts w:hint="eastAsia"/>
          <w:lang w:val="en-US" w:eastAsia="zh-CN"/>
        </w:rPr>
        <w:t>部门</w:t>
      </w:r>
      <w:r>
        <w:t>机关运行经费共计安排</w:t>
      </w:r>
      <w:r>
        <w:rPr>
          <w:rFonts w:hint="eastAsia"/>
          <w:lang w:val="en-US" w:eastAsia="zh-CN"/>
        </w:rPr>
        <w:t>280</w:t>
      </w:r>
      <w:r>
        <w:t>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与2024年相比增加0.00万元，增减变化的主要原因是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大队将进一步提高认识，通过各种举措，加强与各职能部门的协同作战，进一步加大资金保障力度，以更饱满的工作热情完成各项工作。为保障曲阳全境地区防火灭火及抢险救援工作，曲阳县消防救援大队现有专职队员及文员70人，日常执行灭火救援及社会单位检查监督工作。通过为专职队员及文职按时发放工资、更换服装、被装；保证伙食供应，为日常训练和抢险救援提供有力保障。通过拨付业务经费资金，使消防站及大队日常办公、监督检查得到有力保障，业务经费人均标准为4万元，拨付业务经费，为日常抢险救援提供有力保障。确保全县消防会议顺利召开。保障119宣传印制资料及日常宣传材料，制作消防宣传片，户外宣传牌制作。印刷各类消防宣传资料；各大商场</w:t>
      </w:r>
      <w:r>
        <w:rPr>
          <w:rFonts w:hint="eastAsia"/>
          <w:lang w:eastAsia="zh-CN"/>
        </w:rPr>
        <w:t>以及</w:t>
      </w:r>
      <w:r>
        <w:t>在乡镇下发宣传资料，讲解消防知识，使广大群众意识到火灾的严重性和防止火灾发生的重要性。我大队在日常工作中积极进行社会单位自查和互查以及现场检查，对发现的问题、火灾隐患督促其单位抓紧时间整改，消除火灾隐患，对不能立即整改单位下发责令限期改正通知书，限期整改，如不能整改对其单位进行口头责令或罚款。消防救援队伍人员改革性和奖励补贴经费，按照《驻河北省国家综合性消防救援队伍经费管理实施细则》(冀财建[2020]248号)规定、常驻地在省财政直管县的消防</w:t>
      </w:r>
      <w:r>
        <w:rPr>
          <w:rFonts w:hint="eastAsia"/>
          <w:lang w:eastAsia="zh-CN"/>
        </w:rPr>
        <w:t>救援</w:t>
      </w:r>
      <w:r>
        <w:t xml:space="preserve">队伍人员经费，省级财政对直管县因执行所在市市直机关改革性补贴、奖励性补贴项目和标准高出本县项目和标准的差额给予一定补助。通过按时发放10名指战员的改革性和奖励性补助，提高消防干部积极性，更好的做好消防救援指挥工作。     </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消防大队劳务派遣人员项目，为保障曲阳全境地区防火灭火及抢险救援工作，曲阳县消防救援大队现有专职队员及文员70人，日常执行灭火救援及社会单位检查监督工作。通过为专职队员及文职按时发放工资、更换服装、被装；保证伙食供应，为日常训练和抢险救援提供有力保障。</w:t>
      </w:r>
      <w:r>
        <w:tab/>
      </w:r>
      <w:r>
        <w:tab/>
      </w:r>
      <w:r>
        <w:tab/>
      </w:r>
      <w:r>
        <w:tab/>
      </w:r>
      <w:r>
        <w:tab/>
      </w:r>
      <w:r>
        <w:tab/>
      </w:r>
    </w:p>
    <w:p>
      <w:pPr>
        <w:pStyle w:val="23"/>
      </w:pPr>
      <w:r>
        <w:t>2、消防大队专项业务项目经费，通过拨付业务经费资金，使消防站及大队日常办公、监督检查得到有力保障，业务经费人均标准为4万元，拨付业务经费，为日常抢险救援提供有力保障。确保全县消防会议顺利召开。保障119宣传印制资料及日常宣传材料，制作消防宣传片，户外宣传牌制作。印刷各类消防宣传资料、防火读本和各类消</w:t>
      </w:r>
      <w:r>
        <w:rPr>
          <w:rFonts w:hint="eastAsia"/>
          <w:lang w:eastAsia="zh-CN"/>
        </w:rPr>
        <w:t>防</w:t>
      </w:r>
      <w:r>
        <w:t>灭火条幅；日常工作中和重大节假日在各大商场</w:t>
      </w:r>
      <w:r>
        <w:rPr>
          <w:rFonts w:hint="eastAsia"/>
          <w:lang w:eastAsia="zh-CN"/>
        </w:rPr>
        <w:t>以及</w:t>
      </w:r>
      <w:r>
        <w:t>在乡镇下发宣传资料，讲解消防知识，使广大群众意识到火灾的严重性和防止火灾发生的重要性；同时在微信、微博开通消防公众号，定时定量发送消防宣传影片、知识和防灭火漫画，自救知识等。我大队在日常工作中积极进行社会单位自查和互查以及现场检查，对发现的问题、火灾隐患督促其单位抓紧时间整改，消除火灾隐患，对不能立即整改单位下发责令限期改正通知书，限期整改，如不能整改对其单位进行口头责令或罚款。</w:t>
      </w:r>
    </w:p>
    <w:p>
      <w:pPr>
        <w:pStyle w:val="23"/>
      </w:pPr>
      <w:r>
        <w:t>3、消防救援队伍人员改革性和奖励补贴经费，按照《驻河北省国家综合性消防救援队伍经费管理实施细则》(冀财建[2020]248号)规定、常驻地在省财政直管县的消防</w:t>
      </w:r>
      <w:r>
        <w:rPr>
          <w:rFonts w:hint="eastAsia"/>
          <w:lang w:eastAsia="zh-CN"/>
        </w:rPr>
        <w:t>救援</w:t>
      </w:r>
      <w:r>
        <w:t>队伍人员经费，省级财政对直管县因执行所在市市直机关改革性补贴、奖励性补贴项目和标准高出本县项目和标准的差额给予一定补助。通过按时发放10名指战员的改革性和奖励性助，提高消防干部积极性，更好的做好消防救援指挥工作。</w:t>
      </w:r>
      <w:r>
        <w:tab/>
      </w:r>
      <w:r>
        <w:tab/>
      </w:r>
      <w:r>
        <w:tab/>
      </w:r>
      <w:r>
        <w:tab/>
      </w:r>
      <w:r>
        <w:tab/>
      </w:r>
      <w:r>
        <w:tab/>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1、保障各类消防器材装备的齐全、并定时对器材装备进行维护保养 ；</w:t>
      </w:r>
    </w:p>
    <w:p>
      <w:pPr>
        <w:pStyle w:val="24"/>
      </w:pPr>
      <w:r>
        <w:t>2、定时对消防执勤车辆进行维护保养；</w:t>
      </w:r>
    </w:p>
    <w:p>
      <w:pPr>
        <w:pStyle w:val="24"/>
      </w:pPr>
      <w:r>
        <w:t>3、加大岗位练兵、实战演练力度，日常工作中加强对消防队员的业务培训及技术培训和体能培训；</w:t>
      </w:r>
    </w:p>
    <w:p>
      <w:pPr>
        <w:pStyle w:val="24"/>
      </w:pPr>
      <w:r>
        <w:t>4、保障经费落实，保障队员生活、保障队员身体素质、</w:t>
      </w:r>
    </w:p>
    <w:p>
      <w:pPr>
        <w:pStyle w:val="24"/>
      </w:pPr>
      <w:r>
        <w:t>5、加强对社会单位和各类学校的日常演练和消防知识培训。</w:t>
      </w:r>
    </w:p>
    <w:p>
      <w:pPr>
        <w:pStyle w:val="24"/>
      </w:pPr>
      <w:r>
        <w:t>6、加大日常消防宣传力度，使广大群众意识到消防安全的重要性</w:t>
      </w:r>
    </w:p>
    <w:p>
      <w:pPr>
        <w:spacing w:before="10" w:after="10" w:line="360" w:lineRule="auto"/>
        <w:ind w:firstLine="640"/>
        <w:jc w:val="left"/>
        <w:outlineLvl w:val="2"/>
        <w:rPr>
          <w:rFonts w:ascii="黑体" w:hAnsi="黑体" w:eastAsia="黑体" w:cs="黑体"/>
          <w:color w:val="000000"/>
          <w:sz w:val="32"/>
        </w:rPr>
      </w:pPr>
      <w:r>
        <w:rPr>
          <w:rFonts w:hint="eastAsia" w:ascii="黑体" w:hAnsi="黑体" w:eastAsia="黑体" w:cs="黑体"/>
          <w:color w:val="000000"/>
          <w:sz w:val="32"/>
          <w:lang w:eastAsia="zh-CN"/>
        </w:rPr>
        <w:t>六</w:t>
      </w:r>
      <w:r>
        <w:rPr>
          <w:rFonts w:ascii="黑体" w:hAnsi="黑体" w:eastAsia="黑体" w:cs="黑体"/>
          <w:color w:val="000000"/>
          <w:sz w:val="32"/>
        </w:rPr>
        <w:t>、部门主管专项资金预算安排情况及绩效目标</w:t>
      </w:r>
    </w:p>
    <w:p>
      <w:pPr>
        <w:spacing w:before="10" w:after="10" w:line="360" w:lineRule="auto"/>
        <w:ind w:firstLine="640"/>
        <w:jc w:val="left"/>
        <w:outlineLvl w:val="2"/>
        <w:rPr>
          <w:rFonts w:hint="eastAsia" w:ascii="黑体" w:hAnsi="黑体" w:eastAsia="黑体" w:cs="黑体"/>
          <w:color w:val="000000"/>
          <w:sz w:val="32"/>
          <w:lang w:eastAsia="zh-CN"/>
        </w:rPr>
        <w:sectPr>
          <w:pgSz w:w="16840" w:h="11900" w:orient="landscape"/>
          <w:pgMar w:top="1361" w:right="1020" w:bottom="1361" w:left="1020" w:header="720" w:footer="720" w:gutter="0"/>
          <w:cols w:space="720" w:num="1"/>
        </w:sectPr>
      </w:pPr>
      <w:r>
        <w:rPr>
          <w:rFonts w:hint="eastAsia" w:ascii="黑体" w:hAnsi="黑体" w:eastAsia="黑体" w:cs="黑体"/>
          <w:color w:val="000000"/>
          <w:sz w:val="32"/>
          <w:lang w:val="en-US" w:eastAsia="zh-CN"/>
        </w:rPr>
        <w:t xml:space="preserve">  </w:t>
      </w:r>
      <w:r>
        <w:rPr>
          <w:rFonts w:hint="eastAsia" w:ascii="Times New Roman" w:hAnsi="Times New Roman" w:eastAsia="方正仿宋_GBK" w:cs="Times New Roman"/>
          <w:sz w:val="28"/>
          <w:szCs w:val="24"/>
          <w:lang w:val="en-US" w:eastAsia="zh-CN" w:bidi="ar-SA"/>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val="en-US" w:eastAsia="zh-CN"/>
        </w:rPr>
        <w:t>七</w:t>
      </w:r>
      <w:r>
        <w:rPr>
          <w:rFonts w:ascii="黑体" w:hAnsi="黑体" w:eastAsia="黑体" w:cs="黑体"/>
          <w:color w:val="000000"/>
          <w:sz w:val="32"/>
        </w:rPr>
        <w:t>、部门项目预算安排情况及绩效目标</w:t>
      </w:r>
      <w:bookmarkEnd w:id="14"/>
    </w:p>
    <w:p>
      <w:pPr>
        <w:spacing w:before="0" w:after="0"/>
        <w:ind w:firstLine="560"/>
        <w:jc w:val="left"/>
        <w:outlineLvl w:val="9"/>
      </w:pPr>
      <w:r>
        <w:rPr>
          <w:rFonts w:ascii="方正仿宋_GBK" w:hAnsi="方正仿宋_GBK" w:eastAsia="方正仿宋_GBK" w:cs="方正仿宋_GBK"/>
          <w:color w:val="000000"/>
          <w:sz w:val="28"/>
        </w:rPr>
        <w:t>1、 消防救援大队劳务派遣人员项目经费绩效目标表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13063425P004C49102258</w:t>
            </w:r>
          </w:p>
        </w:tc>
        <w:tc>
          <w:tcPr>
            <w:tcW w:w="2835" w:type="dxa"/>
            <w:vAlign w:val="center"/>
          </w:tcPr>
          <w:p>
            <w:pPr>
              <w:pStyle w:val="11"/>
            </w:pPr>
            <w:r>
              <w:t>项目名称</w:t>
            </w:r>
          </w:p>
        </w:tc>
        <w:tc>
          <w:tcPr>
            <w:tcW w:w="6095" w:type="dxa"/>
            <w:gridSpan w:val="3"/>
            <w:vAlign w:val="center"/>
          </w:tcPr>
          <w:p>
            <w:pPr>
              <w:pStyle w:val="13"/>
            </w:pPr>
            <w:r>
              <w:t xml:space="preserve"> 消防救援大队劳务派遣人员项目经费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618.43</w:t>
            </w:r>
          </w:p>
        </w:tc>
        <w:tc>
          <w:tcPr>
            <w:tcW w:w="2835" w:type="dxa"/>
            <w:vAlign w:val="center"/>
          </w:tcPr>
          <w:p>
            <w:pPr>
              <w:pStyle w:val="11"/>
            </w:pPr>
            <w:r>
              <w:t>其中：财政    资金</w:t>
            </w:r>
          </w:p>
        </w:tc>
        <w:tc>
          <w:tcPr>
            <w:tcW w:w="2551" w:type="dxa"/>
            <w:vAlign w:val="center"/>
          </w:tcPr>
          <w:p>
            <w:pPr>
              <w:pStyle w:val="13"/>
            </w:pPr>
            <w:r>
              <w:t>618.43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年初预算618.43万元，曲阳县级经费618.43万元，主要用于单位政府专职消防队员及文员的工资发放，五险一金缴纳和伙食、被装供应，保障日常工作和生活所需。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154.60</w:t>
            </w:r>
          </w:p>
        </w:tc>
        <w:tc>
          <w:tcPr>
            <w:tcW w:w="2835" w:type="dxa"/>
            <w:vAlign w:val="center"/>
          </w:tcPr>
          <w:p>
            <w:pPr>
              <w:pStyle w:val="14"/>
            </w:pPr>
            <w:r>
              <w:t>309.20</w:t>
            </w:r>
          </w:p>
        </w:tc>
        <w:tc>
          <w:tcPr>
            <w:tcW w:w="2551" w:type="dxa"/>
            <w:vAlign w:val="center"/>
          </w:tcPr>
          <w:p>
            <w:pPr>
              <w:pStyle w:val="14"/>
            </w:pPr>
            <w:r>
              <w:t>463.80</w:t>
            </w:r>
          </w:p>
        </w:tc>
        <w:tc>
          <w:tcPr>
            <w:tcW w:w="3544" w:type="dxa"/>
            <w:gridSpan w:val="2"/>
            <w:vAlign w:val="center"/>
          </w:tcPr>
          <w:p>
            <w:pPr>
              <w:pStyle w:val="14"/>
            </w:pPr>
            <w:r>
              <w:t>618.43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1.通过为专职队员及文职按时发放工资、更换服装、被装；保证伙食供应，为日常训练和抢险救援提供有力保障。</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78"/>
        <w:gridCol w:w="17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778" w:type="dxa"/>
            <w:vAlign w:val="center"/>
          </w:tcPr>
          <w:p>
            <w:pPr>
              <w:pStyle w:val="11"/>
            </w:pPr>
            <w:r>
              <w:t>指标值</w:t>
            </w:r>
          </w:p>
        </w:tc>
        <w:tc>
          <w:tcPr>
            <w:tcW w:w="176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劳务派遣人员数量</w:t>
            </w:r>
          </w:p>
        </w:tc>
        <w:tc>
          <w:tcPr>
            <w:tcW w:w="5386" w:type="dxa"/>
            <w:vAlign w:val="center"/>
          </w:tcPr>
          <w:p>
            <w:pPr>
              <w:pStyle w:val="13"/>
            </w:pPr>
            <w:r>
              <w:t>劳务派遣人员数量</w:t>
            </w:r>
          </w:p>
        </w:tc>
        <w:tc>
          <w:tcPr>
            <w:tcW w:w="1778" w:type="dxa"/>
            <w:vAlign w:val="center"/>
          </w:tcPr>
          <w:p>
            <w:pPr>
              <w:pStyle w:val="13"/>
            </w:pPr>
            <w:r>
              <w:t>≤70人</w:t>
            </w:r>
          </w:p>
        </w:tc>
        <w:tc>
          <w:tcPr>
            <w:tcW w:w="1766" w:type="dxa"/>
            <w:vAlign w:val="center"/>
          </w:tcPr>
          <w:p>
            <w:pPr>
              <w:pStyle w:val="13"/>
            </w:pPr>
            <w:r>
              <w:t>根据工作方案</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劳务派遣补助发放到位率</w:t>
            </w:r>
          </w:p>
        </w:tc>
        <w:tc>
          <w:tcPr>
            <w:tcW w:w="5386" w:type="dxa"/>
            <w:vAlign w:val="center"/>
          </w:tcPr>
          <w:p>
            <w:pPr>
              <w:pStyle w:val="13"/>
            </w:pPr>
            <w:r>
              <w:t>劳务派遣补助发放到位率</w:t>
            </w:r>
          </w:p>
        </w:tc>
        <w:tc>
          <w:tcPr>
            <w:tcW w:w="1778" w:type="dxa"/>
            <w:vAlign w:val="center"/>
          </w:tcPr>
          <w:p>
            <w:pPr>
              <w:pStyle w:val="13"/>
            </w:pPr>
            <w:r>
              <w:t>≥95%</w:t>
            </w:r>
          </w:p>
        </w:tc>
        <w:tc>
          <w:tcPr>
            <w:tcW w:w="1766" w:type="dxa"/>
            <w:vAlign w:val="center"/>
          </w:tcPr>
          <w:p>
            <w:pPr>
              <w:pStyle w:val="13"/>
            </w:pPr>
            <w:r>
              <w:t>根据工作方案</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劳务派遣补助发放时间</w:t>
            </w:r>
          </w:p>
        </w:tc>
        <w:tc>
          <w:tcPr>
            <w:tcW w:w="5386" w:type="dxa"/>
            <w:vAlign w:val="center"/>
          </w:tcPr>
          <w:p>
            <w:pPr>
              <w:pStyle w:val="13"/>
            </w:pPr>
            <w:r>
              <w:t>劳务派遣补助发放时间</w:t>
            </w:r>
          </w:p>
        </w:tc>
        <w:tc>
          <w:tcPr>
            <w:tcW w:w="1778" w:type="dxa"/>
            <w:vAlign w:val="center"/>
          </w:tcPr>
          <w:p>
            <w:pPr>
              <w:pStyle w:val="13"/>
            </w:pPr>
            <w:r>
              <w:t>每月25日前</w:t>
            </w:r>
          </w:p>
        </w:tc>
        <w:tc>
          <w:tcPr>
            <w:tcW w:w="1766" w:type="dxa"/>
            <w:vAlign w:val="center"/>
          </w:tcPr>
          <w:p>
            <w:pPr>
              <w:pStyle w:val="13"/>
            </w:pPr>
            <w:r>
              <w:t>根据工作方案</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劳务派遣人均成本</w:t>
            </w:r>
          </w:p>
        </w:tc>
        <w:tc>
          <w:tcPr>
            <w:tcW w:w="5386" w:type="dxa"/>
            <w:vAlign w:val="center"/>
          </w:tcPr>
          <w:p>
            <w:pPr>
              <w:pStyle w:val="13"/>
            </w:pPr>
            <w:r>
              <w:t>劳务派遣人均成本</w:t>
            </w:r>
          </w:p>
        </w:tc>
        <w:tc>
          <w:tcPr>
            <w:tcW w:w="1778" w:type="dxa"/>
            <w:vAlign w:val="center"/>
          </w:tcPr>
          <w:p>
            <w:pPr>
              <w:pStyle w:val="13"/>
            </w:pPr>
            <w:r>
              <w:t>≥88000元</w:t>
            </w:r>
          </w:p>
        </w:tc>
        <w:tc>
          <w:tcPr>
            <w:tcW w:w="1766" w:type="dxa"/>
            <w:vAlign w:val="center"/>
          </w:tcPr>
          <w:p>
            <w:pPr>
              <w:pStyle w:val="13"/>
            </w:pPr>
            <w:r>
              <w:t>根据工作方案</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劳务派遣人员尽职尽责率</w:t>
            </w:r>
          </w:p>
        </w:tc>
        <w:tc>
          <w:tcPr>
            <w:tcW w:w="5386" w:type="dxa"/>
            <w:vAlign w:val="center"/>
          </w:tcPr>
          <w:p>
            <w:pPr>
              <w:pStyle w:val="13"/>
            </w:pPr>
            <w:r>
              <w:t>劳务派遣人员尽职尽责率</w:t>
            </w:r>
          </w:p>
        </w:tc>
        <w:tc>
          <w:tcPr>
            <w:tcW w:w="1778" w:type="dxa"/>
            <w:vAlign w:val="center"/>
          </w:tcPr>
          <w:p>
            <w:pPr>
              <w:pStyle w:val="13"/>
            </w:pPr>
            <w:r>
              <w:t>≥95%</w:t>
            </w:r>
          </w:p>
        </w:tc>
        <w:tc>
          <w:tcPr>
            <w:tcW w:w="1766" w:type="dxa"/>
            <w:vAlign w:val="center"/>
          </w:tcPr>
          <w:p>
            <w:pPr>
              <w:pStyle w:val="13"/>
            </w:pPr>
            <w:r>
              <w:t>根据工作方案</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单位劳务派遣人员满意度</w:t>
            </w:r>
          </w:p>
        </w:tc>
        <w:tc>
          <w:tcPr>
            <w:tcW w:w="5386" w:type="dxa"/>
            <w:vAlign w:val="center"/>
          </w:tcPr>
          <w:p>
            <w:pPr>
              <w:pStyle w:val="13"/>
            </w:pPr>
            <w:r>
              <w:t>单位劳务派遣人员满意度</w:t>
            </w:r>
          </w:p>
        </w:tc>
        <w:tc>
          <w:tcPr>
            <w:tcW w:w="1778" w:type="dxa"/>
            <w:vAlign w:val="center"/>
          </w:tcPr>
          <w:p>
            <w:pPr>
              <w:pStyle w:val="13"/>
            </w:pPr>
            <w:r>
              <w:t>≥95%</w:t>
            </w:r>
          </w:p>
        </w:tc>
        <w:tc>
          <w:tcPr>
            <w:tcW w:w="1766" w:type="dxa"/>
            <w:vAlign w:val="center"/>
          </w:tcPr>
          <w:p>
            <w:pPr>
              <w:pStyle w:val="13"/>
            </w:pPr>
            <w:r>
              <w:t>根据工作方案</w:t>
            </w:r>
            <w:r>
              <w:tab/>
            </w:r>
          </w:p>
          <w:p>
            <w:pPr>
              <w:pStyle w:val="13"/>
            </w:pP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2、国家综合性消防救援队伍改革性奖励性补贴绩效目标表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13063425P00QWLD10005P</w:t>
            </w:r>
          </w:p>
        </w:tc>
        <w:tc>
          <w:tcPr>
            <w:tcW w:w="2835" w:type="dxa"/>
            <w:vAlign w:val="center"/>
          </w:tcPr>
          <w:p>
            <w:pPr>
              <w:pStyle w:val="11"/>
            </w:pPr>
            <w:r>
              <w:t>项目名称</w:t>
            </w:r>
          </w:p>
        </w:tc>
        <w:tc>
          <w:tcPr>
            <w:tcW w:w="6095" w:type="dxa"/>
            <w:gridSpan w:val="3"/>
            <w:vAlign w:val="center"/>
          </w:tcPr>
          <w:p>
            <w:pPr>
              <w:pStyle w:val="13"/>
            </w:pPr>
            <w:r>
              <w:t>国家综合性消防救援队伍改革性奖励性补贴</w:t>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118.69</w:t>
            </w:r>
          </w:p>
        </w:tc>
        <w:tc>
          <w:tcPr>
            <w:tcW w:w="2835" w:type="dxa"/>
            <w:vAlign w:val="center"/>
          </w:tcPr>
          <w:p>
            <w:pPr>
              <w:pStyle w:val="11"/>
            </w:pPr>
            <w:r>
              <w:t>其中：财政    资金</w:t>
            </w:r>
          </w:p>
        </w:tc>
        <w:tc>
          <w:tcPr>
            <w:tcW w:w="2551" w:type="dxa"/>
            <w:vAlign w:val="center"/>
          </w:tcPr>
          <w:p>
            <w:pPr>
              <w:pStyle w:val="13"/>
            </w:pPr>
            <w:r>
              <w:t>118.69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预算数118.69万元，其中省级补助经费118.69万元，主要用于消防救援指战员改革性奖励性补贴发放，按月进行资金拨付。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29.67</w:t>
            </w:r>
          </w:p>
        </w:tc>
        <w:tc>
          <w:tcPr>
            <w:tcW w:w="2835" w:type="dxa"/>
            <w:vAlign w:val="center"/>
          </w:tcPr>
          <w:p>
            <w:pPr>
              <w:pStyle w:val="14"/>
            </w:pPr>
            <w:r>
              <w:t>59.34</w:t>
            </w:r>
          </w:p>
        </w:tc>
        <w:tc>
          <w:tcPr>
            <w:tcW w:w="2551" w:type="dxa"/>
            <w:vAlign w:val="center"/>
          </w:tcPr>
          <w:p>
            <w:pPr>
              <w:pStyle w:val="14"/>
            </w:pPr>
            <w:r>
              <w:t>89.01</w:t>
            </w:r>
          </w:p>
        </w:tc>
        <w:tc>
          <w:tcPr>
            <w:tcW w:w="3544" w:type="dxa"/>
            <w:gridSpan w:val="2"/>
            <w:vAlign w:val="center"/>
          </w:tcPr>
          <w:p>
            <w:pPr>
              <w:pStyle w:val="14"/>
            </w:pPr>
            <w:r>
              <w:t>118.69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1.通过按时发放改革性和奖励性补助，提高消防干部和消防员积极性，更好的做好消防救援指挥工作。</w:t>
            </w:r>
            <w:r>
              <w:tab/>
            </w:r>
            <w:r>
              <w:tab/>
            </w:r>
            <w:r>
              <w:tab/>
            </w:r>
            <w:r>
              <w:tab/>
            </w:r>
            <w:r>
              <w:tab/>
            </w:r>
            <w:r>
              <w:tab/>
            </w:r>
          </w:p>
          <w:p>
            <w:pPr>
              <w:pStyle w:val="13"/>
            </w:pP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211"/>
        <w:gridCol w:w="5010"/>
        <w:gridCol w:w="1463"/>
        <w:gridCol w:w="20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3211" w:type="dxa"/>
            <w:vAlign w:val="center"/>
          </w:tcPr>
          <w:p>
            <w:pPr>
              <w:pStyle w:val="11"/>
            </w:pPr>
            <w:r>
              <w:t>三级指标</w:t>
            </w:r>
          </w:p>
        </w:tc>
        <w:tc>
          <w:tcPr>
            <w:tcW w:w="5010" w:type="dxa"/>
            <w:vAlign w:val="center"/>
          </w:tcPr>
          <w:p>
            <w:pPr>
              <w:pStyle w:val="11"/>
            </w:pPr>
            <w:r>
              <w:t>绩效指标描述</w:t>
            </w:r>
          </w:p>
        </w:tc>
        <w:tc>
          <w:tcPr>
            <w:tcW w:w="1463" w:type="dxa"/>
            <w:vAlign w:val="center"/>
          </w:tcPr>
          <w:p>
            <w:pPr>
              <w:pStyle w:val="11"/>
            </w:pPr>
            <w:r>
              <w:t>指标值</w:t>
            </w:r>
          </w:p>
        </w:tc>
        <w:tc>
          <w:tcPr>
            <w:tcW w:w="208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3211" w:type="dxa"/>
            <w:vAlign w:val="center"/>
          </w:tcPr>
          <w:p>
            <w:pPr>
              <w:pStyle w:val="13"/>
            </w:pPr>
            <w:r>
              <w:t>改革性奖励性补贴发放人员数量</w:t>
            </w:r>
          </w:p>
        </w:tc>
        <w:tc>
          <w:tcPr>
            <w:tcW w:w="5010" w:type="dxa"/>
            <w:vAlign w:val="center"/>
          </w:tcPr>
          <w:p>
            <w:pPr>
              <w:pStyle w:val="13"/>
            </w:pPr>
            <w:r>
              <w:t>改革性奖励性补贴发放人员数量</w:t>
            </w:r>
          </w:p>
        </w:tc>
        <w:tc>
          <w:tcPr>
            <w:tcW w:w="1463" w:type="dxa"/>
            <w:vAlign w:val="center"/>
          </w:tcPr>
          <w:p>
            <w:pPr>
              <w:pStyle w:val="13"/>
            </w:pPr>
            <w:r>
              <w:t>≥9人</w:t>
            </w:r>
          </w:p>
        </w:tc>
        <w:tc>
          <w:tcPr>
            <w:tcW w:w="2081"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3211" w:type="dxa"/>
            <w:vAlign w:val="center"/>
          </w:tcPr>
          <w:p>
            <w:pPr>
              <w:pStyle w:val="13"/>
            </w:pPr>
            <w:r>
              <w:t>改革性奖励性补贴发放到位率</w:t>
            </w:r>
          </w:p>
        </w:tc>
        <w:tc>
          <w:tcPr>
            <w:tcW w:w="5010" w:type="dxa"/>
            <w:vAlign w:val="center"/>
          </w:tcPr>
          <w:p>
            <w:pPr>
              <w:pStyle w:val="13"/>
            </w:pPr>
            <w:r>
              <w:t>改革性奖励性补贴发放到位率</w:t>
            </w:r>
          </w:p>
        </w:tc>
        <w:tc>
          <w:tcPr>
            <w:tcW w:w="1463" w:type="dxa"/>
            <w:vAlign w:val="center"/>
          </w:tcPr>
          <w:p>
            <w:pPr>
              <w:pStyle w:val="13"/>
            </w:pPr>
            <w:r>
              <w:t>≥95%</w:t>
            </w:r>
          </w:p>
        </w:tc>
        <w:tc>
          <w:tcPr>
            <w:tcW w:w="2081"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3211" w:type="dxa"/>
            <w:vAlign w:val="center"/>
          </w:tcPr>
          <w:p>
            <w:pPr>
              <w:pStyle w:val="13"/>
            </w:pPr>
            <w:r>
              <w:t>改革性奖励性补贴发放及时率</w:t>
            </w:r>
          </w:p>
        </w:tc>
        <w:tc>
          <w:tcPr>
            <w:tcW w:w="5010" w:type="dxa"/>
            <w:vAlign w:val="center"/>
          </w:tcPr>
          <w:p>
            <w:pPr>
              <w:pStyle w:val="13"/>
            </w:pPr>
            <w:r>
              <w:t>改革性奖励性补贴发放及时率</w:t>
            </w:r>
          </w:p>
        </w:tc>
        <w:tc>
          <w:tcPr>
            <w:tcW w:w="1463" w:type="dxa"/>
            <w:vAlign w:val="center"/>
          </w:tcPr>
          <w:p>
            <w:pPr>
              <w:pStyle w:val="13"/>
            </w:pPr>
            <w:r>
              <w:t>≥95%</w:t>
            </w:r>
          </w:p>
        </w:tc>
        <w:tc>
          <w:tcPr>
            <w:tcW w:w="2081"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3211" w:type="dxa"/>
            <w:vAlign w:val="center"/>
          </w:tcPr>
          <w:p>
            <w:pPr>
              <w:pStyle w:val="13"/>
            </w:pPr>
            <w:r>
              <w:t>改革性奖励性补贴人均发放成本</w:t>
            </w:r>
          </w:p>
        </w:tc>
        <w:tc>
          <w:tcPr>
            <w:tcW w:w="5010" w:type="dxa"/>
            <w:vAlign w:val="center"/>
          </w:tcPr>
          <w:p>
            <w:pPr>
              <w:pStyle w:val="13"/>
            </w:pPr>
            <w:r>
              <w:t>改革性奖励性补贴人均发放成本</w:t>
            </w:r>
          </w:p>
        </w:tc>
        <w:tc>
          <w:tcPr>
            <w:tcW w:w="1463" w:type="dxa"/>
            <w:vAlign w:val="center"/>
          </w:tcPr>
          <w:p>
            <w:pPr>
              <w:pStyle w:val="13"/>
            </w:pPr>
            <w:r>
              <w:t>≤13万元</w:t>
            </w:r>
          </w:p>
        </w:tc>
        <w:tc>
          <w:tcPr>
            <w:tcW w:w="2081"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3211" w:type="dxa"/>
            <w:vAlign w:val="center"/>
          </w:tcPr>
          <w:p>
            <w:pPr>
              <w:pStyle w:val="13"/>
            </w:pPr>
            <w:r>
              <w:t>消防救援指战员尽职尽责率</w:t>
            </w:r>
          </w:p>
          <w:p>
            <w:pPr>
              <w:pStyle w:val="13"/>
            </w:pPr>
          </w:p>
        </w:tc>
        <w:tc>
          <w:tcPr>
            <w:tcW w:w="5010" w:type="dxa"/>
            <w:vAlign w:val="center"/>
          </w:tcPr>
          <w:p>
            <w:pPr>
              <w:pStyle w:val="13"/>
            </w:pPr>
            <w:r>
              <w:t>消防指战员尽职尽责率</w:t>
            </w:r>
          </w:p>
        </w:tc>
        <w:tc>
          <w:tcPr>
            <w:tcW w:w="1463" w:type="dxa"/>
            <w:vAlign w:val="center"/>
          </w:tcPr>
          <w:p>
            <w:pPr>
              <w:pStyle w:val="13"/>
            </w:pPr>
            <w:r>
              <w:t>≥95%</w:t>
            </w:r>
          </w:p>
        </w:tc>
        <w:tc>
          <w:tcPr>
            <w:tcW w:w="2081"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3211" w:type="dxa"/>
            <w:vAlign w:val="center"/>
          </w:tcPr>
          <w:p>
            <w:pPr>
              <w:pStyle w:val="13"/>
            </w:pPr>
            <w:r>
              <w:t>消防救援指战员满意度</w:t>
            </w:r>
          </w:p>
        </w:tc>
        <w:tc>
          <w:tcPr>
            <w:tcW w:w="5010" w:type="dxa"/>
            <w:vAlign w:val="center"/>
          </w:tcPr>
          <w:p>
            <w:pPr>
              <w:pStyle w:val="13"/>
            </w:pPr>
            <w:r>
              <w:t>消防救援指战员满意度</w:t>
            </w:r>
          </w:p>
        </w:tc>
        <w:tc>
          <w:tcPr>
            <w:tcW w:w="1463" w:type="dxa"/>
            <w:vAlign w:val="center"/>
          </w:tcPr>
          <w:p>
            <w:pPr>
              <w:pStyle w:val="13"/>
            </w:pPr>
            <w:r>
              <w:t>≥95%</w:t>
            </w:r>
          </w:p>
        </w:tc>
        <w:tc>
          <w:tcPr>
            <w:tcW w:w="2081" w:type="dxa"/>
            <w:vAlign w:val="center"/>
          </w:tcPr>
          <w:p>
            <w:pPr>
              <w:pStyle w:val="13"/>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3、消防大队业务项目经费绩效目标表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13063425P00FN6R10010T</w:t>
            </w:r>
          </w:p>
        </w:tc>
        <w:tc>
          <w:tcPr>
            <w:tcW w:w="2835" w:type="dxa"/>
            <w:vAlign w:val="center"/>
          </w:tcPr>
          <w:p>
            <w:pPr>
              <w:pStyle w:val="11"/>
            </w:pPr>
            <w:r>
              <w:t>项目名称</w:t>
            </w:r>
          </w:p>
        </w:tc>
        <w:tc>
          <w:tcPr>
            <w:tcW w:w="6095" w:type="dxa"/>
            <w:gridSpan w:val="3"/>
            <w:vAlign w:val="center"/>
          </w:tcPr>
          <w:p>
            <w:pPr>
              <w:pStyle w:val="13"/>
            </w:pPr>
            <w:r>
              <w:t>消防大队业务项目经费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275.00</w:t>
            </w:r>
          </w:p>
        </w:tc>
        <w:tc>
          <w:tcPr>
            <w:tcW w:w="2835" w:type="dxa"/>
            <w:vAlign w:val="center"/>
          </w:tcPr>
          <w:p>
            <w:pPr>
              <w:pStyle w:val="11"/>
            </w:pPr>
            <w:r>
              <w:t>其中：财政    资金</w:t>
            </w:r>
          </w:p>
        </w:tc>
        <w:tc>
          <w:tcPr>
            <w:tcW w:w="2551" w:type="dxa"/>
            <w:vAlign w:val="center"/>
          </w:tcPr>
          <w:p>
            <w:pPr>
              <w:pStyle w:val="13"/>
            </w:pPr>
            <w:r>
              <w:t>275.00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年初预算280万元，其中县级一般公共预算280万元，主要用于保障日常大队及消防站办公、抢险救援及监督检查。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0.01</w:t>
            </w:r>
          </w:p>
        </w:tc>
        <w:tc>
          <w:tcPr>
            <w:tcW w:w="2835" w:type="dxa"/>
            <w:vAlign w:val="center"/>
          </w:tcPr>
          <w:p>
            <w:pPr>
              <w:pStyle w:val="14"/>
            </w:pPr>
            <w:r>
              <w:t>0.01</w:t>
            </w:r>
          </w:p>
        </w:tc>
        <w:tc>
          <w:tcPr>
            <w:tcW w:w="2551" w:type="dxa"/>
            <w:vAlign w:val="center"/>
          </w:tcPr>
          <w:p>
            <w:pPr>
              <w:pStyle w:val="14"/>
            </w:pPr>
            <w:r>
              <w:t>0.02</w:t>
            </w:r>
          </w:p>
        </w:tc>
        <w:tc>
          <w:tcPr>
            <w:tcW w:w="3544" w:type="dxa"/>
            <w:gridSpan w:val="2"/>
            <w:vAlign w:val="center"/>
          </w:tcPr>
          <w:p>
            <w:pPr>
              <w:pStyle w:val="14"/>
            </w:pPr>
            <w:r>
              <w:t>0.03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1.通过拨付业务经费资金，使消防站及大队日常办公、抢险救援以及监督检查得到有力保障。</w:t>
            </w:r>
            <w:r>
              <w:tab/>
            </w:r>
            <w:r>
              <w:tab/>
            </w:r>
            <w:r>
              <w:tab/>
            </w:r>
            <w:r>
              <w:tab/>
            </w:r>
            <w:r>
              <w:tab/>
            </w:r>
            <w:r>
              <w:tab/>
            </w:r>
          </w:p>
          <w:p>
            <w:pPr>
              <w:pStyle w:val="13"/>
            </w:pP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18"/>
        <w:gridCol w:w="18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718" w:type="dxa"/>
            <w:vAlign w:val="center"/>
          </w:tcPr>
          <w:p>
            <w:pPr>
              <w:pStyle w:val="11"/>
            </w:pPr>
            <w:r>
              <w:t>指标值</w:t>
            </w:r>
          </w:p>
        </w:tc>
        <w:tc>
          <w:tcPr>
            <w:tcW w:w="182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抢险救援次数</w:t>
            </w:r>
          </w:p>
        </w:tc>
        <w:tc>
          <w:tcPr>
            <w:tcW w:w="5386" w:type="dxa"/>
            <w:vAlign w:val="center"/>
          </w:tcPr>
          <w:p>
            <w:pPr>
              <w:pStyle w:val="13"/>
            </w:pPr>
            <w:r>
              <w:t>抢险救援次数</w:t>
            </w:r>
          </w:p>
        </w:tc>
        <w:tc>
          <w:tcPr>
            <w:tcW w:w="1718" w:type="dxa"/>
            <w:vAlign w:val="center"/>
          </w:tcPr>
          <w:p>
            <w:pPr>
              <w:pStyle w:val="13"/>
            </w:pPr>
            <w:r>
              <w:t>≥500次</w:t>
            </w:r>
          </w:p>
        </w:tc>
        <w:tc>
          <w:tcPr>
            <w:tcW w:w="182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抢险救援工作完成率</w:t>
            </w:r>
          </w:p>
        </w:tc>
        <w:tc>
          <w:tcPr>
            <w:tcW w:w="5386" w:type="dxa"/>
            <w:vAlign w:val="center"/>
          </w:tcPr>
          <w:p>
            <w:pPr>
              <w:pStyle w:val="13"/>
            </w:pPr>
            <w:r>
              <w:t>抢险救援工作完成率</w:t>
            </w:r>
          </w:p>
        </w:tc>
        <w:tc>
          <w:tcPr>
            <w:tcW w:w="1718" w:type="dxa"/>
            <w:vAlign w:val="center"/>
          </w:tcPr>
          <w:p>
            <w:pPr>
              <w:pStyle w:val="13"/>
            </w:pPr>
            <w:r>
              <w:t>≥95%</w:t>
            </w:r>
          </w:p>
        </w:tc>
        <w:tc>
          <w:tcPr>
            <w:tcW w:w="182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抢险救援接警出动时间</w:t>
            </w:r>
          </w:p>
        </w:tc>
        <w:tc>
          <w:tcPr>
            <w:tcW w:w="5386" w:type="dxa"/>
            <w:vAlign w:val="center"/>
          </w:tcPr>
          <w:p>
            <w:pPr>
              <w:pStyle w:val="13"/>
            </w:pPr>
            <w:r>
              <w:t>抢险救援接警出动时间</w:t>
            </w:r>
          </w:p>
        </w:tc>
        <w:tc>
          <w:tcPr>
            <w:tcW w:w="1718" w:type="dxa"/>
            <w:vAlign w:val="center"/>
          </w:tcPr>
          <w:p>
            <w:pPr>
              <w:pStyle w:val="13"/>
            </w:pPr>
            <w:r>
              <w:t>≤1分钟</w:t>
            </w:r>
          </w:p>
        </w:tc>
        <w:tc>
          <w:tcPr>
            <w:tcW w:w="182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业务经费人均测算标准</w:t>
            </w:r>
          </w:p>
        </w:tc>
        <w:tc>
          <w:tcPr>
            <w:tcW w:w="5386" w:type="dxa"/>
            <w:vAlign w:val="center"/>
          </w:tcPr>
          <w:p>
            <w:pPr>
              <w:pStyle w:val="13"/>
            </w:pPr>
            <w:r>
              <w:t>业务经费人均测算标准</w:t>
            </w:r>
          </w:p>
        </w:tc>
        <w:tc>
          <w:tcPr>
            <w:tcW w:w="1718" w:type="dxa"/>
            <w:vAlign w:val="center"/>
          </w:tcPr>
          <w:p>
            <w:pPr>
              <w:pStyle w:val="13"/>
            </w:pPr>
            <w:r>
              <w:t>≤4万元</w:t>
            </w:r>
          </w:p>
        </w:tc>
        <w:tc>
          <w:tcPr>
            <w:tcW w:w="182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群众生命财产安全保障率</w:t>
            </w:r>
          </w:p>
        </w:tc>
        <w:tc>
          <w:tcPr>
            <w:tcW w:w="5386" w:type="dxa"/>
            <w:vAlign w:val="center"/>
          </w:tcPr>
          <w:p>
            <w:pPr>
              <w:pStyle w:val="13"/>
            </w:pPr>
            <w:r>
              <w:t>群众生命财产安全保障率</w:t>
            </w:r>
          </w:p>
        </w:tc>
        <w:tc>
          <w:tcPr>
            <w:tcW w:w="1718" w:type="dxa"/>
            <w:vAlign w:val="center"/>
          </w:tcPr>
          <w:p>
            <w:pPr>
              <w:pStyle w:val="13"/>
            </w:pPr>
            <w:r>
              <w:t>≥95%</w:t>
            </w:r>
          </w:p>
        </w:tc>
        <w:tc>
          <w:tcPr>
            <w:tcW w:w="182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1718" w:type="dxa"/>
            <w:vAlign w:val="center"/>
          </w:tcPr>
          <w:p>
            <w:pPr>
              <w:pStyle w:val="13"/>
            </w:pPr>
            <w:r>
              <w:t>≥98%</w:t>
            </w:r>
          </w:p>
        </w:tc>
        <w:tc>
          <w:tcPr>
            <w:tcW w:w="182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4、消防救援站租赁项目经费绩效目标表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13063425P00FN6R10011E</w:t>
            </w:r>
          </w:p>
        </w:tc>
        <w:tc>
          <w:tcPr>
            <w:tcW w:w="2835" w:type="dxa"/>
            <w:vAlign w:val="center"/>
          </w:tcPr>
          <w:p>
            <w:pPr>
              <w:pStyle w:val="11"/>
            </w:pPr>
            <w:r>
              <w:t>项目名称</w:t>
            </w:r>
          </w:p>
        </w:tc>
        <w:tc>
          <w:tcPr>
            <w:tcW w:w="6095" w:type="dxa"/>
            <w:gridSpan w:val="3"/>
            <w:vAlign w:val="center"/>
          </w:tcPr>
          <w:p>
            <w:pPr>
              <w:pStyle w:val="13"/>
            </w:pPr>
            <w:r>
              <w:t>消防救援站租赁项目经费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118.00</w:t>
            </w:r>
          </w:p>
        </w:tc>
        <w:tc>
          <w:tcPr>
            <w:tcW w:w="2835" w:type="dxa"/>
            <w:vAlign w:val="center"/>
          </w:tcPr>
          <w:p>
            <w:pPr>
              <w:pStyle w:val="11"/>
            </w:pPr>
            <w:r>
              <w:t>其中：财政    资金</w:t>
            </w:r>
          </w:p>
        </w:tc>
        <w:tc>
          <w:tcPr>
            <w:tcW w:w="2551" w:type="dxa"/>
            <w:vAlign w:val="center"/>
          </w:tcPr>
          <w:p>
            <w:pPr>
              <w:pStyle w:val="13"/>
            </w:pPr>
            <w:r>
              <w:t>118.00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年初预算118万元，其中县级一般公共预算118万元，主要用于消防站租赁，保障大队办公和消防站人员日常执勤训练。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0.01</w:t>
            </w:r>
          </w:p>
        </w:tc>
        <w:tc>
          <w:tcPr>
            <w:tcW w:w="2835" w:type="dxa"/>
            <w:vAlign w:val="center"/>
          </w:tcPr>
          <w:p>
            <w:pPr>
              <w:pStyle w:val="14"/>
            </w:pPr>
            <w:r>
              <w:t>0.01</w:t>
            </w:r>
          </w:p>
        </w:tc>
        <w:tc>
          <w:tcPr>
            <w:tcW w:w="2551" w:type="dxa"/>
            <w:vAlign w:val="center"/>
          </w:tcPr>
          <w:p>
            <w:pPr>
              <w:pStyle w:val="14"/>
            </w:pPr>
            <w:r>
              <w:t>0.01</w:t>
            </w:r>
          </w:p>
        </w:tc>
        <w:tc>
          <w:tcPr>
            <w:tcW w:w="3544" w:type="dxa"/>
            <w:gridSpan w:val="2"/>
            <w:vAlign w:val="center"/>
          </w:tcPr>
          <w:p>
            <w:pPr>
              <w:pStyle w:val="14"/>
            </w:pPr>
            <w:r>
              <w:t>0.01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1.通过消防救援站租赁项目，为消防救援大队、消防救援站提供场地。</w:t>
            </w:r>
            <w:r>
              <w:tab/>
            </w:r>
            <w:r>
              <w:tab/>
            </w:r>
            <w:r>
              <w:tab/>
            </w:r>
            <w:r>
              <w:tab/>
            </w:r>
            <w:r>
              <w:tab/>
            </w:r>
            <w:r>
              <w:tab/>
            </w:r>
          </w:p>
          <w:p>
            <w:pPr>
              <w:pStyle w:val="13"/>
            </w:pP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48"/>
        <w:gridCol w:w="17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748" w:type="dxa"/>
            <w:vAlign w:val="center"/>
          </w:tcPr>
          <w:p>
            <w:pPr>
              <w:pStyle w:val="11"/>
            </w:pPr>
            <w:r>
              <w:t>指标值</w:t>
            </w:r>
          </w:p>
        </w:tc>
        <w:tc>
          <w:tcPr>
            <w:tcW w:w="179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办公房租赁面积</w:t>
            </w:r>
          </w:p>
        </w:tc>
        <w:tc>
          <w:tcPr>
            <w:tcW w:w="5386" w:type="dxa"/>
            <w:vAlign w:val="center"/>
          </w:tcPr>
          <w:p>
            <w:pPr>
              <w:pStyle w:val="13"/>
            </w:pPr>
            <w:r>
              <w:t>办公用房租赁面积</w:t>
            </w:r>
          </w:p>
        </w:tc>
        <w:tc>
          <w:tcPr>
            <w:tcW w:w="1748" w:type="dxa"/>
            <w:vAlign w:val="center"/>
          </w:tcPr>
          <w:p>
            <w:pPr>
              <w:pStyle w:val="13"/>
            </w:pPr>
            <w:r>
              <w:t>≥3300平方米</w:t>
            </w:r>
          </w:p>
        </w:tc>
        <w:tc>
          <w:tcPr>
            <w:tcW w:w="1796"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办公用房租金拨付到位率</w:t>
            </w:r>
          </w:p>
        </w:tc>
        <w:tc>
          <w:tcPr>
            <w:tcW w:w="5386" w:type="dxa"/>
            <w:vAlign w:val="center"/>
          </w:tcPr>
          <w:p>
            <w:pPr>
              <w:pStyle w:val="13"/>
            </w:pPr>
            <w:r>
              <w:t>办公用房租金拨付到位率</w:t>
            </w:r>
          </w:p>
        </w:tc>
        <w:tc>
          <w:tcPr>
            <w:tcW w:w="1748" w:type="dxa"/>
            <w:vAlign w:val="center"/>
          </w:tcPr>
          <w:p>
            <w:pPr>
              <w:pStyle w:val="13"/>
            </w:pPr>
            <w:r>
              <w:t>≥95%</w:t>
            </w:r>
          </w:p>
        </w:tc>
        <w:tc>
          <w:tcPr>
            <w:tcW w:w="1796"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办公用房租金支付时间</w:t>
            </w:r>
          </w:p>
        </w:tc>
        <w:tc>
          <w:tcPr>
            <w:tcW w:w="5386" w:type="dxa"/>
            <w:vAlign w:val="center"/>
          </w:tcPr>
          <w:p>
            <w:pPr>
              <w:pStyle w:val="13"/>
            </w:pPr>
            <w:r>
              <w:t>办公用房租金支付时间</w:t>
            </w:r>
          </w:p>
        </w:tc>
        <w:tc>
          <w:tcPr>
            <w:tcW w:w="1748" w:type="dxa"/>
            <w:vAlign w:val="center"/>
          </w:tcPr>
          <w:p>
            <w:pPr>
              <w:pStyle w:val="13"/>
            </w:pPr>
            <w:r>
              <w:t>第一季度</w:t>
            </w:r>
          </w:p>
        </w:tc>
        <w:tc>
          <w:tcPr>
            <w:tcW w:w="1796"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办公用房每平租赁成本</w:t>
            </w:r>
          </w:p>
        </w:tc>
        <w:tc>
          <w:tcPr>
            <w:tcW w:w="5386" w:type="dxa"/>
            <w:vAlign w:val="center"/>
          </w:tcPr>
          <w:p>
            <w:pPr>
              <w:pStyle w:val="13"/>
            </w:pPr>
            <w:r>
              <w:t>办公用房每平租赁成本</w:t>
            </w:r>
          </w:p>
        </w:tc>
        <w:tc>
          <w:tcPr>
            <w:tcW w:w="1748" w:type="dxa"/>
            <w:vAlign w:val="center"/>
          </w:tcPr>
          <w:p>
            <w:pPr>
              <w:pStyle w:val="13"/>
            </w:pPr>
            <w:r>
              <w:t>≤358元</w:t>
            </w:r>
          </w:p>
        </w:tc>
        <w:tc>
          <w:tcPr>
            <w:tcW w:w="1796"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办公场所正常运转保障率</w:t>
            </w:r>
          </w:p>
        </w:tc>
        <w:tc>
          <w:tcPr>
            <w:tcW w:w="5386" w:type="dxa"/>
            <w:vAlign w:val="center"/>
          </w:tcPr>
          <w:p>
            <w:pPr>
              <w:pStyle w:val="13"/>
            </w:pPr>
            <w:r>
              <w:t>办公场所正常运转保障率</w:t>
            </w:r>
          </w:p>
        </w:tc>
        <w:tc>
          <w:tcPr>
            <w:tcW w:w="1748" w:type="dxa"/>
            <w:vAlign w:val="center"/>
          </w:tcPr>
          <w:p>
            <w:pPr>
              <w:pStyle w:val="13"/>
            </w:pPr>
            <w:r>
              <w:t>≥95%</w:t>
            </w:r>
          </w:p>
        </w:tc>
        <w:tc>
          <w:tcPr>
            <w:tcW w:w="1796"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5386" w:type="dxa"/>
            <w:vAlign w:val="center"/>
          </w:tcPr>
          <w:p>
            <w:pPr>
              <w:pStyle w:val="13"/>
            </w:pPr>
            <w:r>
              <w:t>服务对象的满意度</w:t>
            </w:r>
          </w:p>
        </w:tc>
        <w:tc>
          <w:tcPr>
            <w:tcW w:w="1748" w:type="dxa"/>
            <w:vAlign w:val="center"/>
          </w:tcPr>
          <w:p>
            <w:pPr>
              <w:pStyle w:val="13"/>
            </w:pPr>
            <w:r>
              <w:t>≥95%</w:t>
            </w:r>
          </w:p>
        </w:tc>
        <w:tc>
          <w:tcPr>
            <w:tcW w:w="1796" w:type="dxa"/>
            <w:vAlign w:val="center"/>
          </w:tcPr>
          <w:p>
            <w:pPr>
              <w:pStyle w:val="13"/>
            </w:pPr>
            <w:r>
              <w:t>根据工作方案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5" w:name="_Toc_3_3_0000000017"/>
      <w:r>
        <w:rPr>
          <w:rFonts w:ascii="黑体" w:hAnsi="黑体" w:eastAsia="黑体" w:cs="黑体"/>
          <w:color w:val="000000"/>
          <w:sz w:val="32"/>
        </w:rPr>
        <w:t>八、政府采购预算情况</w:t>
      </w:r>
      <w:bookmarkEnd w:id="15"/>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723"/>
        <w:gridCol w:w="977"/>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313曲阳县消防救援大队</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723" w:type="dxa"/>
            <w:vMerge w:val="restart"/>
            <w:vAlign w:val="center"/>
          </w:tcPr>
          <w:p>
            <w:pPr>
              <w:pStyle w:val="11"/>
            </w:pPr>
            <w:r>
              <w:t>数量</w:t>
            </w:r>
          </w:p>
        </w:tc>
        <w:tc>
          <w:tcPr>
            <w:tcW w:w="977"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723" w:type="dxa"/>
            <w:vMerge w:val="continue"/>
          </w:tcPr>
          <w:p/>
        </w:tc>
        <w:tc>
          <w:tcPr>
            <w:tcW w:w="977"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723" w:type="dxa"/>
            <w:vAlign w:val="center"/>
          </w:tcPr>
          <w:p>
            <w:pPr>
              <w:pStyle w:val="16"/>
            </w:pPr>
          </w:p>
        </w:tc>
        <w:tc>
          <w:tcPr>
            <w:tcW w:w="977" w:type="dxa"/>
            <w:vAlign w:val="center"/>
          </w:tcPr>
          <w:p>
            <w:pPr>
              <w:pStyle w:val="16"/>
            </w:pPr>
          </w:p>
        </w:tc>
        <w:tc>
          <w:tcPr>
            <w:tcW w:w="964" w:type="dxa"/>
            <w:vAlign w:val="center"/>
          </w:tcPr>
          <w:p>
            <w:pPr>
              <w:pStyle w:val="16"/>
            </w:pPr>
            <w:r>
              <w:t>162.00</w:t>
            </w:r>
          </w:p>
        </w:tc>
        <w:tc>
          <w:tcPr>
            <w:tcW w:w="964" w:type="dxa"/>
            <w:vAlign w:val="center"/>
          </w:tcPr>
          <w:p>
            <w:pPr>
              <w:pStyle w:val="16"/>
            </w:pPr>
            <w:r>
              <w:t>162.00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162.00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曲阳县消防救援大队小计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723" w:type="dxa"/>
            <w:vAlign w:val="center"/>
          </w:tcPr>
          <w:p>
            <w:pPr>
              <w:pStyle w:val="16"/>
            </w:pPr>
          </w:p>
        </w:tc>
        <w:tc>
          <w:tcPr>
            <w:tcW w:w="977" w:type="dxa"/>
            <w:vAlign w:val="center"/>
          </w:tcPr>
          <w:p>
            <w:pPr>
              <w:pStyle w:val="16"/>
            </w:pPr>
          </w:p>
        </w:tc>
        <w:tc>
          <w:tcPr>
            <w:tcW w:w="964" w:type="dxa"/>
            <w:vAlign w:val="center"/>
          </w:tcPr>
          <w:p>
            <w:pPr>
              <w:pStyle w:val="16"/>
            </w:pPr>
            <w:r>
              <w:t>162.00</w:t>
            </w:r>
          </w:p>
        </w:tc>
        <w:tc>
          <w:tcPr>
            <w:tcW w:w="964" w:type="dxa"/>
            <w:vAlign w:val="center"/>
          </w:tcPr>
          <w:p>
            <w:pPr>
              <w:pStyle w:val="16"/>
            </w:pPr>
            <w:r>
              <w:t>162.00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162.00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消防大队业务项目经费</w:t>
            </w:r>
          </w:p>
        </w:tc>
        <w:tc>
          <w:tcPr>
            <w:tcW w:w="964" w:type="dxa"/>
            <w:vAlign w:val="center"/>
          </w:tcPr>
          <w:p>
            <w:pPr>
              <w:pStyle w:val="12"/>
            </w:pPr>
            <w:r>
              <w:t>280.00</w:t>
            </w:r>
          </w:p>
        </w:tc>
        <w:tc>
          <w:tcPr>
            <w:tcW w:w="1134" w:type="dxa"/>
            <w:vAlign w:val="center"/>
          </w:tcPr>
          <w:p>
            <w:pPr>
              <w:pStyle w:val="13"/>
            </w:pPr>
            <w:r>
              <w:t>其他计算机</w:t>
            </w:r>
          </w:p>
        </w:tc>
        <w:tc>
          <w:tcPr>
            <w:tcW w:w="1134" w:type="dxa"/>
            <w:vAlign w:val="center"/>
          </w:tcPr>
          <w:p>
            <w:pPr>
              <w:pStyle w:val="13"/>
            </w:pPr>
            <w:r>
              <w:t>A02010199</w:t>
            </w:r>
          </w:p>
        </w:tc>
        <w:tc>
          <w:tcPr>
            <w:tcW w:w="709" w:type="dxa"/>
            <w:vAlign w:val="center"/>
          </w:tcPr>
          <w:p>
            <w:pPr>
              <w:pStyle w:val="14"/>
            </w:pPr>
            <w:r>
              <w:t>台</w:t>
            </w:r>
          </w:p>
        </w:tc>
        <w:tc>
          <w:tcPr>
            <w:tcW w:w="723" w:type="dxa"/>
            <w:vAlign w:val="center"/>
          </w:tcPr>
          <w:p>
            <w:pPr>
              <w:pStyle w:val="12"/>
            </w:pPr>
            <w:r>
              <w:t>15</w:t>
            </w:r>
          </w:p>
        </w:tc>
        <w:tc>
          <w:tcPr>
            <w:tcW w:w="977" w:type="dxa"/>
            <w:vAlign w:val="center"/>
          </w:tcPr>
          <w:p>
            <w:pPr>
              <w:pStyle w:val="12"/>
            </w:pPr>
            <w:r>
              <w:t>0.50</w:t>
            </w:r>
          </w:p>
        </w:tc>
        <w:tc>
          <w:tcPr>
            <w:tcW w:w="964" w:type="dxa"/>
            <w:vAlign w:val="center"/>
          </w:tcPr>
          <w:p>
            <w:pPr>
              <w:pStyle w:val="12"/>
            </w:pPr>
            <w:r>
              <w:t>7.50</w:t>
            </w:r>
          </w:p>
        </w:tc>
        <w:tc>
          <w:tcPr>
            <w:tcW w:w="964" w:type="dxa"/>
            <w:vAlign w:val="center"/>
          </w:tcPr>
          <w:p>
            <w:pPr>
              <w:pStyle w:val="12"/>
            </w:pPr>
            <w:r>
              <w:t>7.50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消防大队业务项目经费</w:t>
            </w:r>
          </w:p>
        </w:tc>
        <w:tc>
          <w:tcPr>
            <w:tcW w:w="964" w:type="dxa"/>
            <w:vAlign w:val="center"/>
          </w:tcPr>
          <w:p>
            <w:pPr>
              <w:pStyle w:val="12"/>
            </w:pPr>
            <w:r>
              <w:t>280.00</w:t>
            </w:r>
          </w:p>
        </w:tc>
        <w:tc>
          <w:tcPr>
            <w:tcW w:w="1134" w:type="dxa"/>
            <w:vAlign w:val="center"/>
          </w:tcPr>
          <w:p>
            <w:pPr>
              <w:pStyle w:val="13"/>
            </w:pPr>
            <w:r>
              <w:t>其他打印机</w:t>
            </w:r>
          </w:p>
        </w:tc>
        <w:tc>
          <w:tcPr>
            <w:tcW w:w="1134" w:type="dxa"/>
            <w:vAlign w:val="center"/>
          </w:tcPr>
          <w:p>
            <w:pPr>
              <w:pStyle w:val="13"/>
            </w:pPr>
            <w:r>
              <w:t>A02021099</w:t>
            </w:r>
          </w:p>
        </w:tc>
        <w:tc>
          <w:tcPr>
            <w:tcW w:w="709" w:type="dxa"/>
            <w:vAlign w:val="center"/>
          </w:tcPr>
          <w:p>
            <w:pPr>
              <w:pStyle w:val="14"/>
            </w:pPr>
            <w:r>
              <w:t>台</w:t>
            </w:r>
          </w:p>
        </w:tc>
        <w:tc>
          <w:tcPr>
            <w:tcW w:w="723" w:type="dxa"/>
            <w:vAlign w:val="center"/>
          </w:tcPr>
          <w:p>
            <w:pPr>
              <w:pStyle w:val="12"/>
            </w:pPr>
            <w:r>
              <w:t>3</w:t>
            </w:r>
          </w:p>
        </w:tc>
        <w:tc>
          <w:tcPr>
            <w:tcW w:w="977" w:type="dxa"/>
            <w:vAlign w:val="center"/>
          </w:tcPr>
          <w:p>
            <w:pPr>
              <w:pStyle w:val="12"/>
            </w:pPr>
            <w:r>
              <w:t>0.50</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消防大队业务项目经费</w:t>
            </w:r>
          </w:p>
        </w:tc>
        <w:tc>
          <w:tcPr>
            <w:tcW w:w="964" w:type="dxa"/>
            <w:vAlign w:val="center"/>
          </w:tcPr>
          <w:p>
            <w:pPr>
              <w:pStyle w:val="12"/>
            </w:pPr>
            <w:r>
              <w:t>280.00</w:t>
            </w:r>
          </w:p>
        </w:tc>
        <w:tc>
          <w:tcPr>
            <w:tcW w:w="1134" w:type="dxa"/>
            <w:vAlign w:val="center"/>
          </w:tcPr>
          <w:p>
            <w:pPr>
              <w:pStyle w:val="13"/>
            </w:pPr>
            <w:r>
              <w:t>其他社会服务</w:t>
            </w:r>
          </w:p>
        </w:tc>
        <w:tc>
          <w:tcPr>
            <w:tcW w:w="1134" w:type="dxa"/>
            <w:vAlign w:val="center"/>
          </w:tcPr>
          <w:p>
            <w:pPr>
              <w:pStyle w:val="13"/>
            </w:pPr>
            <w:r>
              <w:t>C05990000</w:t>
            </w:r>
          </w:p>
        </w:tc>
        <w:tc>
          <w:tcPr>
            <w:tcW w:w="709" w:type="dxa"/>
            <w:vAlign w:val="center"/>
          </w:tcPr>
          <w:p>
            <w:pPr>
              <w:pStyle w:val="14"/>
            </w:pPr>
            <w:r>
              <w:t>批</w:t>
            </w:r>
          </w:p>
        </w:tc>
        <w:tc>
          <w:tcPr>
            <w:tcW w:w="723" w:type="dxa"/>
            <w:vAlign w:val="center"/>
          </w:tcPr>
          <w:p>
            <w:pPr>
              <w:pStyle w:val="12"/>
            </w:pPr>
            <w:r>
              <w:t>1</w:t>
            </w:r>
          </w:p>
        </w:tc>
        <w:tc>
          <w:tcPr>
            <w:tcW w:w="977" w:type="dxa"/>
            <w:vAlign w:val="center"/>
          </w:tcPr>
          <w:p>
            <w:pPr>
              <w:pStyle w:val="12"/>
            </w:pPr>
            <w:r>
              <w:t>5.00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消防大队业务项目经费</w:t>
            </w:r>
          </w:p>
        </w:tc>
        <w:tc>
          <w:tcPr>
            <w:tcW w:w="964" w:type="dxa"/>
            <w:vAlign w:val="center"/>
          </w:tcPr>
          <w:p>
            <w:pPr>
              <w:pStyle w:val="12"/>
            </w:pPr>
            <w:r>
              <w:t>280.00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次</w:t>
            </w:r>
          </w:p>
        </w:tc>
        <w:tc>
          <w:tcPr>
            <w:tcW w:w="723" w:type="dxa"/>
            <w:vAlign w:val="center"/>
          </w:tcPr>
          <w:p>
            <w:pPr>
              <w:pStyle w:val="12"/>
            </w:pPr>
            <w:r>
              <w:t>10</w:t>
            </w:r>
          </w:p>
        </w:tc>
        <w:tc>
          <w:tcPr>
            <w:tcW w:w="977" w:type="dxa"/>
            <w:vAlign w:val="center"/>
          </w:tcPr>
          <w:p>
            <w:pPr>
              <w:pStyle w:val="12"/>
            </w:pPr>
            <w:r>
              <w:t>1.00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消防大队业务项目经费</w:t>
            </w:r>
          </w:p>
        </w:tc>
        <w:tc>
          <w:tcPr>
            <w:tcW w:w="964" w:type="dxa"/>
            <w:vAlign w:val="center"/>
          </w:tcPr>
          <w:p>
            <w:pPr>
              <w:pStyle w:val="12"/>
            </w:pPr>
            <w:r>
              <w:t>280.00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次</w:t>
            </w:r>
          </w:p>
        </w:tc>
        <w:tc>
          <w:tcPr>
            <w:tcW w:w="723" w:type="dxa"/>
            <w:vAlign w:val="center"/>
          </w:tcPr>
          <w:p>
            <w:pPr>
              <w:pStyle w:val="12"/>
            </w:pPr>
            <w:r>
              <w:t>400</w:t>
            </w:r>
          </w:p>
        </w:tc>
        <w:tc>
          <w:tcPr>
            <w:tcW w:w="977" w:type="dxa"/>
            <w:vAlign w:val="center"/>
          </w:tcPr>
          <w:p>
            <w:pPr>
              <w:pStyle w:val="12"/>
            </w:pPr>
            <w:r>
              <w:t>0.05</w:t>
            </w:r>
          </w:p>
        </w:tc>
        <w:tc>
          <w:tcPr>
            <w:tcW w:w="964" w:type="dxa"/>
            <w:vAlign w:val="center"/>
          </w:tcPr>
          <w:p>
            <w:pPr>
              <w:pStyle w:val="12"/>
            </w:pPr>
            <w:r>
              <w:t>20.00</w:t>
            </w:r>
          </w:p>
        </w:tc>
        <w:tc>
          <w:tcPr>
            <w:tcW w:w="964" w:type="dxa"/>
            <w:vAlign w:val="center"/>
          </w:tcPr>
          <w:p>
            <w:pPr>
              <w:pStyle w:val="12"/>
            </w:pPr>
            <w:r>
              <w:t>20.00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消防救援站租赁项目经费</w:t>
            </w:r>
          </w:p>
        </w:tc>
        <w:tc>
          <w:tcPr>
            <w:tcW w:w="964" w:type="dxa"/>
            <w:vAlign w:val="center"/>
          </w:tcPr>
          <w:p>
            <w:pPr>
              <w:pStyle w:val="12"/>
            </w:pPr>
            <w:r>
              <w:t>118.00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年</w:t>
            </w:r>
          </w:p>
        </w:tc>
        <w:tc>
          <w:tcPr>
            <w:tcW w:w="723" w:type="dxa"/>
            <w:vAlign w:val="center"/>
          </w:tcPr>
          <w:p>
            <w:pPr>
              <w:pStyle w:val="12"/>
            </w:pPr>
            <w:r>
              <w:t>1</w:t>
            </w:r>
          </w:p>
        </w:tc>
        <w:tc>
          <w:tcPr>
            <w:tcW w:w="977" w:type="dxa"/>
            <w:vAlign w:val="center"/>
          </w:tcPr>
          <w:p>
            <w:pPr>
              <w:pStyle w:val="12"/>
            </w:pPr>
            <w:r>
              <w:t>118.00</w:t>
            </w:r>
          </w:p>
        </w:tc>
        <w:tc>
          <w:tcPr>
            <w:tcW w:w="964" w:type="dxa"/>
            <w:vAlign w:val="center"/>
          </w:tcPr>
          <w:p>
            <w:pPr>
              <w:pStyle w:val="12"/>
            </w:pPr>
            <w:r>
              <w:t>118.00</w:t>
            </w:r>
          </w:p>
        </w:tc>
        <w:tc>
          <w:tcPr>
            <w:tcW w:w="964" w:type="dxa"/>
            <w:vAlign w:val="center"/>
          </w:tcPr>
          <w:p>
            <w:pPr>
              <w:pStyle w:val="12"/>
            </w:pPr>
            <w:r>
              <w:t>118.00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118.00</w:t>
            </w:r>
          </w:p>
        </w:tc>
      </w:tr>
    </w:tbl>
    <w:p>
      <w:pPr>
        <w:spacing w:before="0" w:after="0" w:line="500" w:lineRule="exact"/>
        <w:ind w:firstLine="420"/>
        <w:jc w:val="left"/>
        <w:outlineLvl w:val="9"/>
        <w:rPr>
          <w:rFonts w:ascii="黑体" w:hAnsi="黑体" w:eastAsia="黑体" w:cs="黑体"/>
          <w:color w:val="000000"/>
          <w:sz w:val="32"/>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bookmarkStart w:id="16" w:name="_Toc_3_3_0000000018"/>
    </w:p>
    <w:p>
      <w:pPr>
        <w:spacing w:before="10" w:after="10" w:line="240" w:lineRule="auto"/>
        <w:ind w:firstLine="640"/>
        <w:jc w:val="left"/>
        <w:outlineLvl w:val="2"/>
      </w:pPr>
      <w:r>
        <w:rPr>
          <w:rFonts w:ascii="黑体" w:hAnsi="黑体" w:eastAsia="黑体" w:cs="黑体"/>
          <w:color w:val="000000"/>
          <w:sz w:val="32"/>
        </w:rPr>
        <w:t>九、国有资产信息</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曲阳县消防救援大队（含所属单位）上年末固定资产金额为1042.70万元（详见下表）。本年度拟购置固定资产总额为0.00万元，已按要求列入政府采购预算，详见政府采购预算表。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313曲阳县消防救援大队</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1042.70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50</w:t>
            </w:r>
          </w:p>
        </w:tc>
        <w:tc>
          <w:tcPr>
            <w:tcW w:w="2835" w:type="dxa"/>
            <w:vAlign w:val="center"/>
          </w:tcPr>
          <w:p>
            <w:pPr>
              <w:pStyle w:val="12"/>
            </w:pPr>
            <w:r>
              <w:t>10.80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50</w:t>
            </w:r>
          </w:p>
        </w:tc>
        <w:tc>
          <w:tcPr>
            <w:tcW w:w="2835" w:type="dxa"/>
            <w:vAlign w:val="center"/>
          </w:tcPr>
          <w:p>
            <w:pPr>
              <w:pStyle w:val="12"/>
            </w:pPr>
            <w:r>
              <w:t>10.80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7</w:t>
            </w:r>
          </w:p>
        </w:tc>
        <w:tc>
          <w:tcPr>
            <w:tcW w:w="2835" w:type="dxa"/>
            <w:vAlign w:val="center"/>
          </w:tcPr>
          <w:p>
            <w:pPr>
              <w:pStyle w:val="12"/>
            </w:pPr>
            <w:r>
              <w:t>1007.09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55</w:t>
            </w:r>
          </w:p>
        </w:tc>
        <w:tc>
          <w:tcPr>
            <w:tcW w:w="2835" w:type="dxa"/>
            <w:vAlign w:val="center"/>
          </w:tcPr>
          <w:p>
            <w:pPr>
              <w:pStyle w:val="12"/>
            </w:pPr>
            <w:r>
              <w:t>24.81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9"/>
      <w:r>
        <w:rPr>
          <w:rFonts w:ascii="黑体" w:hAnsi="黑体" w:eastAsia="黑体" w:cs="黑体"/>
          <w:color w:val="000000"/>
          <w:sz w:val="32"/>
        </w:rPr>
        <w:t>十、名词解释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8" w:name="_Toc_3_3_0000000020"/>
      <w:r>
        <w:rPr>
          <w:rFonts w:ascii="黑体" w:hAnsi="黑体" w:eastAsia="黑体" w:cs="黑体"/>
          <w:color w:val="000000"/>
          <w:sz w:val="32"/>
        </w:rPr>
        <w:t>十一、其他需要说明的事项</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393F55"/>
    <w:rsid w:val="100A68DF"/>
    <w:rsid w:val="17356021"/>
    <w:rsid w:val="19994C0C"/>
    <w:rsid w:val="1C00147D"/>
    <w:rsid w:val="1C893960"/>
    <w:rsid w:val="1D582D34"/>
    <w:rsid w:val="27F5401C"/>
    <w:rsid w:val="347E742F"/>
    <w:rsid w:val="37890E88"/>
    <w:rsid w:val="3FA660FD"/>
    <w:rsid w:val="40741FCD"/>
    <w:rsid w:val="42D32DB1"/>
    <w:rsid w:val="451670D6"/>
    <w:rsid w:val="46332638"/>
    <w:rsid w:val="466E359D"/>
    <w:rsid w:val="480004B0"/>
    <w:rsid w:val="49F116C1"/>
    <w:rsid w:val="4EC85950"/>
    <w:rsid w:val="51E22F98"/>
    <w:rsid w:val="62F81FED"/>
    <w:rsid w:val="72881E74"/>
    <w:rsid w:val="75B867A6"/>
    <w:rsid w:val="790D0E29"/>
    <w:rsid w:val="7E7D4A1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单位职责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5268</Words>
  <Characters>6262</Characters>
  <Lines>0</Lines>
  <Paragraphs>0</Paragraphs>
  <TotalTime>0</TotalTime>
  <ScaleCrop>false</ScaleCrop>
  <LinksUpToDate>false</LinksUpToDate>
  <CharactersWithSpaces>6462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2025-02-05T10:17:00Z</dcterms:created>
  <dc:creator>Administrator</dc:creator>
  <cp:lastModifiedBy>6665</cp:lastModifiedBy>
  <dcterms:modified xsi:type="dcterms:W3CDTF">2025-02-19T01:00:18Z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KSOTemplateDocerSaveRecord">
    <vt:lpwstr>eyJoZGlkIjoiYzMyYmVhYWUyY2Q2N2UyZDAxOTQ5NmYzMTdlYmRkODAiLCJ1c2VySWQiOiI4ODIwODc3In0=</vt:lpwstr>
  </property>
  <property fmtid="{D5CDD505-2E9C-101B-9397-08002B2CF9AE}" pid="4" name="ICV">
    <vt:lpwstr>6A3B9F338D0643BB903D18CA1E2F2628_12</vt:lpwstr>
  </property>
</Properties>
</file>