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2025年部门预算信息公开目录</w:t>
      </w:r>
    </w:p>
    <w:p>
      <w:pPr>
        <w:jc w:val="center"/>
      </w:pPr>
    </w:p>
    <w:p>
      <w:r>
        <w:rPr>
          <w:rFonts w:ascii="方正楷体_GBK" w:hAnsi="方正楷体_GBK" w:eastAsia="方正楷体_GBK" w:cs="方正楷体_GBK"/>
          <w:b/>
          <w:color w:val="000000"/>
          <w:sz w:val="28"/>
        </w:rPr>
        <w:t>部门预算公开表</w:t>
      </w:r>
    </w:p>
    <w:p>
      <w:pPr>
        <w:pStyle w:val="29"/>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9"/>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9"/>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9"/>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29"/>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9"/>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29"/>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29"/>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29"/>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222中国共产党河北省曲阳县纪律检查委员会</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tcBorders>
              <w:top w:val="single" w:color="auto" w:sz="6" w:space="0"/>
              <w:left w:val="single" w:color="auto" w:sz="6" w:space="0"/>
              <w:right w:val="single" w:color="auto" w:sz="6" w:space="0"/>
            </w:tcBorders>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auto" w:sz="6" w:space="0"/>
              <w:left w:val="single" w:color="auto" w:sz="6" w:space="0"/>
              <w:right w:val="single" w:color="auto" w:sz="6" w:space="0"/>
            </w:tcBorders>
            <w:vAlign w:val="center"/>
          </w:tcPr>
          <w:p>
            <w:pPr>
              <w:pStyle w:val="12"/>
            </w:pPr>
            <w:r>
              <w:t>项  目</w:t>
            </w:r>
          </w:p>
        </w:tc>
        <w:tc>
          <w:tcPr>
            <w:tcW w:w="2126" w:type="dxa"/>
            <w:tcBorders>
              <w:top w:val="single" w:color="auto" w:sz="6" w:space="0"/>
              <w:left w:val="single" w:color="auto" w:sz="6" w:space="0"/>
              <w:right w:val="single" w:color="auto" w:sz="6" w:space="0"/>
            </w:tcBorders>
            <w:vAlign w:val="center"/>
          </w:tcPr>
          <w:p>
            <w:pPr>
              <w:pStyle w:val="12"/>
            </w:pPr>
            <w:r>
              <w:t>预算数</w:t>
            </w:r>
          </w:p>
        </w:tc>
        <w:tc>
          <w:tcPr>
            <w:tcW w:w="4535" w:type="dxa"/>
            <w:tcBorders>
              <w:top w:val="single" w:color="auto" w:sz="6" w:space="0"/>
              <w:left w:val="single" w:color="auto" w:sz="6" w:space="0"/>
              <w:right w:val="single" w:color="auto" w:sz="6" w:space="0"/>
            </w:tcBorders>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tcBorders>
              <w:top w:val="single" w:color="auto" w:sz="6" w:space="0"/>
              <w:left w:val="single" w:color="auto" w:sz="6" w:space="0"/>
              <w:right w:val="single" w:color="auto" w:sz="6" w:space="0"/>
            </w:tcBorders>
            <w:vAlign w:val="center"/>
          </w:tcPr>
          <w:p>
            <w:pPr>
              <w:pStyle w:val="12"/>
            </w:pPr>
            <w:r>
              <w:t>1</w:t>
            </w:r>
          </w:p>
        </w:tc>
        <w:tc>
          <w:tcPr>
            <w:tcW w:w="2126" w:type="dxa"/>
            <w:tcBorders>
              <w:top w:val="single" w:color="auto" w:sz="6" w:space="0"/>
              <w:left w:val="single" w:color="auto" w:sz="6" w:space="0"/>
              <w:right w:val="single" w:color="auto" w:sz="6" w:space="0"/>
            </w:tcBorders>
            <w:vAlign w:val="center"/>
          </w:tcPr>
          <w:p>
            <w:pPr>
              <w:pStyle w:val="12"/>
            </w:pPr>
            <w:r>
              <w:t>2</w:t>
            </w:r>
          </w:p>
        </w:tc>
        <w:tc>
          <w:tcPr>
            <w:tcW w:w="4535" w:type="dxa"/>
            <w:tcBorders>
              <w:top w:val="single" w:color="auto" w:sz="6" w:space="0"/>
              <w:left w:val="single" w:color="auto" w:sz="6" w:space="0"/>
              <w:right w:val="single" w:color="auto" w:sz="6" w:space="0"/>
            </w:tcBorders>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tcBorders>
              <w:top w:val="single" w:color="auto" w:sz="6" w:space="0"/>
              <w:left w:val="single" w:color="auto" w:sz="6" w:space="0"/>
              <w:right w:val="single" w:color="auto" w:sz="6" w:space="0"/>
            </w:tcBorders>
            <w:vAlign w:val="center"/>
          </w:tcPr>
          <w:p>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pPr>
              <w:pStyle w:val="13"/>
            </w:pPr>
            <w:r>
              <w:t>1461.02</w:t>
            </w:r>
          </w:p>
        </w:tc>
        <w:tc>
          <w:tcPr>
            <w:tcW w:w="4535" w:type="dxa"/>
            <w:tcBorders>
              <w:top w:val="single" w:color="auto" w:sz="6" w:space="0"/>
              <w:left w:val="single" w:color="auto" w:sz="6" w:space="0"/>
              <w:right w:val="single" w:color="auto" w:sz="6" w:space="0"/>
            </w:tcBorders>
            <w:vAlign w:val="center"/>
          </w:tcPr>
          <w:p>
            <w:pPr>
              <w:pStyle w:val="14"/>
            </w:pPr>
            <w:r>
              <w:t>一、一般公共服务支出</w:t>
            </w:r>
          </w:p>
        </w:tc>
        <w:tc>
          <w:tcPr>
            <w:tcW w:w="2126" w:type="dxa"/>
            <w:vAlign w:val="center"/>
          </w:tcPr>
          <w:p>
            <w:pPr>
              <w:pStyle w:val="13"/>
            </w:pPr>
            <w:r>
              <w:t>1147.70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tcBorders>
              <w:top w:val="single" w:color="auto" w:sz="6" w:space="0"/>
              <w:left w:val="single" w:color="auto" w:sz="6" w:space="0"/>
              <w:right w:val="single" w:color="auto" w:sz="6" w:space="0"/>
            </w:tcBorders>
            <w:vAlign w:val="center"/>
          </w:tcPr>
          <w:p>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tcBorders>
              <w:top w:val="single" w:color="auto" w:sz="6" w:space="0"/>
              <w:left w:val="single" w:color="auto" w:sz="6" w:space="0"/>
              <w:right w:val="single" w:color="auto" w:sz="6" w:space="0"/>
            </w:tcBorders>
            <w:vAlign w:val="center"/>
          </w:tcPr>
          <w:p>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tcBorders>
              <w:top w:val="single" w:color="auto" w:sz="6" w:space="0"/>
              <w:left w:val="single" w:color="auto" w:sz="6" w:space="0"/>
              <w:right w:val="single" w:color="auto" w:sz="6" w:space="0"/>
            </w:tcBorders>
            <w:vAlign w:val="center"/>
          </w:tcPr>
          <w:p>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tcBorders>
              <w:top w:val="single" w:color="auto" w:sz="6" w:space="0"/>
              <w:left w:val="single" w:color="auto" w:sz="6" w:space="0"/>
              <w:right w:val="single" w:color="auto" w:sz="6" w:space="0"/>
            </w:tcBorders>
            <w:vAlign w:val="center"/>
          </w:tcPr>
          <w:p>
            <w:pPr>
              <w:pStyle w:val="14"/>
            </w:pPr>
            <w:r>
              <w:t>五、单位资金</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六、科学技术支出</w:t>
            </w:r>
          </w:p>
        </w:tc>
        <w:tc>
          <w:tcPr>
            <w:tcW w:w="2126" w:type="dxa"/>
            <w:vAlign w:val="center"/>
          </w:tcPr>
          <w:p>
            <w:pPr>
              <w:pStyle w:val="13"/>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八、社会保障和就业支出</w:t>
            </w:r>
          </w:p>
        </w:tc>
        <w:tc>
          <w:tcPr>
            <w:tcW w:w="2126" w:type="dxa"/>
            <w:vAlign w:val="center"/>
          </w:tcPr>
          <w:p>
            <w:pPr>
              <w:pStyle w:val="13"/>
            </w:pPr>
            <w:r>
              <w:t>167.98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十、卫生健康支出</w:t>
            </w:r>
          </w:p>
        </w:tc>
        <w:tc>
          <w:tcPr>
            <w:tcW w:w="2126" w:type="dxa"/>
            <w:vAlign w:val="center"/>
          </w:tcPr>
          <w:p>
            <w:pPr>
              <w:pStyle w:val="13"/>
            </w:pPr>
            <w:r>
              <w:t>66.07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二十、住房保障支出</w:t>
            </w:r>
          </w:p>
        </w:tc>
        <w:tc>
          <w:tcPr>
            <w:tcW w:w="2126" w:type="dxa"/>
            <w:vAlign w:val="center"/>
          </w:tcPr>
          <w:p>
            <w:pPr>
              <w:pStyle w:val="13"/>
            </w:pPr>
            <w:r>
              <w:t>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tcBorders>
              <w:top w:val="single" w:color="auto" w:sz="6" w:space="0"/>
              <w:left w:val="single" w:color="auto" w:sz="6" w:space="0"/>
              <w:right w:val="single" w:color="auto" w:sz="6" w:space="0"/>
            </w:tcBorders>
            <w:vAlign w:val="center"/>
          </w:tcPr>
          <w:p>
            <w:pPr>
              <w:pStyle w:val="16"/>
            </w:pPr>
            <w:r>
              <w:t>本年收入合计</w:t>
            </w:r>
          </w:p>
        </w:tc>
        <w:tc>
          <w:tcPr>
            <w:tcW w:w="2126" w:type="dxa"/>
            <w:tcBorders>
              <w:top w:val="single" w:color="auto" w:sz="6" w:space="0"/>
              <w:left w:val="single" w:color="auto" w:sz="6" w:space="0"/>
              <w:right w:val="single" w:color="auto" w:sz="6" w:space="0"/>
            </w:tcBorders>
            <w:vAlign w:val="center"/>
          </w:tcPr>
          <w:p>
            <w:pPr>
              <w:pStyle w:val="17"/>
            </w:pPr>
            <w:r>
              <w:t>1461.02</w:t>
            </w:r>
          </w:p>
        </w:tc>
        <w:tc>
          <w:tcPr>
            <w:tcW w:w="4535" w:type="dxa"/>
            <w:tcBorders>
              <w:top w:val="single" w:color="auto" w:sz="6" w:space="0"/>
              <w:left w:val="single" w:color="auto" w:sz="6" w:space="0"/>
              <w:right w:val="single" w:color="auto" w:sz="6" w:space="0"/>
            </w:tcBorders>
            <w:vAlign w:val="center"/>
          </w:tcPr>
          <w:p>
            <w:pPr>
              <w:pStyle w:val="16"/>
            </w:pPr>
            <w:r>
              <w:t>本年支出合计</w:t>
            </w:r>
          </w:p>
        </w:tc>
        <w:tc>
          <w:tcPr>
            <w:tcW w:w="2126" w:type="dxa"/>
            <w:vAlign w:val="center"/>
          </w:tcPr>
          <w:p>
            <w:pPr>
              <w:pStyle w:val="17"/>
            </w:pPr>
            <w:r>
              <w:t>1461.02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tcBorders>
              <w:top w:val="single" w:color="auto" w:sz="6" w:space="0"/>
              <w:left w:val="single" w:color="auto" w:sz="6" w:space="0"/>
              <w:right w:val="single" w:color="auto" w:sz="6" w:space="0"/>
            </w:tcBorders>
            <w:vAlign w:val="center"/>
          </w:tcPr>
          <w:p>
            <w:pPr>
              <w:pStyle w:val="14"/>
            </w:pPr>
            <w:r>
              <w:t>上年结转结余</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tcBorders>
              <w:top w:val="single" w:color="auto" w:sz="6" w:space="0"/>
              <w:left w:val="single" w:color="auto" w:sz="6" w:space="0"/>
              <w:right w:val="single" w:color="auto" w:sz="6" w:space="0"/>
            </w:tcBorders>
            <w:vAlign w:val="center"/>
          </w:tcPr>
          <w:p>
            <w:pPr>
              <w:pStyle w:val="16"/>
            </w:pPr>
            <w:r>
              <w:t>收入总计</w:t>
            </w:r>
          </w:p>
        </w:tc>
        <w:tc>
          <w:tcPr>
            <w:tcW w:w="2126" w:type="dxa"/>
            <w:tcBorders>
              <w:top w:val="single" w:color="auto" w:sz="6" w:space="0"/>
              <w:left w:val="single" w:color="auto" w:sz="6" w:space="0"/>
              <w:right w:val="single" w:color="auto" w:sz="6" w:space="0"/>
            </w:tcBorders>
            <w:vAlign w:val="center"/>
          </w:tcPr>
          <w:p>
            <w:pPr>
              <w:pStyle w:val="17"/>
            </w:pPr>
            <w:r>
              <w:t>1461.02</w:t>
            </w:r>
          </w:p>
        </w:tc>
        <w:tc>
          <w:tcPr>
            <w:tcW w:w="4535" w:type="dxa"/>
            <w:tcBorders>
              <w:top w:val="single" w:color="auto" w:sz="6" w:space="0"/>
              <w:left w:val="single" w:color="auto" w:sz="6" w:space="0"/>
              <w:right w:val="single" w:color="auto" w:sz="6" w:space="0"/>
            </w:tcBorders>
            <w:vAlign w:val="center"/>
          </w:tcPr>
          <w:p>
            <w:pPr>
              <w:pStyle w:val="16"/>
            </w:pPr>
            <w:r>
              <w:t>支出总计</w:t>
            </w:r>
          </w:p>
        </w:tc>
        <w:tc>
          <w:tcPr>
            <w:tcW w:w="2126" w:type="dxa"/>
            <w:vAlign w:val="center"/>
          </w:tcPr>
          <w:p>
            <w:pPr>
              <w:pStyle w:val="17"/>
            </w:pPr>
            <w:r>
              <w:t>1461.02</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222中国共产党河北省曲阳县纪律检查委员会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tcBorders>
              <w:top w:val="single" w:color="auto" w:sz="6" w:space="0"/>
              <w:left w:val="single" w:color="auto" w:sz="6" w:space="0"/>
              <w:right w:val="single" w:color="auto" w:sz="6" w:space="0"/>
            </w:tcBorders>
            <w:vAlign w:val="center"/>
          </w:tcPr>
          <w:p>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pPr>
              <w:pStyle w:val="12"/>
            </w:pPr>
            <w:r>
              <w:t>合计</w:t>
            </w:r>
          </w:p>
        </w:tc>
        <w:tc>
          <w:tcPr>
            <w:tcW w:w="9072" w:type="dxa"/>
            <w:gridSpan w:val="8"/>
            <w:tcBorders>
              <w:top w:val="single" w:color="auto" w:sz="6" w:space="0"/>
              <w:left w:val="single" w:color="auto" w:sz="6" w:space="0"/>
              <w:right w:val="single" w:color="auto" w:sz="6" w:space="0"/>
            </w:tcBorders>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auto" w:sz="6" w:space="0"/>
              <w:left w:val="single" w:color="auto" w:sz="6" w:space="0"/>
              <w:right w:val="single" w:color="auto" w:sz="6" w:space="0"/>
            </w:tcBorders>
            <w:vAlign w:val="center"/>
          </w:tcPr>
          <w:p>
            <w:pPr>
              <w:pStyle w:val="12"/>
            </w:pPr>
            <w:r>
              <w:t>科目    编码</w:t>
            </w:r>
          </w:p>
        </w:tc>
        <w:tc>
          <w:tcPr>
            <w:tcW w:w="1559" w:type="dxa"/>
            <w:tcBorders>
              <w:top w:val="single" w:color="auto" w:sz="6" w:space="0"/>
              <w:left w:val="single" w:color="auto" w:sz="6" w:space="0"/>
              <w:right w:val="single" w:color="auto" w:sz="6" w:space="0"/>
            </w:tcBorders>
            <w:vAlign w:val="center"/>
          </w:tcPr>
          <w:p>
            <w:pPr>
              <w:pStyle w:val="12"/>
            </w:pPr>
            <w:r>
              <w:t>科目名称</w:t>
            </w:r>
          </w:p>
        </w:tc>
        <w:tc>
          <w:tcPr>
            <w:tcW w:w="1134" w:type="dxa"/>
            <w:vMerge w:val="continue"/>
            <w:tcBorders>
              <w:top w:val="single" w:color="auto" w:sz="6" w:space="0"/>
              <w:left w:val="single" w:color="auto" w:sz="6" w:space="0"/>
              <w:right w:val="single" w:color="auto" w:sz="6" w:space="0"/>
            </w:tcBorders>
          </w:tcPr>
          <w:p/>
        </w:tc>
        <w:tc>
          <w:tcPr>
            <w:tcW w:w="1134" w:type="dxa"/>
            <w:tcBorders>
              <w:top w:val="single" w:color="auto" w:sz="6" w:space="0"/>
              <w:left w:val="single" w:color="auto" w:sz="6" w:space="0"/>
              <w:right w:val="single" w:color="auto" w:sz="6" w:space="0"/>
            </w:tcBorders>
            <w:vAlign w:val="center"/>
          </w:tcPr>
          <w:p>
            <w:pPr>
              <w:pStyle w:val="12"/>
            </w:pPr>
            <w:r>
              <w:t>小计</w:t>
            </w:r>
          </w:p>
        </w:tc>
        <w:tc>
          <w:tcPr>
            <w:tcW w:w="1134" w:type="dxa"/>
            <w:tcBorders>
              <w:top w:val="single" w:color="auto" w:sz="6" w:space="0"/>
              <w:left w:val="single" w:color="auto" w:sz="6" w:space="0"/>
              <w:right w:val="single" w:color="auto" w:sz="6" w:space="0"/>
            </w:tcBorders>
            <w:vAlign w:val="center"/>
          </w:tcPr>
          <w:p>
            <w:pPr>
              <w:pStyle w:val="12"/>
            </w:pPr>
            <w:r>
              <w:t>财政拨款 收入</w:t>
            </w:r>
          </w:p>
        </w:tc>
        <w:tc>
          <w:tcPr>
            <w:tcW w:w="1134" w:type="dxa"/>
            <w:tcBorders>
              <w:top w:val="single" w:color="auto" w:sz="6" w:space="0"/>
              <w:left w:val="single" w:color="auto" w:sz="6" w:space="0"/>
              <w:right w:val="single" w:color="auto" w:sz="6" w:space="0"/>
            </w:tcBorders>
            <w:vAlign w:val="center"/>
          </w:tcPr>
          <w:p>
            <w:pPr>
              <w:pStyle w:val="12"/>
            </w:pPr>
            <w:r>
              <w:t>财政专户 收入</w:t>
            </w:r>
          </w:p>
        </w:tc>
        <w:tc>
          <w:tcPr>
            <w:tcW w:w="1134" w:type="dxa"/>
            <w:tcBorders>
              <w:top w:val="single" w:color="auto" w:sz="6" w:space="0"/>
              <w:left w:val="single" w:color="auto" w:sz="6" w:space="0"/>
              <w:right w:val="single" w:color="auto" w:sz="6" w:space="0"/>
            </w:tcBorders>
            <w:vAlign w:val="center"/>
          </w:tcPr>
          <w:p>
            <w:pPr>
              <w:pStyle w:val="12"/>
            </w:pPr>
            <w:r>
              <w:t>事业收入</w:t>
            </w:r>
          </w:p>
        </w:tc>
        <w:tc>
          <w:tcPr>
            <w:tcW w:w="1134" w:type="dxa"/>
            <w:tcBorders>
              <w:top w:val="single" w:color="auto" w:sz="6" w:space="0"/>
              <w:left w:val="single" w:color="auto" w:sz="6" w:space="0"/>
              <w:right w:val="single" w:color="auto" w:sz="6" w:space="0"/>
            </w:tcBorders>
            <w:vAlign w:val="center"/>
          </w:tcPr>
          <w:p>
            <w:pPr>
              <w:pStyle w:val="12"/>
            </w:pPr>
            <w:r>
              <w:t>经营收入</w:t>
            </w:r>
          </w:p>
        </w:tc>
        <w:tc>
          <w:tcPr>
            <w:tcW w:w="1134" w:type="dxa"/>
            <w:tcBorders>
              <w:top w:val="single" w:color="auto" w:sz="6" w:space="0"/>
              <w:left w:val="single" w:color="auto" w:sz="6" w:space="0"/>
              <w:right w:val="single" w:color="auto" w:sz="6" w:space="0"/>
            </w:tcBorders>
            <w:vAlign w:val="center"/>
          </w:tcPr>
          <w:p>
            <w:pPr>
              <w:pStyle w:val="12"/>
            </w:pPr>
            <w:r>
              <w:t>上级补助收入</w:t>
            </w:r>
          </w:p>
        </w:tc>
        <w:tc>
          <w:tcPr>
            <w:tcW w:w="1134" w:type="dxa"/>
            <w:tcBorders>
              <w:top w:val="single" w:color="auto" w:sz="6" w:space="0"/>
              <w:left w:val="single" w:color="auto" w:sz="6" w:space="0"/>
              <w:right w:val="single" w:color="auto" w:sz="6" w:space="0"/>
            </w:tcBorders>
            <w:vAlign w:val="center"/>
          </w:tcPr>
          <w:p>
            <w:pPr>
              <w:pStyle w:val="12"/>
            </w:pPr>
            <w:r>
              <w:t>附属单位上缴收入</w:t>
            </w:r>
          </w:p>
        </w:tc>
        <w:tc>
          <w:tcPr>
            <w:tcW w:w="1134" w:type="dxa"/>
            <w:tcBorders>
              <w:top w:val="single" w:color="auto" w:sz="6" w:space="0"/>
              <w:left w:val="single" w:color="auto" w:sz="6" w:space="0"/>
              <w:right w:val="single" w:color="auto" w:sz="6" w:space="0"/>
            </w:tcBorders>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tcBorders>
              <w:top w:val="single" w:color="auto" w:sz="6" w:space="0"/>
              <w:left w:val="single" w:color="auto" w:sz="6" w:space="0"/>
              <w:right w:val="single" w:color="auto" w:sz="6" w:space="0"/>
            </w:tcBorders>
            <w:vAlign w:val="center"/>
          </w:tcPr>
          <w:p>
            <w:pPr>
              <w:pStyle w:val="12"/>
            </w:pPr>
            <w:r>
              <w:t>1</w:t>
            </w:r>
          </w:p>
        </w:tc>
        <w:tc>
          <w:tcPr>
            <w:tcW w:w="1559" w:type="dxa"/>
            <w:tcBorders>
              <w:top w:val="single" w:color="auto" w:sz="6" w:space="0"/>
              <w:left w:val="single" w:color="auto" w:sz="6" w:space="0"/>
              <w:right w:val="single" w:color="auto" w:sz="6" w:space="0"/>
            </w:tcBorders>
            <w:vAlign w:val="center"/>
          </w:tcPr>
          <w:p>
            <w:pPr>
              <w:pStyle w:val="12"/>
            </w:pPr>
            <w:r>
              <w:t>2</w:t>
            </w:r>
          </w:p>
        </w:tc>
        <w:tc>
          <w:tcPr>
            <w:tcW w:w="1134" w:type="dxa"/>
            <w:tcBorders>
              <w:top w:val="single" w:color="auto" w:sz="6" w:space="0"/>
              <w:left w:val="single" w:color="auto" w:sz="6" w:space="0"/>
              <w:right w:val="single" w:color="auto" w:sz="6" w:space="0"/>
            </w:tcBorders>
            <w:vAlign w:val="center"/>
          </w:tcPr>
          <w:p>
            <w:pPr>
              <w:pStyle w:val="12"/>
            </w:pPr>
            <w:r>
              <w:t>3</w:t>
            </w:r>
          </w:p>
        </w:tc>
        <w:tc>
          <w:tcPr>
            <w:tcW w:w="1134" w:type="dxa"/>
            <w:tcBorders>
              <w:top w:val="single" w:color="auto" w:sz="6" w:space="0"/>
              <w:left w:val="single" w:color="auto" w:sz="6" w:space="0"/>
              <w:right w:val="single" w:color="auto" w:sz="6" w:space="0"/>
            </w:tcBorders>
            <w:vAlign w:val="center"/>
          </w:tcPr>
          <w:p>
            <w:pPr>
              <w:pStyle w:val="12"/>
            </w:pPr>
            <w:r>
              <w:t>4</w:t>
            </w:r>
          </w:p>
        </w:tc>
        <w:tc>
          <w:tcPr>
            <w:tcW w:w="1134" w:type="dxa"/>
            <w:tcBorders>
              <w:top w:val="single" w:color="auto" w:sz="6" w:space="0"/>
              <w:left w:val="single" w:color="auto" w:sz="6" w:space="0"/>
              <w:right w:val="single" w:color="auto" w:sz="6" w:space="0"/>
            </w:tcBorders>
            <w:vAlign w:val="center"/>
          </w:tcPr>
          <w:p>
            <w:pPr>
              <w:pStyle w:val="12"/>
            </w:pPr>
            <w:r>
              <w:t>5</w:t>
            </w:r>
          </w:p>
        </w:tc>
        <w:tc>
          <w:tcPr>
            <w:tcW w:w="1134" w:type="dxa"/>
            <w:tcBorders>
              <w:top w:val="single" w:color="auto" w:sz="6" w:space="0"/>
              <w:left w:val="single" w:color="auto" w:sz="6" w:space="0"/>
              <w:right w:val="single" w:color="auto" w:sz="6" w:space="0"/>
            </w:tcBorders>
            <w:vAlign w:val="center"/>
          </w:tcPr>
          <w:p>
            <w:pPr>
              <w:pStyle w:val="12"/>
            </w:pPr>
            <w:r>
              <w:t>6</w:t>
            </w:r>
          </w:p>
        </w:tc>
        <w:tc>
          <w:tcPr>
            <w:tcW w:w="1134" w:type="dxa"/>
            <w:tcBorders>
              <w:top w:val="single" w:color="auto" w:sz="6" w:space="0"/>
              <w:left w:val="single" w:color="auto" w:sz="6" w:space="0"/>
              <w:right w:val="single" w:color="auto" w:sz="6" w:space="0"/>
            </w:tcBorders>
            <w:vAlign w:val="center"/>
          </w:tcPr>
          <w:p>
            <w:pPr>
              <w:pStyle w:val="12"/>
            </w:pPr>
            <w:r>
              <w:t>7</w:t>
            </w:r>
          </w:p>
        </w:tc>
        <w:tc>
          <w:tcPr>
            <w:tcW w:w="1134" w:type="dxa"/>
            <w:tcBorders>
              <w:top w:val="single" w:color="auto" w:sz="6" w:space="0"/>
              <w:left w:val="single" w:color="auto" w:sz="6" w:space="0"/>
              <w:right w:val="single" w:color="auto" w:sz="6" w:space="0"/>
            </w:tcBorders>
            <w:vAlign w:val="center"/>
          </w:tcPr>
          <w:p>
            <w:pPr>
              <w:pStyle w:val="12"/>
            </w:pPr>
            <w:r>
              <w:t>8</w:t>
            </w:r>
          </w:p>
        </w:tc>
        <w:tc>
          <w:tcPr>
            <w:tcW w:w="1134" w:type="dxa"/>
            <w:tcBorders>
              <w:top w:val="single" w:color="auto" w:sz="6" w:space="0"/>
              <w:left w:val="single" w:color="auto" w:sz="6" w:space="0"/>
              <w:right w:val="single" w:color="auto" w:sz="6" w:space="0"/>
            </w:tcBorders>
            <w:vAlign w:val="center"/>
          </w:tcPr>
          <w:p>
            <w:pPr>
              <w:pStyle w:val="12"/>
            </w:pPr>
            <w:r>
              <w:t>9</w:t>
            </w:r>
          </w:p>
        </w:tc>
        <w:tc>
          <w:tcPr>
            <w:tcW w:w="1134" w:type="dxa"/>
            <w:tcBorders>
              <w:top w:val="single" w:color="auto" w:sz="6" w:space="0"/>
              <w:left w:val="single" w:color="auto" w:sz="6" w:space="0"/>
              <w:right w:val="single" w:color="auto" w:sz="6" w:space="0"/>
            </w:tcBorders>
            <w:vAlign w:val="center"/>
          </w:tcPr>
          <w:p>
            <w:pPr>
              <w:pStyle w:val="12"/>
            </w:pPr>
            <w:r>
              <w:t>10</w:t>
            </w:r>
          </w:p>
        </w:tc>
        <w:tc>
          <w:tcPr>
            <w:tcW w:w="1134" w:type="dxa"/>
            <w:tcBorders>
              <w:top w:val="single" w:color="auto" w:sz="6" w:space="0"/>
              <w:left w:val="single" w:color="auto" w:sz="6" w:space="0"/>
              <w:right w:val="single" w:color="auto" w:sz="6" w:space="0"/>
            </w:tcBorders>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tcBorders>
              <w:top w:val="single" w:color="auto" w:sz="6" w:space="0"/>
              <w:left w:val="single" w:color="auto" w:sz="6" w:space="0"/>
              <w:right w:val="single" w:color="auto" w:sz="6" w:space="0"/>
            </w:tcBorders>
            <w:vAlign w:val="center"/>
          </w:tcPr>
          <w:p>
            <w:pPr>
              <w:pStyle w:val="18"/>
            </w:pPr>
          </w:p>
        </w:tc>
        <w:tc>
          <w:tcPr>
            <w:tcW w:w="1559" w:type="dxa"/>
            <w:tcBorders>
              <w:top w:val="single" w:color="auto" w:sz="6" w:space="0"/>
              <w:left w:val="single" w:color="auto" w:sz="6" w:space="0"/>
              <w:right w:val="single" w:color="auto" w:sz="6" w:space="0"/>
            </w:tcBorders>
            <w:vAlign w:val="center"/>
          </w:tcPr>
          <w:p>
            <w:pPr>
              <w:pStyle w:val="16"/>
            </w:pPr>
            <w:r>
              <w:t>合计</w:t>
            </w:r>
          </w:p>
        </w:tc>
        <w:tc>
          <w:tcPr>
            <w:tcW w:w="1134" w:type="dxa"/>
            <w:tcBorders>
              <w:top w:val="single" w:color="auto" w:sz="6" w:space="0"/>
              <w:left w:val="single" w:color="auto" w:sz="6" w:space="0"/>
              <w:right w:val="single" w:color="auto" w:sz="6" w:space="0"/>
            </w:tcBorders>
            <w:vAlign w:val="center"/>
          </w:tcPr>
          <w:p>
            <w:pPr>
              <w:pStyle w:val="17"/>
            </w:pPr>
            <w:r>
              <w:t>1461.02</w:t>
            </w:r>
          </w:p>
        </w:tc>
        <w:tc>
          <w:tcPr>
            <w:tcW w:w="1134" w:type="dxa"/>
            <w:tcBorders>
              <w:top w:val="single" w:color="auto" w:sz="6" w:space="0"/>
              <w:left w:val="single" w:color="auto" w:sz="6" w:space="0"/>
              <w:right w:val="single" w:color="auto" w:sz="6" w:space="0"/>
            </w:tcBorders>
            <w:vAlign w:val="center"/>
          </w:tcPr>
          <w:p>
            <w:pPr>
              <w:pStyle w:val="17"/>
            </w:pPr>
            <w:r>
              <w:t>1461.02</w:t>
            </w:r>
          </w:p>
        </w:tc>
        <w:tc>
          <w:tcPr>
            <w:tcW w:w="1134" w:type="dxa"/>
            <w:tcBorders>
              <w:top w:val="single" w:color="auto" w:sz="6" w:space="0"/>
              <w:left w:val="single" w:color="auto" w:sz="6" w:space="0"/>
              <w:right w:val="single" w:color="auto" w:sz="6" w:space="0"/>
            </w:tcBorders>
            <w:vAlign w:val="center"/>
          </w:tcPr>
          <w:p>
            <w:pPr>
              <w:pStyle w:val="17"/>
            </w:pPr>
            <w:r>
              <w:t>1461.02</w:t>
            </w: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tcBorders>
              <w:top w:val="single" w:color="auto" w:sz="6" w:space="0"/>
              <w:left w:val="single" w:color="auto" w:sz="6" w:space="0"/>
              <w:right w:val="single" w:color="auto" w:sz="6" w:space="0"/>
            </w:tcBorders>
            <w:vAlign w:val="center"/>
          </w:tcPr>
          <w:p>
            <w:pPr>
              <w:pStyle w:val="14"/>
            </w:pPr>
            <w:r>
              <w:t>201</w:t>
            </w:r>
          </w:p>
        </w:tc>
        <w:tc>
          <w:tcPr>
            <w:tcW w:w="1559" w:type="dxa"/>
            <w:tcBorders>
              <w:top w:val="single" w:color="auto" w:sz="6" w:space="0"/>
              <w:left w:val="single" w:color="auto" w:sz="6" w:space="0"/>
              <w:right w:val="single" w:color="auto" w:sz="6" w:space="0"/>
            </w:tcBorders>
            <w:vAlign w:val="center"/>
          </w:tcPr>
          <w:p>
            <w:pPr>
              <w:pStyle w:val="14"/>
            </w:pPr>
            <w:r>
              <w:t>一般公共服务支出</w:t>
            </w:r>
          </w:p>
        </w:tc>
        <w:tc>
          <w:tcPr>
            <w:tcW w:w="1134" w:type="dxa"/>
            <w:tcBorders>
              <w:top w:val="single" w:color="auto" w:sz="6" w:space="0"/>
              <w:left w:val="single" w:color="auto" w:sz="6" w:space="0"/>
              <w:right w:val="single" w:color="auto" w:sz="6" w:space="0"/>
            </w:tcBorders>
            <w:vAlign w:val="center"/>
          </w:tcPr>
          <w:p>
            <w:pPr>
              <w:pStyle w:val="13"/>
            </w:pPr>
            <w:r>
              <w:t>1147.70</w:t>
            </w:r>
          </w:p>
        </w:tc>
        <w:tc>
          <w:tcPr>
            <w:tcW w:w="1134" w:type="dxa"/>
            <w:tcBorders>
              <w:top w:val="single" w:color="auto" w:sz="6" w:space="0"/>
              <w:left w:val="single" w:color="auto" w:sz="6" w:space="0"/>
              <w:right w:val="single" w:color="auto" w:sz="6" w:space="0"/>
            </w:tcBorders>
            <w:vAlign w:val="center"/>
          </w:tcPr>
          <w:p>
            <w:pPr>
              <w:pStyle w:val="13"/>
            </w:pPr>
            <w:r>
              <w:t>1147.70</w:t>
            </w:r>
          </w:p>
        </w:tc>
        <w:tc>
          <w:tcPr>
            <w:tcW w:w="1134" w:type="dxa"/>
            <w:tcBorders>
              <w:top w:val="single" w:color="auto" w:sz="6" w:space="0"/>
              <w:left w:val="single" w:color="auto" w:sz="6" w:space="0"/>
              <w:right w:val="single" w:color="auto" w:sz="6" w:space="0"/>
            </w:tcBorders>
            <w:vAlign w:val="center"/>
          </w:tcPr>
          <w:p>
            <w:pPr>
              <w:pStyle w:val="13"/>
            </w:pPr>
            <w:r>
              <w:t>1147.70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tcBorders>
              <w:top w:val="single" w:color="auto" w:sz="6" w:space="0"/>
              <w:left w:val="single" w:color="auto" w:sz="6" w:space="0"/>
              <w:right w:val="single" w:color="auto" w:sz="6" w:space="0"/>
            </w:tcBorders>
            <w:vAlign w:val="center"/>
          </w:tcPr>
          <w:p>
            <w:pPr>
              <w:pStyle w:val="14"/>
            </w:pPr>
            <w:r>
              <w:t>20101</w:t>
            </w:r>
          </w:p>
        </w:tc>
        <w:tc>
          <w:tcPr>
            <w:tcW w:w="1559" w:type="dxa"/>
            <w:tcBorders>
              <w:top w:val="single" w:color="auto" w:sz="6" w:space="0"/>
              <w:left w:val="single" w:color="auto" w:sz="6" w:space="0"/>
              <w:right w:val="single" w:color="auto" w:sz="6" w:space="0"/>
            </w:tcBorders>
            <w:vAlign w:val="center"/>
          </w:tcPr>
          <w:p>
            <w:pPr>
              <w:pStyle w:val="14"/>
            </w:pPr>
            <w:r>
              <w:t>人大事务</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tcBorders>
              <w:top w:val="single" w:color="auto" w:sz="6" w:space="0"/>
              <w:left w:val="single" w:color="auto" w:sz="6" w:space="0"/>
              <w:right w:val="single" w:color="auto" w:sz="6" w:space="0"/>
            </w:tcBorders>
            <w:vAlign w:val="center"/>
          </w:tcPr>
          <w:p>
            <w:pPr>
              <w:pStyle w:val="14"/>
            </w:pPr>
            <w:r>
              <w:t>2010150</w:t>
            </w:r>
          </w:p>
        </w:tc>
        <w:tc>
          <w:tcPr>
            <w:tcW w:w="1559" w:type="dxa"/>
            <w:tcBorders>
              <w:top w:val="single" w:color="auto" w:sz="6" w:space="0"/>
              <w:left w:val="single" w:color="auto" w:sz="6" w:space="0"/>
              <w:right w:val="single" w:color="auto" w:sz="6" w:space="0"/>
            </w:tcBorders>
            <w:vAlign w:val="center"/>
          </w:tcPr>
          <w:p>
            <w:pPr>
              <w:pStyle w:val="14"/>
            </w:pPr>
            <w:r>
              <w:t>事业运行</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tcBorders>
              <w:top w:val="single" w:color="auto" w:sz="6" w:space="0"/>
              <w:left w:val="single" w:color="auto" w:sz="6" w:space="0"/>
              <w:right w:val="single" w:color="auto" w:sz="6" w:space="0"/>
            </w:tcBorders>
            <w:vAlign w:val="center"/>
          </w:tcPr>
          <w:p>
            <w:pPr>
              <w:pStyle w:val="14"/>
            </w:pPr>
            <w:r>
              <w:t>20111</w:t>
            </w:r>
          </w:p>
        </w:tc>
        <w:tc>
          <w:tcPr>
            <w:tcW w:w="1559" w:type="dxa"/>
            <w:tcBorders>
              <w:top w:val="single" w:color="auto" w:sz="6" w:space="0"/>
              <w:left w:val="single" w:color="auto" w:sz="6" w:space="0"/>
              <w:right w:val="single" w:color="auto" w:sz="6" w:space="0"/>
            </w:tcBorders>
            <w:vAlign w:val="center"/>
          </w:tcPr>
          <w:p>
            <w:pPr>
              <w:pStyle w:val="14"/>
            </w:pPr>
            <w:r>
              <w:t>纪检监察事务</w:t>
            </w:r>
          </w:p>
        </w:tc>
        <w:tc>
          <w:tcPr>
            <w:tcW w:w="1134" w:type="dxa"/>
            <w:tcBorders>
              <w:top w:val="single" w:color="auto" w:sz="6" w:space="0"/>
              <w:left w:val="single" w:color="auto" w:sz="6" w:space="0"/>
              <w:right w:val="single" w:color="auto" w:sz="6" w:space="0"/>
            </w:tcBorders>
            <w:vAlign w:val="center"/>
          </w:tcPr>
          <w:p>
            <w:pPr>
              <w:pStyle w:val="13"/>
            </w:pPr>
            <w:r>
              <w:t>1146.20</w:t>
            </w:r>
          </w:p>
        </w:tc>
        <w:tc>
          <w:tcPr>
            <w:tcW w:w="1134" w:type="dxa"/>
            <w:tcBorders>
              <w:top w:val="single" w:color="auto" w:sz="6" w:space="0"/>
              <w:left w:val="single" w:color="auto" w:sz="6" w:space="0"/>
              <w:right w:val="single" w:color="auto" w:sz="6" w:space="0"/>
            </w:tcBorders>
            <w:vAlign w:val="center"/>
          </w:tcPr>
          <w:p>
            <w:pPr>
              <w:pStyle w:val="13"/>
            </w:pPr>
            <w:r>
              <w:t>1146.20</w:t>
            </w:r>
          </w:p>
        </w:tc>
        <w:tc>
          <w:tcPr>
            <w:tcW w:w="1134" w:type="dxa"/>
            <w:tcBorders>
              <w:top w:val="single" w:color="auto" w:sz="6" w:space="0"/>
              <w:left w:val="single" w:color="auto" w:sz="6" w:space="0"/>
              <w:right w:val="single" w:color="auto" w:sz="6" w:space="0"/>
            </w:tcBorders>
            <w:vAlign w:val="center"/>
          </w:tcPr>
          <w:p>
            <w:pPr>
              <w:pStyle w:val="13"/>
            </w:pPr>
            <w:r>
              <w:t>1146.20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tcBorders>
              <w:top w:val="single" w:color="auto" w:sz="6" w:space="0"/>
              <w:left w:val="single" w:color="auto" w:sz="6" w:space="0"/>
              <w:right w:val="single" w:color="auto" w:sz="6" w:space="0"/>
            </w:tcBorders>
            <w:vAlign w:val="center"/>
          </w:tcPr>
          <w:p>
            <w:pPr>
              <w:pStyle w:val="14"/>
            </w:pPr>
            <w:r>
              <w:t>2011101</w:t>
            </w:r>
          </w:p>
        </w:tc>
        <w:tc>
          <w:tcPr>
            <w:tcW w:w="1559" w:type="dxa"/>
            <w:tcBorders>
              <w:top w:val="single" w:color="auto" w:sz="6" w:space="0"/>
              <w:left w:val="single" w:color="auto" w:sz="6" w:space="0"/>
              <w:right w:val="single" w:color="auto" w:sz="6" w:space="0"/>
            </w:tcBorders>
            <w:vAlign w:val="center"/>
          </w:tcPr>
          <w:p>
            <w:pPr>
              <w:pStyle w:val="14"/>
            </w:pPr>
            <w:r>
              <w:t>行政运行</w:t>
            </w:r>
          </w:p>
        </w:tc>
        <w:tc>
          <w:tcPr>
            <w:tcW w:w="1134" w:type="dxa"/>
            <w:tcBorders>
              <w:top w:val="single" w:color="auto" w:sz="6" w:space="0"/>
              <w:left w:val="single" w:color="auto" w:sz="6" w:space="0"/>
              <w:right w:val="single" w:color="auto" w:sz="6" w:space="0"/>
            </w:tcBorders>
            <w:vAlign w:val="center"/>
          </w:tcPr>
          <w:p>
            <w:pPr>
              <w:pStyle w:val="13"/>
            </w:pPr>
            <w:r>
              <w:t>911.25</w:t>
            </w:r>
          </w:p>
        </w:tc>
        <w:tc>
          <w:tcPr>
            <w:tcW w:w="1134" w:type="dxa"/>
            <w:tcBorders>
              <w:top w:val="single" w:color="auto" w:sz="6" w:space="0"/>
              <w:left w:val="single" w:color="auto" w:sz="6" w:space="0"/>
              <w:right w:val="single" w:color="auto" w:sz="6" w:space="0"/>
            </w:tcBorders>
            <w:vAlign w:val="center"/>
          </w:tcPr>
          <w:p>
            <w:pPr>
              <w:pStyle w:val="13"/>
            </w:pPr>
            <w:r>
              <w:t>911.25</w:t>
            </w:r>
          </w:p>
        </w:tc>
        <w:tc>
          <w:tcPr>
            <w:tcW w:w="1134" w:type="dxa"/>
            <w:tcBorders>
              <w:top w:val="single" w:color="auto" w:sz="6" w:space="0"/>
              <w:left w:val="single" w:color="auto" w:sz="6" w:space="0"/>
              <w:right w:val="single" w:color="auto" w:sz="6" w:space="0"/>
            </w:tcBorders>
            <w:vAlign w:val="center"/>
          </w:tcPr>
          <w:p>
            <w:pPr>
              <w:pStyle w:val="13"/>
            </w:pPr>
            <w:r>
              <w:t>911.25</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tcBorders>
              <w:top w:val="single" w:color="auto" w:sz="6" w:space="0"/>
              <w:left w:val="single" w:color="auto" w:sz="6" w:space="0"/>
              <w:right w:val="single" w:color="auto" w:sz="6" w:space="0"/>
            </w:tcBorders>
            <w:vAlign w:val="center"/>
          </w:tcPr>
          <w:p>
            <w:pPr>
              <w:pStyle w:val="14"/>
            </w:pPr>
            <w:r>
              <w:t>2011102</w:t>
            </w:r>
          </w:p>
        </w:tc>
        <w:tc>
          <w:tcPr>
            <w:tcW w:w="1559" w:type="dxa"/>
            <w:tcBorders>
              <w:top w:val="single" w:color="auto" w:sz="6" w:space="0"/>
              <w:left w:val="single" w:color="auto" w:sz="6" w:space="0"/>
              <w:right w:val="single" w:color="auto" w:sz="6" w:space="0"/>
            </w:tcBorders>
            <w:vAlign w:val="center"/>
          </w:tcPr>
          <w:p>
            <w:pPr>
              <w:pStyle w:val="14"/>
            </w:pPr>
            <w:r>
              <w:t>一般行政管理事务</w:t>
            </w:r>
          </w:p>
        </w:tc>
        <w:tc>
          <w:tcPr>
            <w:tcW w:w="1134" w:type="dxa"/>
            <w:tcBorders>
              <w:top w:val="single" w:color="auto" w:sz="6" w:space="0"/>
              <w:left w:val="single" w:color="auto" w:sz="6" w:space="0"/>
              <w:right w:val="single" w:color="auto" w:sz="6" w:space="0"/>
            </w:tcBorders>
            <w:vAlign w:val="center"/>
          </w:tcPr>
          <w:p>
            <w:pPr>
              <w:pStyle w:val="13"/>
            </w:pPr>
            <w:r>
              <w:t>207.02</w:t>
            </w:r>
          </w:p>
        </w:tc>
        <w:tc>
          <w:tcPr>
            <w:tcW w:w="1134" w:type="dxa"/>
            <w:tcBorders>
              <w:top w:val="single" w:color="auto" w:sz="6" w:space="0"/>
              <w:left w:val="single" w:color="auto" w:sz="6" w:space="0"/>
              <w:right w:val="single" w:color="auto" w:sz="6" w:space="0"/>
            </w:tcBorders>
            <w:vAlign w:val="center"/>
          </w:tcPr>
          <w:p>
            <w:pPr>
              <w:pStyle w:val="13"/>
            </w:pPr>
            <w:r>
              <w:t>207.02</w:t>
            </w:r>
          </w:p>
        </w:tc>
        <w:tc>
          <w:tcPr>
            <w:tcW w:w="1134" w:type="dxa"/>
            <w:tcBorders>
              <w:top w:val="single" w:color="auto" w:sz="6" w:space="0"/>
              <w:left w:val="single" w:color="auto" w:sz="6" w:space="0"/>
              <w:right w:val="single" w:color="auto" w:sz="6" w:space="0"/>
            </w:tcBorders>
            <w:vAlign w:val="center"/>
          </w:tcPr>
          <w:p>
            <w:pPr>
              <w:pStyle w:val="13"/>
            </w:pPr>
            <w:r>
              <w:t>207.02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tcBorders>
              <w:top w:val="single" w:color="auto" w:sz="6" w:space="0"/>
              <w:left w:val="single" w:color="auto" w:sz="6" w:space="0"/>
              <w:right w:val="single" w:color="auto" w:sz="6" w:space="0"/>
            </w:tcBorders>
            <w:vAlign w:val="center"/>
          </w:tcPr>
          <w:p>
            <w:pPr>
              <w:pStyle w:val="14"/>
            </w:pPr>
            <w:r>
              <w:t>2011150</w:t>
            </w:r>
          </w:p>
        </w:tc>
        <w:tc>
          <w:tcPr>
            <w:tcW w:w="1559" w:type="dxa"/>
            <w:tcBorders>
              <w:top w:val="single" w:color="auto" w:sz="6" w:space="0"/>
              <w:left w:val="single" w:color="auto" w:sz="6" w:space="0"/>
              <w:right w:val="single" w:color="auto" w:sz="6" w:space="0"/>
            </w:tcBorders>
            <w:vAlign w:val="center"/>
          </w:tcPr>
          <w:p>
            <w:pPr>
              <w:pStyle w:val="14"/>
            </w:pPr>
            <w:r>
              <w:t>事业运行</w:t>
            </w:r>
          </w:p>
        </w:tc>
        <w:tc>
          <w:tcPr>
            <w:tcW w:w="1134" w:type="dxa"/>
            <w:tcBorders>
              <w:top w:val="single" w:color="auto" w:sz="6" w:space="0"/>
              <w:left w:val="single" w:color="auto" w:sz="6" w:space="0"/>
              <w:right w:val="single" w:color="auto" w:sz="6" w:space="0"/>
            </w:tcBorders>
            <w:vAlign w:val="center"/>
          </w:tcPr>
          <w:p>
            <w:pPr>
              <w:pStyle w:val="13"/>
            </w:pPr>
            <w:r>
              <w:t>27.93</w:t>
            </w:r>
          </w:p>
        </w:tc>
        <w:tc>
          <w:tcPr>
            <w:tcW w:w="1134" w:type="dxa"/>
            <w:tcBorders>
              <w:top w:val="single" w:color="auto" w:sz="6" w:space="0"/>
              <w:left w:val="single" w:color="auto" w:sz="6" w:space="0"/>
              <w:right w:val="single" w:color="auto" w:sz="6" w:space="0"/>
            </w:tcBorders>
            <w:vAlign w:val="center"/>
          </w:tcPr>
          <w:p>
            <w:pPr>
              <w:pStyle w:val="13"/>
            </w:pPr>
            <w:r>
              <w:t>27.93</w:t>
            </w:r>
          </w:p>
        </w:tc>
        <w:tc>
          <w:tcPr>
            <w:tcW w:w="1134" w:type="dxa"/>
            <w:tcBorders>
              <w:top w:val="single" w:color="auto" w:sz="6" w:space="0"/>
              <w:left w:val="single" w:color="auto" w:sz="6" w:space="0"/>
              <w:right w:val="single" w:color="auto" w:sz="6" w:space="0"/>
            </w:tcBorders>
            <w:vAlign w:val="center"/>
          </w:tcPr>
          <w:p>
            <w:pPr>
              <w:pStyle w:val="13"/>
            </w:pPr>
            <w:r>
              <w:t>27.93</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tcBorders>
              <w:top w:val="single" w:color="auto" w:sz="6" w:space="0"/>
              <w:left w:val="single" w:color="auto" w:sz="6" w:space="0"/>
              <w:right w:val="single" w:color="auto" w:sz="6" w:space="0"/>
            </w:tcBorders>
            <w:vAlign w:val="center"/>
          </w:tcPr>
          <w:p>
            <w:pPr>
              <w:pStyle w:val="14"/>
            </w:pPr>
            <w:r>
              <w:t>206</w:t>
            </w:r>
          </w:p>
        </w:tc>
        <w:tc>
          <w:tcPr>
            <w:tcW w:w="1559" w:type="dxa"/>
            <w:tcBorders>
              <w:top w:val="single" w:color="auto" w:sz="6" w:space="0"/>
              <w:left w:val="single" w:color="auto" w:sz="6" w:space="0"/>
              <w:right w:val="single" w:color="auto" w:sz="6" w:space="0"/>
            </w:tcBorders>
            <w:vAlign w:val="center"/>
          </w:tcPr>
          <w:p>
            <w:pPr>
              <w:pStyle w:val="14"/>
            </w:pPr>
            <w:r>
              <w:t>科学技术支出</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tcBorders>
              <w:top w:val="single" w:color="auto" w:sz="6" w:space="0"/>
              <w:left w:val="single" w:color="auto" w:sz="6" w:space="0"/>
              <w:right w:val="single" w:color="auto" w:sz="6" w:space="0"/>
            </w:tcBorders>
            <w:vAlign w:val="center"/>
          </w:tcPr>
          <w:p>
            <w:pPr>
              <w:pStyle w:val="14"/>
            </w:pPr>
            <w:r>
              <w:t>20699</w:t>
            </w:r>
          </w:p>
        </w:tc>
        <w:tc>
          <w:tcPr>
            <w:tcW w:w="1559" w:type="dxa"/>
            <w:tcBorders>
              <w:top w:val="single" w:color="auto" w:sz="6" w:space="0"/>
              <w:left w:val="single" w:color="auto" w:sz="6" w:space="0"/>
              <w:right w:val="single" w:color="auto" w:sz="6" w:space="0"/>
            </w:tcBorders>
            <w:vAlign w:val="center"/>
          </w:tcPr>
          <w:p>
            <w:pPr>
              <w:pStyle w:val="14"/>
            </w:pPr>
            <w:r>
              <w:t>其他科学技术支出</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tcBorders>
              <w:top w:val="single" w:color="auto" w:sz="6" w:space="0"/>
              <w:left w:val="single" w:color="auto" w:sz="6" w:space="0"/>
              <w:right w:val="single" w:color="auto" w:sz="6" w:space="0"/>
            </w:tcBorders>
            <w:vAlign w:val="center"/>
          </w:tcPr>
          <w:p>
            <w:pPr>
              <w:pStyle w:val="14"/>
            </w:pPr>
            <w:r>
              <w:t>2069999</w:t>
            </w:r>
          </w:p>
        </w:tc>
        <w:tc>
          <w:tcPr>
            <w:tcW w:w="1559" w:type="dxa"/>
            <w:tcBorders>
              <w:top w:val="single" w:color="auto" w:sz="6" w:space="0"/>
              <w:left w:val="single" w:color="auto" w:sz="6" w:space="0"/>
              <w:right w:val="single" w:color="auto" w:sz="6" w:space="0"/>
            </w:tcBorders>
            <w:vAlign w:val="center"/>
          </w:tcPr>
          <w:p>
            <w:pPr>
              <w:pStyle w:val="14"/>
            </w:pPr>
            <w:r>
              <w:t>其他科学技术支出</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tcBorders>
              <w:top w:val="single" w:color="auto" w:sz="6" w:space="0"/>
              <w:left w:val="single" w:color="auto" w:sz="6" w:space="0"/>
              <w:right w:val="single" w:color="auto" w:sz="6" w:space="0"/>
            </w:tcBorders>
            <w:vAlign w:val="center"/>
          </w:tcPr>
          <w:p>
            <w:pPr>
              <w:pStyle w:val="14"/>
            </w:pPr>
            <w:r>
              <w:t>208</w:t>
            </w:r>
          </w:p>
        </w:tc>
        <w:tc>
          <w:tcPr>
            <w:tcW w:w="1559" w:type="dxa"/>
            <w:tcBorders>
              <w:top w:val="single" w:color="auto" w:sz="6" w:space="0"/>
              <w:left w:val="single" w:color="auto" w:sz="6" w:space="0"/>
              <w:right w:val="single" w:color="auto" w:sz="6" w:space="0"/>
            </w:tcBorders>
            <w:vAlign w:val="center"/>
          </w:tcPr>
          <w:p>
            <w:pPr>
              <w:pStyle w:val="14"/>
            </w:pPr>
            <w:r>
              <w:t>社会保障和就业支出</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tcBorders>
              <w:top w:val="single" w:color="auto" w:sz="6" w:space="0"/>
              <w:left w:val="single" w:color="auto" w:sz="6" w:space="0"/>
              <w:right w:val="single" w:color="auto" w:sz="6" w:space="0"/>
            </w:tcBorders>
            <w:vAlign w:val="center"/>
          </w:tcPr>
          <w:p>
            <w:pPr>
              <w:pStyle w:val="14"/>
            </w:pPr>
            <w:r>
              <w:t>20805</w:t>
            </w:r>
          </w:p>
        </w:tc>
        <w:tc>
          <w:tcPr>
            <w:tcW w:w="1559" w:type="dxa"/>
            <w:tcBorders>
              <w:top w:val="single" w:color="auto" w:sz="6" w:space="0"/>
              <w:left w:val="single" w:color="auto" w:sz="6" w:space="0"/>
              <w:right w:val="single" w:color="auto" w:sz="6" w:space="0"/>
            </w:tcBorders>
            <w:vAlign w:val="center"/>
          </w:tcPr>
          <w:p>
            <w:pPr>
              <w:pStyle w:val="14"/>
            </w:pPr>
            <w:r>
              <w:t>行政事业单位养老支出</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tcBorders>
              <w:top w:val="single" w:color="auto" w:sz="6" w:space="0"/>
              <w:left w:val="single" w:color="auto" w:sz="6" w:space="0"/>
              <w:right w:val="single" w:color="auto" w:sz="6" w:space="0"/>
            </w:tcBorders>
            <w:vAlign w:val="center"/>
          </w:tcPr>
          <w:p>
            <w:pPr>
              <w:pStyle w:val="14"/>
            </w:pPr>
            <w:r>
              <w:t>2080501</w:t>
            </w:r>
          </w:p>
        </w:tc>
        <w:tc>
          <w:tcPr>
            <w:tcW w:w="1559" w:type="dxa"/>
            <w:tcBorders>
              <w:top w:val="single" w:color="auto" w:sz="6" w:space="0"/>
              <w:left w:val="single" w:color="auto" w:sz="6" w:space="0"/>
              <w:right w:val="single" w:color="auto" w:sz="6" w:space="0"/>
            </w:tcBorders>
            <w:vAlign w:val="center"/>
          </w:tcPr>
          <w:p>
            <w:pPr>
              <w:pStyle w:val="14"/>
            </w:pPr>
            <w:r>
              <w:t>行政单位离退休</w:t>
            </w:r>
          </w:p>
        </w:tc>
        <w:tc>
          <w:tcPr>
            <w:tcW w:w="1134" w:type="dxa"/>
            <w:tcBorders>
              <w:top w:val="single" w:color="auto" w:sz="6" w:space="0"/>
              <w:left w:val="single" w:color="auto" w:sz="6" w:space="0"/>
              <w:right w:val="single" w:color="auto" w:sz="6" w:space="0"/>
            </w:tcBorders>
            <w:vAlign w:val="center"/>
          </w:tcPr>
          <w:p>
            <w:pPr>
              <w:pStyle w:val="13"/>
            </w:pPr>
            <w:r>
              <w:t>67.52</w:t>
            </w:r>
          </w:p>
        </w:tc>
        <w:tc>
          <w:tcPr>
            <w:tcW w:w="1134" w:type="dxa"/>
            <w:tcBorders>
              <w:top w:val="single" w:color="auto" w:sz="6" w:space="0"/>
              <w:left w:val="single" w:color="auto" w:sz="6" w:space="0"/>
              <w:right w:val="single" w:color="auto" w:sz="6" w:space="0"/>
            </w:tcBorders>
            <w:vAlign w:val="center"/>
          </w:tcPr>
          <w:p>
            <w:pPr>
              <w:pStyle w:val="13"/>
            </w:pPr>
            <w:r>
              <w:t>67.52</w:t>
            </w:r>
          </w:p>
        </w:tc>
        <w:tc>
          <w:tcPr>
            <w:tcW w:w="1134" w:type="dxa"/>
            <w:tcBorders>
              <w:top w:val="single" w:color="auto" w:sz="6" w:space="0"/>
              <w:left w:val="single" w:color="auto" w:sz="6" w:space="0"/>
              <w:right w:val="single" w:color="auto" w:sz="6" w:space="0"/>
            </w:tcBorders>
            <w:vAlign w:val="center"/>
          </w:tcPr>
          <w:p>
            <w:pPr>
              <w:pStyle w:val="13"/>
            </w:pPr>
            <w:r>
              <w:t>67.52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tcBorders>
              <w:top w:val="single" w:color="auto" w:sz="6" w:space="0"/>
              <w:left w:val="single" w:color="auto" w:sz="6" w:space="0"/>
              <w:right w:val="single" w:color="auto" w:sz="6" w:space="0"/>
            </w:tcBorders>
            <w:vAlign w:val="center"/>
          </w:tcPr>
          <w:p>
            <w:pPr>
              <w:pStyle w:val="14"/>
            </w:pPr>
            <w:r>
              <w:t>2080505</w:t>
            </w:r>
          </w:p>
        </w:tc>
        <w:tc>
          <w:tcPr>
            <w:tcW w:w="1559" w:type="dxa"/>
            <w:tcBorders>
              <w:top w:val="single" w:color="auto" w:sz="6" w:space="0"/>
              <w:left w:val="single" w:color="auto" w:sz="6" w:space="0"/>
              <w:right w:val="single" w:color="auto" w:sz="6" w:space="0"/>
            </w:tcBorders>
            <w:vAlign w:val="center"/>
          </w:tcPr>
          <w:p>
            <w:pPr>
              <w:pStyle w:val="14"/>
            </w:pPr>
            <w:r>
              <w:t>机关事业单位基本养老保险缴费支出</w:t>
            </w:r>
          </w:p>
        </w:tc>
        <w:tc>
          <w:tcPr>
            <w:tcW w:w="1134" w:type="dxa"/>
            <w:tcBorders>
              <w:top w:val="single" w:color="auto" w:sz="6" w:space="0"/>
              <w:left w:val="single" w:color="auto" w:sz="6" w:space="0"/>
              <w:right w:val="single" w:color="auto" w:sz="6" w:space="0"/>
            </w:tcBorders>
            <w:vAlign w:val="center"/>
          </w:tcPr>
          <w:p>
            <w:pPr>
              <w:pStyle w:val="13"/>
            </w:pPr>
            <w:r>
              <w:t>100.46</w:t>
            </w:r>
          </w:p>
        </w:tc>
        <w:tc>
          <w:tcPr>
            <w:tcW w:w="1134" w:type="dxa"/>
            <w:tcBorders>
              <w:top w:val="single" w:color="auto" w:sz="6" w:space="0"/>
              <w:left w:val="single" w:color="auto" w:sz="6" w:space="0"/>
              <w:right w:val="single" w:color="auto" w:sz="6" w:space="0"/>
            </w:tcBorders>
            <w:vAlign w:val="center"/>
          </w:tcPr>
          <w:p>
            <w:pPr>
              <w:pStyle w:val="13"/>
            </w:pPr>
            <w:r>
              <w:t>100.46</w:t>
            </w:r>
          </w:p>
        </w:tc>
        <w:tc>
          <w:tcPr>
            <w:tcW w:w="1134" w:type="dxa"/>
            <w:tcBorders>
              <w:top w:val="single" w:color="auto" w:sz="6" w:space="0"/>
              <w:left w:val="single" w:color="auto" w:sz="6" w:space="0"/>
              <w:right w:val="single" w:color="auto" w:sz="6" w:space="0"/>
            </w:tcBorders>
            <w:vAlign w:val="center"/>
          </w:tcPr>
          <w:p>
            <w:pPr>
              <w:pStyle w:val="13"/>
            </w:pPr>
            <w:r>
              <w:t>100.46</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tcBorders>
              <w:top w:val="single" w:color="auto" w:sz="6" w:space="0"/>
              <w:left w:val="single" w:color="auto" w:sz="6" w:space="0"/>
              <w:right w:val="single" w:color="auto" w:sz="6" w:space="0"/>
            </w:tcBorders>
            <w:vAlign w:val="center"/>
          </w:tcPr>
          <w:p>
            <w:pPr>
              <w:pStyle w:val="14"/>
            </w:pPr>
            <w:r>
              <w:t>210</w:t>
            </w:r>
          </w:p>
        </w:tc>
        <w:tc>
          <w:tcPr>
            <w:tcW w:w="1559" w:type="dxa"/>
            <w:tcBorders>
              <w:top w:val="single" w:color="auto" w:sz="6" w:space="0"/>
              <w:left w:val="single" w:color="auto" w:sz="6" w:space="0"/>
              <w:right w:val="single" w:color="auto" w:sz="6" w:space="0"/>
            </w:tcBorders>
            <w:vAlign w:val="center"/>
          </w:tcPr>
          <w:p>
            <w:pPr>
              <w:pStyle w:val="14"/>
            </w:pPr>
            <w:r>
              <w:t>卫生健康支出</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tcBorders>
              <w:top w:val="single" w:color="auto" w:sz="6" w:space="0"/>
              <w:left w:val="single" w:color="auto" w:sz="6" w:space="0"/>
              <w:right w:val="single" w:color="auto" w:sz="6" w:space="0"/>
            </w:tcBorders>
            <w:vAlign w:val="center"/>
          </w:tcPr>
          <w:p>
            <w:pPr>
              <w:pStyle w:val="14"/>
            </w:pPr>
            <w:r>
              <w:t>21011</w:t>
            </w:r>
          </w:p>
        </w:tc>
        <w:tc>
          <w:tcPr>
            <w:tcW w:w="1559" w:type="dxa"/>
            <w:tcBorders>
              <w:top w:val="single" w:color="auto" w:sz="6" w:space="0"/>
              <w:left w:val="single" w:color="auto" w:sz="6" w:space="0"/>
              <w:right w:val="single" w:color="auto" w:sz="6" w:space="0"/>
            </w:tcBorders>
            <w:vAlign w:val="center"/>
          </w:tcPr>
          <w:p>
            <w:pPr>
              <w:pStyle w:val="14"/>
            </w:pPr>
            <w:r>
              <w:t>行政事业单位医疗</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tcBorders>
              <w:top w:val="single" w:color="auto" w:sz="6" w:space="0"/>
              <w:left w:val="single" w:color="auto" w:sz="6" w:space="0"/>
              <w:right w:val="single" w:color="auto" w:sz="6" w:space="0"/>
            </w:tcBorders>
            <w:vAlign w:val="center"/>
          </w:tcPr>
          <w:p>
            <w:pPr>
              <w:pStyle w:val="14"/>
            </w:pPr>
            <w:r>
              <w:t>2101101</w:t>
            </w:r>
          </w:p>
        </w:tc>
        <w:tc>
          <w:tcPr>
            <w:tcW w:w="1559" w:type="dxa"/>
            <w:tcBorders>
              <w:top w:val="single" w:color="auto" w:sz="6" w:space="0"/>
              <w:left w:val="single" w:color="auto" w:sz="6" w:space="0"/>
              <w:right w:val="single" w:color="auto" w:sz="6" w:space="0"/>
            </w:tcBorders>
            <w:vAlign w:val="center"/>
          </w:tcPr>
          <w:p>
            <w:pPr>
              <w:pStyle w:val="14"/>
            </w:pPr>
            <w:r>
              <w:t>行政单位医疗</w:t>
            </w:r>
          </w:p>
        </w:tc>
        <w:tc>
          <w:tcPr>
            <w:tcW w:w="1134" w:type="dxa"/>
            <w:tcBorders>
              <w:top w:val="single" w:color="auto" w:sz="6" w:space="0"/>
              <w:left w:val="single" w:color="auto" w:sz="6" w:space="0"/>
              <w:right w:val="single" w:color="auto" w:sz="6" w:space="0"/>
            </w:tcBorders>
            <w:vAlign w:val="center"/>
          </w:tcPr>
          <w:p>
            <w:pPr>
              <w:pStyle w:val="13"/>
            </w:pPr>
            <w:r>
              <w:t>44.75</w:t>
            </w:r>
          </w:p>
        </w:tc>
        <w:tc>
          <w:tcPr>
            <w:tcW w:w="1134" w:type="dxa"/>
            <w:tcBorders>
              <w:top w:val="single" w:color="auto" w:sz="6" w:space="0"/>
              <w:left w:val="single" w:color="auto" w:sz="6" w:space="0"/>
              <w:right w:val="single" w:color="auto" w:sz="6" w:space="0"/>
            </w:tcBorders>
            <w:vAlign w:val="center"/>
          </w:tcPr>
          <w:p>
            <w:pPr>
              <w:pStyle w:val="13"/>
            </w:pPr>
            <w:r>
              <w:t>44.75</w:t>
            </w:r>
          </w:p>
        </w:tc>
        <w:tc>
          <w:tcPr>
            <w:tcW w:w="1134" w:type="dxa"/>
            <w:tcBorders>
              <w:top w:val="single" w:color="auto" w:sz="6" w:space="0"/>
              <w:left w:val="single" w:color="auto" w:sz="6" w:space="0"/>
              <w:right w:val="single" w:color="auto" w:sz="6" w:space="0"/>
            </w:tcBorders>
            <w:vAlign w:val="center"/>
          </w:tcPr>
          <w:p>
            <w:pPr>
              <w:pStyle w:val="13"/>
            </w:pPr>
            <w:r>
              <w:t>44.75</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tcBorders>
              <w:top w:val="single" w:color="auto" w:sz="6" w:space="0"/>
              <w:left w:val="single" w:color="auto" w:sz="6" w:space="0"/>
              <w:right w:val="single" w:color="auto" w:sz="6" w:space="0"/>
            </w:tcBorders>
            <w:vAlign w:val="center"/>
          </w:tcPr>
          <w:p>
            <w:pPr>
              <w:pStyle w:val="14"/>
            </w:pPr>
            <w:r>
              <w:t>2101102</w:t>
            </w:r>
          </w:p>
        </w:tc>
        <w:tc>
          <w:tcPr>
            <w:tcW w:w="1559" w:type="dxa"/>
            <w:tcBorders>
              <w:top w:val="single" w:color="auto" w:sz="6" w:space="0"/>
              <w:left w:val="single" w:color="auto" w:sz="6" w:space="0"/>
              <w:right w:val="single" w:color="auto" w:sz="6" w:space="0"/>
            </w:tcBorders>
            <w:vAlign w:val="center"/>
          </w:tcPr>
          <w:p>
            <w:pPr>
              <w:pStyle w:val="14"/>
            </w:pPr>
            <w:r>
              <w:t>事业单位医疗</w:t>
            </w:r>
          </w:p>
        </w:tc>
        <w:tc>
          <w:tcPr>
            <w:tcW w:w="1134" w:type="dxa"/>
            <w:tcBorders>
              <w:top w:val="single" w:color="auto" w:sz="6" w:space="0"/>
              <w:left w:val="single" w:color="auto" w:sz="6" w:space="0"/>
              <w:right w:val="single" w:color="auto" w:sz="6" w:space="0"/>
            </w:tcBorders>
            <w:vAlign w:val="center"/>
          </w:tcPr>
          <w:p>
            <w:pPr>
              <w:pStyle w:val="13"/>
            </w:pPr>
            <w:r>
              <w:t>2.33</w:t>
            </w:r>
          </w:p>
        </w:tc>
        <w:tc>
          <w:tcPr>
            <w:tcW w:w="1134" w:type="dxa"/>
            <w:tcBorders>
              <w:top w:val="single" w:color="auto" w:sz="6" w:space="0"/>
              <w:left w:val="single" w:color="auto" w:sz="6" w:space="0"/>
              <w:right w:val="single" w:color="auto" w:sz="6" w:space="0"/>
            </w:tcBorders>
            <w:vAlign w:val="center"/>
          </w:tcPr>
          <w:p>
            <w:pPr>
              <w:pStyle w:val="13"/>
            </w:pPr>
            <w:r>
              <w:t>2.33</w:t>
            </w:r>
          </w:p>
        </w:tc>
        <w:tc>
          <w:tcPr>
            <w:tcW w:w="1134" w:type="dxa"/>
            <w:tcBorders>
              <w:top w:val="single" w:color="auto" w:sz="6" w:space="0"/>
              <w:left w:val="single" w:color="auto" w:sz="6" w:space="0"/>
              <w:right w:val="single" w:color="auto" w:sz="6" w:space="0"/>
            </w:tcBorders>
            <w:vAlign w:val="center"/>
          </w:tcPr>
          <w:p>
            <w:pPr>
              <w:pStyle w:val="13"/>
            </w:pPr>
            <w:r>
              <w:t>2.33</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tcBorders>
              <w:top w:val="single" w:color="auto" w:sz="6" w:space="0"/>
              <w:left w:val="single" w:color="auto" w:sz="6" w:space="0"/>
              <w:right w:val="single" w:color="auto" w:sz="6" w:space="0"/>
            </w:tcBorders>
            <w:vAlign w:val="center"/>
          </w:tcPr>
          <w:p>
            <w:pPr>
              <w:pStyle w:val="14"/>
            </w:pPr>
            <w:r>
              <w:t>2101103</w:t>
            </w:r>
          </w:p>
        </w:tc>
        <w:tc>
          <w:tcPr>
            <w:tcW w:w="1559" w:type="dxa"/>
            <w:tcBorders>
              <w:top w:val="single" w:color="auto" w:sz="6" w:space="0"/>
              <w:left w:val="single" w:color="auto" w:sz="6" w:space="0"/>
              <w:right w:val="single" w:color="auto" w:sz="6" w:space="0"/>
            </w:tcBorders>
            <w:vAlign w:val="center"/>
          </w:tcPr>
          <w:p>
            <w:pPr>
              <w:pStyle w:val="14"/>
            </w:pPr>
            <w:r>
              <w:t>公务员医疗补助</w:t>
            </w:r>
          </w:p>
        </w:tc>
        <w:tc>
          <w:tcPr>
            <w:tcW w:w="1134" w:type="dxa"/>
            <w:tcBorders>
              <w:top w:val="single" w:color="auto" w:sz="6" w:space="0"/>
              <w:left w:val="single" w:color="auto" w:sz="6" w:space="0"/>
              <w:right w:val="single" w:color="auto" w:sz="6" w:space="0"/>
            </w:tcBorders>
            <w:vAlign w:val="center"/>
          </w:tcPr>
          <w:p>
            <w:pPr>
              <w:pStyle w:val="13"/>
            </w:pPr>
            <w:r>
              <w:t>18.99</w:t>
            </w:r>
          </w:p>
        </w:tc>
        <w:tc>
          <w:tcPr>
            <w:tcW w:w="1134" w:type="dxa"/>
            <w:tcBorders>
              <w:top w:val="single" w:color="auto" w:sz="6" w:space="0"/>
              <w:left w:val="single" w:color="auto" w:sz="6" w:space="0"/>
              <w:right w:val="single" w:color="auto" w:sz="6" w:space="0"/>
            </w:tcBorders>
            <w:vAlign w:val="center"/>
          </w:tcPr>
          <w:p>
            <w:pPr>
              <w:pStyle w:val="13"/>
            </w:pPr>
            <w:r>
              <w:t>18.99</w:t>
            </w:r>
          </w:p>
        </w:tc>
        <w:tc>
          <w:tcPr>
            <w:tcW w:w="1134" w:type="dxa"/>
            <w:tcBorders>
              <w:top w:val="single" w:color="auto" w:sz="6" w:space="0"/>
              <w:left w:val="single" w:color="auto" w:sz="6" w:space="0"/>
              <w:right w:val="single" w:color="auto" w:sz="6" w:space="0"/>
            </w:tcBorders>
            <w:vAlign w:val="center"/>
          </w:tcPr>
          <w:p>
            <w:pPr>
              <w:pStyle w:val="13"/>
            </w:pPr>
            <w:r>
              <w:t>18.99</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tcBorders>
              <w:top w:val="single" w:color="auto" w:sz="6" w:space="0"/>
              <w:left w:val="single" w:color="auto" w:sz="6" w:space="0"/>
              <w:right w:val="single" w:color="auto" w:sz="6" w:space="0"/>
            </w:tcBorders>
            <w:vAlign w:val="center"/>
          </w:tcPr>
          <w:p>
            <w:pPr>
              <w:pStyle w:val="14"/>
            </w:pPr>
            <w:r>
              <w:t>221</w:t>
            </w:r>
          </w:p>
        </w:tc>
        <w:tc>
          <w:tcPr>
            <w:tcW w:w="1559" w:type="dxa"/>
            <w:tcBorders>
              <w:top w:val="single" w:color="auto" w:sz="6" w:space="0"/>
              <w:left w:val="single" w:color="auto" w:sz="6" w:space="0"/>
              <w:right w:val="single" w:color="auto" w:sz="6" w:space="0"/>
            </w:tcBorders>
            <w:vAlign w:val="center"/>
          </w:tcPr>
          <w:p>
            <w:pPr>
              <w:pStyle w:val="14"/>
            </w:pPr>
            <w:r>
              <w:t>住房保障支出</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tcBorders>
              <w:top w:val="single" w:color="auto" w:sz="6" w:space="0"/>
              <w:left w:val="single" w:color="auto" w:sz="6" w:space="0"/>
              <w:right w:val="single" w:color="auto" w:sz="6" w:space="0"/>
            </w:tcBorders>
            <w:vAlign w:val="center"/>
          </w:tcPr>
          <w:p>
            <w:pPr>
              <w:pStyle w:val="14"/>
            </w:pPr>
            <w:r>
              <w:t>22102</w:t>
            </w:r>
          </w:p>
        </w:tc>
        <w:tc>
          <w:tcPr>
            <w:tcW w:w="1559" w:type="dxa"/>
            <w:tcBorders>
              <w:top w:val="single" w:color="auto" w:sz="6" w:space="0"/>
              <w:left w:val="single" w:color="auto" w:sz="6" w:space="0"/>
              <w:right w:val="single" w:color="auto" w:sz="6" w:space="0"/>
            </w:tcBorders>
            <w:vAlign w:val="center"/>
          </w:tcPr>
          <w:p>
            <w:pPr>
              <w:pStyle w:val="14"/>
            </w:pPr>
            <w:r>
              <w:t>住房改革支出</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tcBorders>
              <w:top w:val="single" w:color="auto" w:sz="6" w:space="0"/>
              <w:left w:val="single" w:color="auto" w:sz="6" w:space="0"/>
              <w:right w:val="single" w:color="auto" w:sz="6" w:space="0"/>
            </w:tcBorders>
            <w:vAlign w:val="center"/>
          </w:tcPr>
          <w:p>
            <w:pPr>
              <w:pStyle w:val="14"/>
            </w:pPr>
            <w:r>
              <w:t>2210201</w:t>
            </w:r>
          </w:p>
        </w:tc>
        <w:tc>
          <w:tcPr>
            <w:tcW w:w="1559" w:type="dxa"/>
            <w:tcBorders>
              <w:top w:val="single" w:color="auto" w:sz="6" w:space="0"/>
              <w:left w:val="single" w:color="auto" w:sz="6" w:space="0"/>
              <w:right w:val="single" w:color="auto" w:sz="6" w:space="0"/>
            </w:tcBorders>
            <w:vAlign w:val="center"/>
          </w:tcPr>
          <w:p>
            <w:pPr>
              <w:pStyle w:val="14"/>
            </w:pPr>
            <w:r>
              <w:t>住房公积金</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222中国共产党河北省曲阳县纪律检查委员会</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tcBorders>
              <w:top w:val="single" w:color="auto" w:sz="6" w:space="0"/>
              <w:left w:val="single" w:color="auto" w:sz="6" w:space="0"/>
              <w:right w:val="single" w:color="auto" w:sz="6" w:space="0"/>
            </w:tcBorders>
            <w:vAlign w:val="center"/>
          </w:tcPr>
          <w:p>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pPr>
              <w:pStyle w:val="12"/>
            </w:pPr>
            <w:r>
              <w:t>合计</w:t>
            </w:r>
          </w:p>
        </w:tc>
        <w:tc>
          <w:tcPr>
            <w:tcW w:w="1361" w:type="dxa"/>
            <w:vMerge w:val="restart"/>
            <w:tcBorders>
              <w:top w:val="single" w:color="auto" w:sz="6" w:space="0"/>
              <w:left w:val="single" w:color="auto" w:sz="6" w:space="0"/>
              <w:right w:val="single" w:color="auto" w:sz="6" w:space="0"/>
            </w:tcBorders>
            <w:vAlign w:val="center"/>
          </w:tcPr>
          <w:p>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auto" w:sz="6" w:space="0"/>
              <w:left w:val="single" w:color="auto" w:sz="6" w:space="0"/>
              <w:right w:val="single" w:color="auto" w:sz="6" w:space="0"/>
            </w:tcBorders>
            <w:vAlign w:val="center"/>
          </w:tcPr>
          <w:p>
            <w:pPr>
              <w:pStyle w:val="12"/>
            </w:pPr>
            <w:r>
              <w:t>科目    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1361" w:type="dxa"/>
            <w:tcBorders>
              <w:top w:val="single" w:color="auto" w:sz="6" w:space="0"/>
              <w:left w:val="single" w:color="auto" w:sz="6" w:space="0"/>
              <w:right w:val="single" w:color="auto" w:sz="6" w:space="0"/>
            </w:tcBorders>
            <w:vAlign w:val="center"/>
          </w:tcPr>
          <w:p>
            <w:pPr>
              <w:pStyle w:val="12"/>
            </w:pPr>
            <w:r>
              <w:t>3</w:t>
            </w:r>
          </w:p>
        </w:tc>
        <w:tc>
          <w:tcPr>
            <w:tcW w:w="1361" w:type="dxa"/>
            <w:tcBorders>
              <w:top w:val="single" w:color="auto" w:sz="6" w:space="0"/>
              <w:left w:val="single" w:color="auto" w:sz="6" w:space="0"/>
              <w:right w:val="single" w:color="auto" w:sz="6" w:space="0"/>
            </w:tcBorders>
            <w:vAlign w:val="center"/>
          </w:tcPr>
          <w:p>
            <w:pPr>
              <w:pStyle w:val="12"/>
            </w:pPr>
            <w:r>
              <w:t>4</w:t>
            </w:r>
          </w:p>
        </w:tc>
        <w:tc>
          <w:tcPr>
            <w:tcW w:w="1361" w:type="dxa"/>
            <w:tcBorders>
              <w:top w:val="single" w:color="auto" w:sz="6" w:space="0"/>
              <w:left w:val="single" w:color="auto" w:sz="6" w:space="0"/>
              <w:right w:val="single" w:color="auto" w:sz="6" w:space="0"/>
            </w:tcBorders>
            <w:vAlign w:val="center"/>
          </w:tcPr>
          <w:p>
            <w:pPr>
              <w:pStyle w:val="12"/>
            </w:pPr>
            <w:r>
              <w:t>5</w:t>
            </w:r>
          </w:p>
        </w:tc>
        <w:tc>
          <w:tcPr>
            <w:tcW w:w="1361" w:type="dxa"/>
            <w:tcBorders>
              <w:top w:val="single" w:color="auto" w:sz="6" w:space="0"/>
              <w:left w:val="single" w:color="auto" w:sz="6" w:space="0"/>
              <w:right w:val="single" w:color="auto" w:sz="6" w:space="0"/>
            </w:tcBorders>
            <w:vAlign w:val="center"/>
          </w:tcPr>
          <w:p>
            <w:pPr>
              <w:pStyle w:val="12"/>
            </w:pPr>
            <w:r>
              <w:t>6</w:t>
            </w:r>
          </w:p>
        </w:tc>
        <w:tc>
          <w:tcPr>
            <w:tcW w:w="1361" w:type="dxa"/>
            <w:tcBorders>
              <w:top w:val="single" w:color="auto" w:sz="6" w:space="0"/>
              <w:left w:val="single" w:color="auto" w:sz="6" w:space="0"/>
              <w:right w:val="single" w:color="auto" w:sz="6" w:space="0"/>
            </w:tcBorders>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tcBorders>
              <w:top w:val="single" w:color="auto" w:sz="6" w:space="0"/>
              <w:left w:val="single" w:color="auto" w:sz="6" w:space="0"/>
              <w:right w:val="single" w:color="auto" w:sz="6" w:space="0"/>
            </w:tcBorders>
            <w:vAlign w:val="center"/>
          </w:tcPr>
          <w:p>
            <w:pPr>
              <w:pStyle w:val="18"/>
            </w:pPr>
          </w:p>
        </w:tc>
        <w:tc>
          <w:tcPr>
            <w:tcW w:w="4535" w:type="dxa"/>
            <w:tcBorders>
              <w:top w:val="single" w:color="auto" w:sz="6" w:space="0"/>
              <w:left w:val="single" w:color="auto" w:sz="6" w:space="0"/>
              <w:right w:val="single" w:color="auto" w:sz="6" w:space="0"/>
            </w:tcBorders>
            <w:vAlign w:val="center"/>
          </w:tcPr>
          <w:p>
            <w:pPr>
              <w:pStyle w:val="16"/>
            </w:pPr>
            <w:r>
              <w:t>合计</w:t>
            </w:r>
          </w:p>
        </w:tc>
        <w:tc>
          <w:tcPr>
            <w:tcW w:w="1361" w:type="dxa"/>
            <w:tcBorders>
              <w:top w:val="single" w:color="auto" w:sz="6" w:space="0"/>
              <w:left w:val="single" w:color="auto" w:sz="6" w:space="0"/>
              <w:right w:val="single" w:color="auto" w:sz="6" w:space="0"/>
            </w:tcBorders>
            <w:vAlign w:val="center"/>
          </w:tcPr>
          <w:p>
            <w:pPr>
              <w:pStyle w:val="17"/>
            </w:pPr>
            <w:r>
              <w:t>1461.02</w:t>
            </w:r>
          </w:p>
        </w:tc>
        <w:tc>
          <w:tcPr>
            <w:tcW w:w="1361" w:type="dxa"/>
            <w:tcBorders>
              <w:top w:val="single" w:color="auto" w:sz="6" w:space="0"/>
              <w:left w:val="single" w:color="auto" w:sz="6" w:space="0"/>
              <w:right w:val="single" w:color="auto" w:sz="6" w:space="0"/>
            </w:tcBorders>
            <w:vAlign w:val="center"/>
          </w:tcPr>
          <w:p>
            <w:pPr>
              <w:pStyle w:val="17"/>
            </w:pPr>
            <w:r>
              <w:t>1249.68</w:t>
            </w:r>
          </w:p>
        </w:tc>
        <w:tc>
          <w:tcPr>
            <w:tcW w:w="1361" w:type="dxa"/>
            <w:tcBorders>
              <w:top w:val="single" w:color="auto" w:sz="6" w:space="0"/>
              <w:left w:val="single" w:color="auto" w:sz="6" w:space="0"/>
              <w:right w:val="single" w:color="auto" w:sz="6" w:space="0"/>
            </w:tcBorders>
            <w:vAlign w:val="center"/>
          </w:tcPr>
          <w:p>
            <w:pPr>
              <w:pStyle w:val="17"/>
            </w:pPr>
            <w:r>
              <w:t>211.34</w:t>
            </w:r>
          </w:p>
        </w:tc>
        <w:tc>
          <w:tcPr>
            <w:tcW w:w="1361" w:type="dxa"/>
            <w:tcBorders>
              <w:top w:val="single" w:color="auto" w:sz="6" w:space="0"/>
              <w:left w:val="single" w:color="auto" w:sz="6" w:space="0"/>
              <w:right w:val="single" w:color="auto" w:sz="6" w:space="0"/>
            </w:tcBorders>
            <w:vAlign w:val="center"/>
          </w:tcPr>
          <w:p>
            <w:pPr>
              <w:pStyle w:val="17"/>
            </w:pPr>
          </w:p>
        </w:tc>
        <w:tc>
          <w:tcPr>
            <w:tcW w:w="1361" w:type="dxa"/>
            <w:tcBorders>
              <w:top w:val="single" w:color="auto" w:sz="6" w:space="0"/>
              <w:left w:val="single" w:color="auto" w:sz="6" w:space="0"/>
              <w:right w:val="single" w:color="auto" w:sz="6" w:space="0"/>
            </w:tcBorders>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tcBorders>
              <w:top w:val="single" w:color="auto" w:sz="6" w:space="0"/>
              <w:left w:val="single" w:color="auto" w:sz="6" w:space="0"/>
              <w:right w:val="single" w:color="auto" w:sz="6" w:space="0"/>
            </w:tcBorders>
            <w:vAlign w:val="center"/>
          </w:tcPr>
          <w:p>
            <w:pPr>
              <w:pStyle w:val="14"/>
            </w:pPr>
            <w:r>
              <w:t>201</w:t>
            </w:r>
          </w:p>
        </w:tc>
        <w:tc>
          <w:tcPr>
            <w:tcW w:w="4535" w:type="dxa"/>
            <w:tcBorders>
              <w:top w:val="single" w:color="auto" w:sz="6" w:space="0"/>
              <w:left w:val="single" w:color="auto" w:sz="6" w:space="0"/>
              <w:right w:val="single" w:color="auto" w:sz="6" w:space="0"/>
            </w:tcBorders>
            <w:vAlign w:val="center"/>
          </w:tcPr>
          <w:p>
            <w:pPr>
              <w:pStyle w:val="14"/>
            </w:pPr>
            <w:r>
              <w:t>一般公共服务支出</w:t>
            </w:r>
          </w:p>
        </w:tc>
        <w:tc>
          <w:tcPr>
            <w:tcW w:w="1361" w:type="dxa"/>
            <w:tcBorders>
              <w:top w:val="single" w:color="auto" w:sz="6" w:space="0"/>
              <w:left w:val="single" w:color="auto" w:sz="6" w:space="0"/>
              <w:right w:val="single" w:color="auto" w:sz="6" w:space="0"/>
            </w:tcBorders>
            <w:vAlign w:val="center"/>
          </w:tcPr>
          <w:p>
            <w:pPr>
              <w:pStyle w:val="13"/>
            </w:pPr>
            <w:r>
              <w:t>1147.70</w:t>
            </w:r>
          </w:p>
        </w:tc>
        <w:tc>
          <w:tcPr>
            <w:tcW w:w="1361" w:type="dxa"/>
            <w:tcBorders>
              <w:top w:val="single" w:color="auto" w:sz="6" w:space="0"/>
              <w:left w:val="single" w:color="auto" w:sz="6" w:space="0"/>
              <w:right w:val="single" w:color="auto" w:sz="6" w:space="0"/>
            </w:tcBorders>
            <w:vAlign w:val="center"/>
          </w:tcPr>
          <w:p>
            <w:pPr>
              <w:pStyle w:val="13"/>
            </w:pPr>
            <w:r>
              <w:t>940.68</w:t>
            </w:r>
          </w:p>
        </w:tc>
        <w:tc>
          <w:tcPr>
            <w:tcW w:w="1361" w:type="dxa"/>
            <w:tcBorders>
              <w:top w:val="single" w:color="auto" w:sz="6" w:space="0"/>
              <w:left w:val="single" w:color="auto" w:sz="6" w:space="0"/>
              <w:right w:val="single" w:color="auto" w:sz="6" w:space="0"/>
            </w:tcBorders>
            <w:vAlign w:val="center"/>
          </w:tcPr>
          <w:p>
            <w:pPr>
              <w:pStyle w:val="13"/>
            </w:pPr>
            <w:r>
              <w:t>207.02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tcBorders>
              <w:top w:val="single" w:color="auto" w:sz="6" w:space="0"/>
              <w:left w:val="single" w:color="auto" w:sz="6" w:space="0"/>
              <w:right w:val="single" w:color="auto" w:sz="6" w:space="0"/>
            </w:tcBorders>
            <w:vAlign w:val="center"/>
          </w:tcPr>
          <w:p>
            <w:pPr>
              <w:pStyle w:val="14"/>
            </w:pPr>
            <w:r>
              <w:t>20101</w:t>
            </w:r>
          </w:p>
        </w:tc>
        <w:tc>
          <w:tcPr>
            <w:tcW w:w="4535" w:type="dxa"/>
            <w:tcBorders>
              <w:top w:val="single" w:color="auto" w:sz="6" w:space="0"/>
              <w:left w:val="single" w:color="auto" w:sz="6" w:space="0"/>
              <w:right w:val="single" w:color="auto" w:sz="6" w:space="0"/>
            </w:tcBorders>
            <w:vAlign w:val="center"/>
          </w:tcPr>
          <w:p>
            <w:pPr>
              <w:pStyle w:val="14"/>
            </w:pPr>
            <w:r>
              <w:t>人大事务</w:t>
            </w:r>
          </w:p>
        </w:tc>
        <w:tc>
          <w:tcPr>
            <w:tcW w:w="1361" w:type="dxa"/>
            <w:tcBorders>
              <w:top w:val="single" w:color="auto" w:sz="6" w:space="0"/>
              <w:left w:val="single" w:color="auto" w:sz="6" w:space="0"/>
              <w:right w:val="single" w:color="auto" w:sz="6" w:space="0"/>
            </w:tcBorders>
            <w:vAlign w:val="center"/>
          </w:tcPr>
          <w:p>
            <w:pPr>
              <w:pStyle w:val="13"/>
            </w:pPr>
            <w:r>
              <w:t>1.50</w:t>
            </w:r>
          </w:p>
        </w:tc>
        <w:tc>
          <w:tcPr>
            <w:tcW w:w="1361" w:type="dxa"/>
            <w:tcBorders>
              <w:top w:val="single" w:color="auto" w:sz="6" w:space="0"/>
              <w:left w:val="single" w:color="auto" w:sz="6" w:space="0"/>
              <w:right w:val="single" w:color="auto" w:sz="6" w:space="0"/>
            </w:tcBorders>
            <w:vAlign w:val="center"/>
          </w:tcPr>
          <w:p>
            <w:pPr>
              <w:pStyle w:val="13"/>
            </w:pPr>
            <w:r>
              <w:t>1.50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tcBorders>
              <w:top w:val="single" w:color="auto" w:sz="6" w:space="0"/>
              <w:left w:val="single" w:color="auto" w:sz="6" w:space="0"/>
              <w:right w:val="single" w:color="auto" w:sz="6" w:space="0"/>
            </w:tcBorders>
            <w:vAlign w:val="center"/>
          </w:tcPr>
          <w:p>
            <w:pPr>
              <w:pStyle w:val="14"/>
            </w:pPr>
            <w:r>
              <w:t>2010150</w:t>
            </w:r>
          </w:p>
        </w:tc>
        <w:tc>
          <w:tcPr>
            <w:tcW w:w="4535" w:type="dxa"/>
            <w:tcBorders>
              <w:top w:val="single" w:color="auto" w:sz="6" w:space="0"/>
              <w:left w:val="single" w:color="auto" w:sz="6" w:space="0"/>
              <w:right w:val="single" w:color="auto" w:sz="6" w:space="0"/>
            </w:tcBorders>
            <w:vAlign w:val="center"/>
          </w:tcPr>
          <w:p>
            <w:pPr>
              <w:pStyle w:val="14"/>
            </w:pPr>
            <w:r>
              <w:t>事业运行</w:t>
            </w:r>
          </w:p>
        </w:tc>
        <w:tc>
          <w:tcPr>
            <w:tcW w:w="1361" w:type="dxa"/>
            <w:tcBorders>
              <w:top w:val="single" w:color="auto" w:sz="6" w:space="0"/>
              <w:left w:val="single" w:color="auto" w:sz="6" w:space="0"/>
              <w:right w:val="single" w:color="auto" w:sz="6" w:space="0"/>
            </w:tcBorders>
            <w:vAlign w:val="center"/>
          </w:tcPr>
          <w:p>
            <w:pPr>
              <w:pStyle w:val="13"/>
            </w:pPr>
            <w:r>
              <w:t>1.50</w:t>
            </w:r>
          </w:p>
        </w:tc>
        <w:tc>
          <w:tcPr>
            <w:tcW w:w="1361" w:type="dxa"/>
            <w:tcBorders>
              <w:top w:val="single" w:color="auto" w:sz="6" w:space="0"/>
              <w:left w:val="single" w:color="auto" w:sz="6" w:space="0"/>
              <w:right w:val="single" w:color="auto" w:sz="6" w:space="0"/>
            </w:tcBorders>
            <w:vAlign w:val="center"/>
          </w:tcPr>
          <w:p>
            <w:pPr>
              <w:pStyle w:val="13"/>
            </w:pPr>
            <w:r>
              <w:t>1.50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tcBorders>
              <w:top w:val="single" w:color="auto" w:sz="6" w:space="0"/>
              <w:left w:val="single" w:color="auto" w:sz="6" w:space="0"/>
              <w:right w:val="single" w:color="auto" w:sz="6" w:space="0"/>
            </w:tcBorders>
            <w:vAlign w:val="center"/>
          </w:tcPr>
          <w:p>
            <w:pPr>
              <w:pStyle w:val="14"/>
            </w:pPr>
            <w:r>
              <w:t>20111</w:t>
            </w:r>
          </w:p>
        </w:tc>
        <w:tc>
          <w:tcPr>
            <w:tcW w:w="4535" w:type="dxa"/>
            <w:tcBorders>
              <w:top w:val="single" w:color="auto" w:sz="6" w:space="0"/>
              <w:left w:val="single" w:color="auto" w:sz="6" w:space="0"/>
              <w:right w:val="single" w:color="auto" w:sz="6" w:space="0"/>
            </w:tcBorders>
            <w:vAlign w:val="center"/>
          </w:tcPr>
          <w:p>
            <w:pPr>
              <w:pStyle w:val="14"/>
            </w:pPr>
            <w:r>
              <w:t>纪检监察事务</w:t>
            </w:r>
          </w:p>
        </w:tc>
        <w:tc>
          <w:tcPr>
            <w:tcW w:w="1361" w:type="dxa"/>
            <w:tcBorders>
              <w:top w:val="single" w:color="auto" w:sz="6" w:space="0"/>
              <w:left w:val="single" w:color="auto" w:sz="6" w:space="0"/>
              <w:right w:val="single" w:color="auto" w:sz="6" w:space="0"/>
            </w:tcBorders>
            <w:vAlign w:val="center"/>
          </w:tcPr>
          <w:p>
            <w:pPr>
              <w:pStyle w:val="13"/>
            </w:pPr>
            <w:r>
              <w:t>1146.20</w:t>
            </w:r>
          </w:p>
        </w:tc>
        <w:tc>
          <w:tcPr>
            <w:tcW w:w="1361" w:type="dxa"/>
            <w:tcBorders>
              <w:top w:val="single" w:color="auto" w:sz="6" w:space="0"/>
              <w:left w:val="single" w:color="auto" w:sz="6" w:space="0"/>
              <w:right w:val="single" w:color="auto" w:sz="6" w:space="0"/>
            </w:tcBorders>
            <w:vAlign w:val="center"/>
          </w:tcPr>
          <w:p>
            <w:pPr>
              <w:pStyle w:val="13"/>
            </w:pPr>
            <w:r>
              <w:t>939.18</w:t>
            </w:r>
          </w:p>
        </w:tc>
        <w:tc>
          <w:tcPr>
            <w:tcW w:w="1361" w:type="dxa"/>
            <w:tcBorders>
              <w:top w:val="single" w:color="auto" w:sz="6" w:space="0"/>
              <w:left w:val="single" w:color="auto" w:sz="6" w:space="0"/>
              <w:right w:val="single" w:color="auto" w:sz="6" w:space="0"/>
            </w:tcBorders>
            <w:vAlign w:val="center"/>
          </w:tcPr>
          <w:p>
            <w:pPr>
              <w:pStyle w:val="13"/>
            </w:pPr>
            <w:r>
              <w:t>207.02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tcBorders>
              <w:top w:val="single" w:color="auto" w:sz="6" w:space="0"/>
              <w:left w:val="single" w:color="auto" w:sz="6" w:space="0"/>
              <w:right w:val="single" w:color="auto" w:sz="6" w:space="0"/>
            </w:tcBorders>
            <w:vAlign w:val="center"/>
          </w:tcPr>
          <w:p>
            <w:pPr>
              <w:pStyle w:val="14"/>
            </w:pPr>
            <w:r>
              <w:t>2011101</w:t>
            </w:r>
          </w:p>
        </w:tc>
        <w:tc>
          <w:tcPr>
            <w:tcW w:w="4535" w:type="dxa"/>
            <w:tcBorders>
              <w:top w:val="single" w:color="auto" w:sz="6" w:space="0"/>
              <w:left w:val="single" w:color="auto" w:sz="6" w:space="0"/>
              <w:right w:val="single" w:color="auto" w:sz="6" w:space="0"/>
            </w:tcBorders>
            <w:vAlign w:val="center"/>
          </w:tcPr>
          <w:p>
            <w:pPr>
              <w:pStyle w:val="14"/>
            </w:pPr>
            <w:r>
              <w:t>行政运行</w:t>
            </w:r>
          </w:p>
        </w:tc>
        <w:tc>
          <w:tcPr>
            <w:tcW w:w="1361" w:type="dxa"/>
            <w:tcBorders>
              <w:top w:val="single" w:color="auto" w:sz="6" w:space="0"/>
              <w:left w:val="single" w:color="auto" w:sz="6" w:space="0"/>
              <w:right w:val="single" w:color="auto" w:sz="6" w:space="0"/>
            </w:tcBorders>
            <w:vAlign w:val="center"/>
          </w:tcPr>
          <w:p>
            <w:pPr>
              <w:pStyle w:val="13"/>
            </w:pPr>
            <w:r>
              <w:t>911.25</w:t>
            </w:r>
          </w:p>
        </w:tc>
        <w:tc>
          <w:tcPr>
            <w:tcW w:w="1361" w:type="dxa"/>
            <w:tcBorders>
              <w:top w:val="single" w:color="auto" w:sz="6" w:space="0"/>
              <w:left w:val="single" w:color="auto" w:sz="6" w:space="0"/>
              <w:right w:val="single" w:color="auto" w:sz="6" w:space="0"/>
            </w:tcBorders>
            <w:vAlign w:val="center"/>
          </w:tcPr>
          <w:p>
            <w:pPr>
              <w:pStyle w:val="13"/>
            </w:pPr>
            <w:r>
              <w:t>911.25</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tcBorders>
              <w:top w:val="single" w:color="auto" w:sz="6" w:space="0"/>
              <w:left w:val="single" w:color="auto" w:sz="6" w:space="0"/>
              <w:right w:val="single" w:color="auto" w:sz="6" w:space="0"/>
            </w:tcBorders>
            <w:vAlign w:val="center"/>
          </w:tcPr>
          <w:p>
            <w:pPr>
              <w:pStyle w:val="14"/>
            </w:pPr>
            <w:r>
              <w:t>2011102</w:t>
            </w:r>
          </w:p>
        </w:tc>
        <w:tc>
          <w:tcPr>
            <w:tcW w:w="4535" w:type="dxa"/>
            <w:tcBorders>
              <w:top w:val="single" w:color="auto" w:sz="6" w:space="0"/>
              <w:left w:val="single" w:color="auto" w:sz="6" w:space="0"/>
              <w:right w:val="single" w:color="auto" w:sz="6" w:space="0"/>
            </w:tcBorders>
            <w:vAlign w:val="center"/>
          </w:tcPr>
          <w:p>
            <w:pPr>
              <w:pStyle w:val="14"/>
            </w:pPr>
            <w:r>
              <w:t>一般行政管理事务</w:t>
            </w:r>
          </w:p>
        </w:tc>
        <w:tc>
          <w:tcPr>
            <w:tcW w:w="1361" w:type="dxa"/>
            <w:tcBorders>
              <w:top w:val="single" w:color="auto" w:sz="6" w:space="0"/>
              <w:left w:val="single" w:color="auto" w:sz="6" w:space="0"/>
              <w:right w:val="single" w:color="auto" w:sz="6" w:space="0"/>
            </w:tcBorders>
            <w:vAlign w:val="center"/>
          </w:tcPr>
          <w:p>
            <w:pPr>
              <w:pStyle w:val="13"/>
            </w:pPr>
            <w:r>
              <w:t>207.02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207.02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tcBorders>
              <w:top w:val="single" w:color="auto" w:sz="6" w:space="0"/>
              <w:left w:val="single" w:color="auto" w:sz="6" w:space="0"/>
              <w:right w:val="single" w:color="auto" w:sz="6" w:space="0"/>
            </w:tcBorders>
            <w:vAlign w:val="center"/>
          </w:tcPr>
          <w:p>
            <w:pPr>
              <w:pStyle w:val="14"/>
            </w:pPr>
            <w:r>
              <w:t>2011150</w:t>
            </w:r>
          </w:p>
        </w:tc>
        <w:tc>
          <w:tcPr>
            <w:tcW w:w="4535" w:type="dxa"/>
            <w:tcBorders>
              <w:top w:val="single" w:color="auto" w:sz="6" w:space="0"/>
              <w:left w:val="single" w:color="auto" w:sz="6" w:space="0"/>
              <w:right w:val="single" w:color="auto" w:sz="6" w:space="0"/>
            </w:tcBorders>
            <w:vAlign w:val="center"/>
          </w:tcPr>
          <w:p>
            <w:pPr>
              <w:pStyle w:val="14"/>
            </w:pPr>
            <w:r>
              <w:t>事业运行</w:t>
            </w:r>
          </w:p>
        </w:tc>
        <w:tc>
          <w:tcPr>
            <w:tcW w:w="1361" w:type="dxa"/>
            <w:tcBorders>
              <w:top w:val="single" w:color="auto" w:sz="6" w:space="0"/>
              <w:left w:val="single" w:color="auto" w:sz="6" w:space="0"/>
              <w:right w:val="single" w:color="auto" w:sz="6" w:space="0"/>
            </w:tcBorders>
            <w:vAlign w:val="center"/>
          </w:tcPr>
          <w:p>
            <w:pPr>
              <w:pStyle w:val="13"/>
            </w:pPr>
            <w:r>
              <w:t>27.93</w:t>
            </w:r>
          </w:p>
        </w:tc>
        <w:tc>
          <w:tcPr>
            <w:tcW w:w="1361" w:type="dxa"/>
            <w:tcBorders>
              <w:top w:val="single" w:color="auto" w:sz="6" w:space="0"/>
              <w:left w:val="single" w:color="auto" w:sz="6" w:space="0"/>
              <w:right w:val="single" w:color="auto" w:sz="6" w:space="0"/>
            </w:tcBorders>
            <w:vAlign w:val="center"/>
          </w:tcPr>
          <w:p>
            <w:pPr>
              <w:pStyle w:val="13"/>
            </w:pPr>
            <w:r>
              <w:t>27.93</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tcBorders>
              <w:top w:val="single" w:color="auto" w:sz="6" w:space="0"/>
              <w:left w:val="single" w:color="auto" w:sz="6" w:space="0"/>
              <w:right w:val="single" w:color="auto" w:sz="6" w:space="0"/>
            </w:tcBorders>
            <w:vAlign w:val="center"/>
          </w:tcPr>
          <w:p>
            <w:pPr>
              <w:pStyle w:val="14"/>
            </w:pPr>
            <w:r>
              <w:t>206</w:t>
            </w:r>
          </w:p>
        </w:tc>
        <w:tc>
          <w:tcPr>
            <w:tcW w:w="4535" w:type="dxa"/>
            <w:tcBorders>
              <w:top w:val="single" w:color="auto" w:sz="6" w:space="0"/>
              <w:left w:val="single" w:color="auto" w:sz="6" w:space="0"/>
              <w:right w:val="single" w:color="auto" w:sz="6" w:space="0"/>
            </w:tcBorders>
            <w:vAlign w:val="center"/>
          </w:tcPr>
          <w:p>
            <w:pPr>
              <w:pStyle w:val="14"/>
            </w:pPr>
            <w:r>
              <w:t>科学技术支出</w:t>
            </w: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tcBorders>
              <w:top w:val="single" w:color="auto" w:sz="6" w:space="0"/>
              <w:left w:val="single" w:color="auto" w:sz="6" w:space="0"/>
              <w:right w:val="single" w:color="auto" w:sz="6" w:space="0"/>
            </w:tcBorders>
            <w:vAlign w:val="center"/>
          </w:tcPr>
          <w:p>
            <w:pPr>
              <w:pStyle w:val="14"/>
            </w:pPr>
            <w:r>
              <w:t>20699</w:t>
            </w:r>
          </w:p>
        </w:tc>
        <w:tc>
          <w:tcPr>
            <w:tcW w:w="4535" w:type="dxa"/>
            <w:tcBorders>
              <w:top w:val="single" w:color="auto" w:sz="6" w:space="0"/>
              <w:left w:val="single" w:color="auto" w:sz="6" w:space="0"/>
              <w:right w:val="single" w:color="auto" w:sz="6" w:space="0"/>
            </w:tcBorders>
            <w:vAlign w:val="center"/>
          </w:tcPr>
          <w:p>
            <w:pPr>
              <w:pStyle w:val="14"/>
            </w:pPr>
            <w:r>
              <w:t>其他科学技术支出</w:t>
            </w: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tcBorders>
              <w:top w:val="single" w:color="auto" w:sz="6" w:space="0"/>
              <w:left w:val="single" w:color="auto" w:sz="6" w:space="0"/>
              <w:right w:val="single" w:color="auto" w:sz="6" w:space="0"/>
            </w:tcBorders>
            <w:vAlign w:val="center"/>
          </w:tcPr>
          <w:p>
            <w:pPr>
              <w:pStyle w:val="14"/>
            </w:pPr>
            <w:r>
              <w:t>2069999</w:t>
            </w:r>
          </w:p>
        </w:tc>
        <w:tc>
          <w:tcPr>
            <w:tcW w:w="4535" w:type="dxa"/>
            <w:tcBorders>
              <w:top w:val="single" w:color="auto" w:sz="6" w:space="0"/>
              <w:left w:val="single" w:color="auto" w:sz="6" w:space="0"/>
              <w:right w:val="single" w:color="auto" w:sz="6" w:space="0"/>
            </w:tcBorders>
            <w:vAlign w:val="center"/>
          </w:tcPr>
          <w:p>
            <w:pPr>
              <w:pStyle w:val="14"/>
            </w:pPr>
            <w:r>
              <w:t>其他科学技术支出</w:t>
            </w: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tcBorders>
              <w:top w:val="single" w:color="auto" w:sz="6" w:space="0"/>
              <w:left w:val="single" w:color="auto" w:sz="6" w:space="0"/>
              <w:right w:val="single" w:color="auto" w:sz="6" w:space="0"/>
            </w:tcBorders>
            <w:vAlign w:val="center"/>
          </w:tcPr>
          <w:p>
            <w:pPr>
              <w:pStyle w:val="14"/>
            </w:pPr>
            <w:r>
              <w:t>208</w:t>
            </w:r>
          </w:p>
        </w:tc>
        <w:tc>
          <w:tcPr>
            <w:tcW w:w="4535" w:type="dxa"/>
            <w:tcBorders>
              <w:top w:val="single" w:color="auto" w:sz="6" w:space="0"/>
              <w:left w:val="single" w:color="auto" w:sz="6" w:space="0"/>
              <w:right w:val="single" w:color="auto" w:sz="6" w:space="0"/>
            </w:tcBorders>
            <w:vAlign w:val="center"/>
          </w:tcPr>
          <w:p>
            <w:pPr>
              <w:pStyle w:val="14"/>
            </w:pPr>
            <w:r>
              <w:t>社会保障和就业支出</w:t>
            </w:r>
          </w:p>
        </w:tc>
        <w:tc>
          <w:tcPr>
            <w:tcW w:w="1361" w:type="dxa"/>
            <w:tcBorders>
              <w:top w:val="single" w:color="auto" w:sz="6" w:space="0"/>
              <w:left w:val="single" w:color="auto" w:sz="6" w:space="0"/>
              <w:right w:val="single" w:color="auto" w:sz="6" w:space="0"/>
            </w:tcBorders>
            <w:vAlign w:val="center"/>
          </w:tcPr>
          <w:p>
            <w:pPr>
              <w:pStyle w:val="13"/>
            </w:pPr>
            <w:r>
              <w:t>167.98</w:t>
            </w:r>
          </w:p>
        </w:tc>
        <w:tc>
          <w:tcPr>
            <w:tcW w:w="1361" w:type="dxa"/>
            <w:tcBorders>
              <w:top w:val="single" w:color="auto" w:sz="6" w:space="0"/>
              <w:left w:val="single" w:color="auto" w:sz="6" w:space="0"/>
              <w:right w:val="single" w:color="auto" w:sz="6" w:space="0"/>
            </w:tcBorders>
            <w:vAlign w:val="center"/>
          </w:tcPr>
          <w:p>
            <w:pPr>
              <w:pStyle w:val="13"/>
            </w:pPr>
            <w:r>
              <w:t>167.98</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tcBorders>
              <w:top w:val="single" w:color="auto" w:sz="6" w:space="0"/>
              <w:left w:val="single" w:color="auto" w:sz="6" w:space="0"/>
              <w:right w:val="single" w:color="auto" w:sz="6" w:space="0"/>
            </w:tcBorders>
            <w:vAlign w:val="center"/>
          </w:tcPr>
          <w:p>
            <w:pPr>
              <w:pStyle w:val="14"/>
            </w:pPr>
            <w:r>
              <w:t>20805</w:t>
            </w:r>
          </w:p>
        </w:tc>
        <w:tc>
          <w:tcPr>
            <w:tcW w:w="4535" w:type="dxa"/>
            <w:tcBorders>
              <w:top w:val="single" w:color="auto" w:sz="6" w:space="0"/>
              <w:left w:val="single" w:color="auto" w:sz="6" w:space="0"/>
              <w:right w:val="single" w:color="auto" w:sz="6" w:space="0"/>
            </w:tcBorders>
            <w:vAlign w:val="center"/>
          </w:tcPr>
          <w:p>
            <w:pPr>
              <w:pStyle w:val="14"/>
            </w:pPr>
            <w:r>
              <w:t>行政事业单位养老支出</w:t>
            </w:r>
          </w:p>
        </w:tc>
        <w:tc>
          <w:tcPr>
            <w:tcW w:w="1361" w:type="dxa"/>
            <w:tcBorders>
              <w:top w:val="single" w:color="auto" w:sz="6" w:space="0"/>
              <w:left w:val="single" w:color="auto" w:sz="6" w:space="0"/>
              <w:right w:val="single" w:color="auto" w:sz="6" w:space="0"/>
            </w:tcBorders>
            <w:vAlign w:val="center"/>
          </w:tcPr>
          <w:p>
            <w:pPr>
              <w:pStyle w:val="13"/>
            </w:pPr>
            <w:r>
              <w:t>167.98</w:t>
            </w:r>
          </w:p>
        </w:tc>
        <w:tc>
          <w:tcPr>
            <w:tcW w:w="1361" w:type="dxa"/>
            <w:tcBorders>
              <w:top w:val="single" w:color="auto" w:sz="6" w:space="0"/>
              <w:left w:val="single" w:color="auto" w:sz="6" w:space="0"/>
              <w:right w:val="single" w:color="auto" w:sz="6" w:space="0"/>
            </w:tcBorders>
            <w:vAlign w:val="center"/>
          </w:tcPr>
          <w:p>
            <w:pPr>
              <w:pStyle w:val="13"/>
            </w:pPr>
            <w:r>
              <w:t>167.98</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tcBorders>
              <w:top w:val="single" w:color="auto" w:sz="6" w:space="0"/>
              <w:left w:val="single" w:color="auto" w:sz="6" w:space="0"/>
              <w:right w:val="single" w:color="auto" w:sz="6" w:space="0"/>
            </w:tcBorders>
            <w:vAlign w:val="center"/>
          </w:tcPr>
          <w:p>
            <w:pPr>
              <w:pStyle w:val="14"/>
            </w:pPr>
            <w:r>
              <w:t>2080501</w:t>
            </w:r>
          </w:p>
        </w:tc>
        <w:tc>
          <w:tcPr>
            <w:tcW w:w="4535" w:type="dxa"/>
            <w:tcBorders>
              <w:top w:val="single" w:color="auto" w:sz="6" w:space="0"/>
              <w:left w:val="single" w:color="auto" w:sz="6" w:space="0"/>
              <w:right w:val="single" w:color="auto" w:sz="6" w:space="0"/>
            </w:tcBorders>
            <w:vAlign w:val="center"/>
          </w:tcPr>
          <w:p>
            <w:pPr>
              <w:pStyle w:val="14"/>
            </w:pPr>
            <w:r>
              <w:t>行政单位离退休</w:t>
            </w:r>
          </w:p>
        </w:tc>
        <w:tc>
          <w:tcPr>
            <w:tcW w:w="1361" w:type="dxa"/>
            <w:tcBorders>
              <w:top w:val="single" w:color="auto" w:sz="6" w:space="0"/>
              <w:left w:val="single" w:color="auto" w:sz="6" w:space="0"/>
              <w:right w:val="single" w:color="auto" w:sz="6" w:space="0"/>
            </w:tcBorders>
            <w:vAlign w:val="center"/>
          </w:tcPr>
          <w:p>
            <w:pPr>
              <w:pStyle w:val="13"/>
            </w:pPr>
            <w:r>
              <w:t>67.52</w:t>
            </w:r>
          </w:p>
        </w:tc>
        <w:tc>
          <w:tcPr>
            <w:tcW w:w="1361" w:type="dxa"/>
            <w:tcBorders>
              <w:top w:val="single" w:color="auto" w:sz="6" w:space="0"/>
              <w:left w:val="single" w:color="auto" w:sz="6" w:space="0"/>
              <w:right w:val="single" w:color="auto" w:sz="6" w:space="0"/>
            </w:tcBorders>
            <w:vAlign w:val="center"/>
          </w:tcPr>
          <w:p>
            <w:pPr>
              <w:pStyle w:val="13"/>
            </w:pPr>
            <w:r>
              <w:t>67.52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tcBorders>
              <w:top w:val="single" w:color="auto" w:sz="6" w:space="0"/>
              <w:left w:val="single" w:color="auto" w:sz="6" w:space="0"/>
              <w:right w:val="single" w:color="auto" w:sz="6" w:space="0"/>
            </w:tcBorders>
            <w:vAlign w:val="center"/>
          </w:tcPr>
          <w:p>
            <w:pPr>
              <w:pStyle w:val="14"/>
            </w:pPr>
            <w:r>
              <w:t>2080505</w:t>
            </w:r>
          </w:p>
        </w:tc>
        <w:tc>
          <w:tcPr>
            <w:tcW w:w="4535" w:type="dxa"/>
            <w:tcBorders>
              <w:top w:val="single" w:color="auto" w:sz="6" w:space="0"/>
              <w:left w:val="single" w:color="auto" w:sz="6" w:space="0"/>
              <w:right w:val="single" w:color="auto" w:sz="6" w:space="0"/>
            </w:tcBorders>
            <w:vAlign w:val="center"/>
          </w:tcPr>
          <w:p>
            <w:pPr>
              <w:pStyle w:val="14"/>
            </w:pPr>
            <w:r>
              <w:t>机关事业单位基本养老保险缴费支出</w:t>
            </w:r>
          </w:p>
        </w:tc>
        <w:tc>
          <w:tcPr>
            <w:tcW w:w="1361" w:type="dxa"/>
            <w:tcBorders>
              <w:top w:val="single" w:color="auto" w:sz="6" w:space="0"/>
              <w:left w:val="single" w:color="auto" w:sz="6" w:space="0"/>
              <w:right w:val="single" w:color="auto" w:sz="6" w:space="0"/>
            </w:tcBorders>
            <w:vAlign w:val="center"/>
          </w:tcPr>
          <w:p>
            <w:pPr>
              <w:pStyle w:val="13"/>
            </w:pPr>
            <w:r>
              <w:t>100.46</w:t>
            </w:r>
          </w:p>
        </w:tc>
        <w:tc>
          <w:tcPr>
            <w:tcW w:w="1361" w:type="dxa"/>
            <w:tcBorders>
              <w:top w:val="single" w:color="auto" w:sz="6" w:space="0"/>
              <w:left w:val="single" w:color="auto" w:sz="6" w:space="0"/>
              <w:right w:val="single" w:color="auto" w:sz="6" w:space="0"/>
            </w:tcBorders>
            <w:vAlign w:val="center"/>
          </w:tcPr>
          <w:p>
            <w:pPr>
              <w:pStyle w:val="13"/>
            </w:pPr>
            <w:r>
              <w:t>100.46</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tcBorders>
              <w:top w:val="single" w:color="auto" w:sz="6" w:space="0"/>
              <w:left w:val="single" w:color="auto" w:sz="6" w:space="0"/>
              <w:right w:val="single" w:color="auto" w:sz="6" w:space="0"/>
            </w:tcBorders>
            <w:vAlign w:val="center"/>
          </w:tcPr>
          <w:p>
            <w:pPr>
              <w:pStyle w:val="14"/>
            </w:pPr>
            <w:r>
              <w:t>210</w:t>
            </w:r>
          </w:p>
        </w:tc>
        <w:tc>
          <w:tcPr>
            <w:tcW w:w="4535" w:type="dxa"/>
            <w:tcBorders>
              <w:top w:val="single" w:color="auto" w:sz="6" w:space="0"/>
              <w:left w:val="single" w:color="auto" w:sz="6" w:space="0"/>
              <w:right w:val="single" w:color="auto" w:sz="6" w:space="0"/>
            </w:tcBorders>
            <w:vAlign w:val="center"/>
          </w:tcPr>
          <w:p>
            <w:pPr>
              <w:pStyle w:val="14"/>
            </w:pPr>
            <w:r>
              <w:t>卫生健康支出</w:t>
            </w:r>
          </w:p>
        </w:tc>
        <w:tc>
          <w:tcPr>
            <w:tcW w:w="1361" w:type="dxa"/>
            <w:tcBorders>
              <w:top w:val="single" w:color="auto" w:sz="6" w:space="0"/>
              <w:left w:val="single" w:color="auto" w:sz="6" w:space="0"/>
              <w:right w:val="single" w:color="auto" w:sz="6" w:space="0"/>
            </w:tcBorders>
            <w:vAlign w:val="center"/>
          </w:tcPr>
          <w:p>
            <w:pPr>
              <w:pStyle w:val="13"/>
            </w:pPr>
            <w:r>
              <w:t>66.07</w:t>
            </w:r>
          </w:p>
        </w:tc>
        <w:tc>
          <w:tcPr>
            <w:tcW w:w="1361" w:type="dxa"/>
            <w:tcBorders>
              <w:top w:val="single" w:color="auto" w:sz="6" w:space="0"/>
              <w:left w:val="single" w:color="auto" w:sz="6" w:space="0"/>
              <w:right w:val="single" w:color="auto" w:sz="6" w:space="0"/>
            </w:tcBorders>
            <w:vAlign w:val="center"/>
          </w:tcPr>
          <w:p>
            <w:pPr>
              <w:pStyle w:val="13"/>
            </w:pPr>
            <w:r>
              <w:t>66.07</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tcBorders>
              <w:top w:val="single" w:color="auto" w:sz="6" w:space="0"/>
              <w:left w:val="single" w:color="auto" w:sz="6" w:space="0"/>
              <w:right w:val="single" w:color="auto" w:sz="6" w:space="0"/>
            </w:tcBorders>
            <w:vAlign w:val="center"/>
          </w:tcPr>
          <w:p>
            <w:pPr>
              <w:pStyle w:val="14"/>
            </w:pPr>
            <w:r>
              <w:t>21011</w:t>
            </w:r>
          </w:p>
        </w:tc>
        <w:tc>
          <w:tcPr>
            <w:tcW w:w="4535" w:type="dxa"/>
            <w:tcBorders>
              <w:top w:val="single" w:color="auto" w:sz="6" w:space="0"/>
              <w:left w:val="single" w:color="auto" w:sz="6" w:space="0"/>
              <w:right w:val="single" w:color="auto" w:sz="6" w:space="0"/>
            </w:tcBorders>
            <w:vAlign w:val="center"/>
          </w:tcPr>
          <w:p>
            <w:pPr>
              <w:pStyle w:val="14"/>
            </w:pPr>
            <w:r>
              <w:t>行政事业单位医疗</w:t>
            </w:r>
          </w:p>
        </w:tc>
        <w:tc>
          <w:tcPr>
            <w:tcW w:w="1361" w:type="dxa"/>
            <w:tcBorders>
              <w:top w:val="single" w:color="auto" w:sz="6" w:space="0"/>
              <w:left w:val="single" w:color="auto" w:sz="6" w:space="0"/>
              <w:right w:val="single" w:color="auto" w:sz="6" w:space="0"/>
            </w:tcBorders>
            <w:vAlign w:val="center"/>
          </w:tcPr>
          <w:p>
            <w:pPr>
              <w:pStyle w:val="13"/>
            </w:pPr>
            <w:r>
              <w:t>66.07</w:t>
            </w:r>
          </w:p>
        </w:tc>
        <w:tc>
          <w:tcPr>
            <w:tcW w:w="1361" w:type="dxa"/>
            <w:tcBorders>
              <w:top w:val="single" w:color="auto" w:sz="6" w:space="0"/>
              <w:left w:val="single" w:color="auto" w:sz="6" w:space="0"/>
              <w:right w:val="single" w:color="auto" w:sz="6" w:space="0"/>
            </w:tcBorders>
            <w:vAlign w:val="center"/>
          </w:tcPr>
          <w:p>
            <w:pPr>
              <w:pStyle w:val="13"/>
            </w:pPr>
            <w:r>
              <w:t>66.07</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tcBorders>
              <w:top w:val="single" w:color="auto" w:sz="6" w:space="0"/>
              <w:left w:val="single" w:color="auto" w:sz="6" w:space="0"/>
              <w:right w:val="single" w:color="auto" w:sz="6" w:space="0"/>
            </w:tcBorders>
            <w:vAlign w:val="center"/>
          </w:tcPr>
          <w:p>
            <w:pPr>
              <w:pStyle w:val="14"/>
            </w:pPr>
            <w:r>
              <w:t>2101101</w:t>
            </w:r>
          </w:p>
        </w:tc>
        <w:tc>
          <w:tcPr>
            <w:tcW w:w="4535" w:type="dxa"/>
            <w:tcBorders>
              <w:top w:val="single" w:color="auto" w:sz="6" w:space="0"/>
              <w:left w:val="single" w:color="auto" w:sz="6" w:space="0"/>
              <w:right w:val="single" w:color="auto" w:sz="6" w:space="0"/>
            </w:tcBorders>
            <w:vAlign w:val="center"/>
          </w:tcPr>
          <w:p>
            <w:pPr>
              <w:pStyle w:val="14"/>
            </w:pPr>
            <w:r>
              <w:t>行政单位医疗</w:t>
            </w:r>
          </w:p>
        </w:tc>
        <w:tc>
          <w:tcPr>
            <w:tcW w:w="1361" w:type="dxa"/>
            <w:tcBorders>
              <w:top w:val="single" w:color="auto" w:sz="6" w:space="0"/>
              <w:left w:val="single" w:color="auto" w:sz="6" w:space="0"/>
              <w:right w:val="single" w:color="auto" w:sz="6" w:space="0"/>
            </w:tcBorders>
            <w:vAlign w:val="center"/>
          </w:tcPr>
          <w:p>
            <w:pPr>
              <w:pStyle w:val="13"/>
            </w:pPr>
            <w:r>
              <w:t>44.75</w:t>
            </w:r>
          </w:p>
        </w:tc>
        <w:tc>
          <w:tcPr>
            <w:tcW w:w="1361" w:type="dxa"/>
            <w:tcBorders>
              <w:top w:val="single" w:color="auto" w:sz="6" w:space="0"/>
              <w:left w:val="single" w:color="auto" w:sz="6" w:space="0"/>
              <w:right w:val="single" w:color="auto" w:sz="6" w:space="0"/>
            </w:tcBorders>
            <w:vAlign w:val="center"/>
          </w:tcPr>
          <w:p>
            <w:pPr>
              <w:pStyle w:val="13"/>
            </w:pPr>
            <w:r>
              <w:t>44.75</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tcBorders>
              <w:top w:val="single" w:color="auto" w:sz="6" w:space="0"/>
              <w:left w:val="single" w:color="auto" w:sz="6" w:space="0"/>
              <w:right w:val="single" w:color="auto" w:sz="6" w:space="0"/>
            </w:tcBorders>
            <w:vAlign w:val="center"/>
          </w:tcPr>
          <w:p>
            <w:pPr>
              <w:pStyle w:val="14"/>
            </w:pPr>
            <w:r>
              <w:t>2101102</w:t>
            </w:r>
          </w:p>
        </w:tc>
        <w:tc>
          <w:tcPr>
            <w:tcW w:w="4535" w:type="dxa"/>
            <w:tcBorders>
              <w:top w:val="single" w:color="auto" w:sz="6" w:space="0"/>
              <w:left w:val="single" w:color="auto" w:sz="6" w:space="0"/>
              <w:right w:val="single" w:color="auto" w:sz="6" w:space="0"/>
            </w:tcBorders>
            <w:vAlign w:val="center"/>
          </w:tcPr>
          <w:p>
            <w:pPr>
              <w:pStyle w:val="14"/>
            </w:pPr>
            <w:r>
              <w:t>事业单位医疗</w:t>
            </w:r>
          </w:p>
        </w:tc>
        <w:tc>
          <w:tcPr>
            <w:tcW w:w="1361" w:type="dxa"/>
            <w:tcBorders>
              <w:top w:val="single" w:color="auto" w:sz="6" w:space="0"/>
              <w:left w:val="single" w:color="auto" w:sz="6" w:space="0"/>
              <w:right w:val="single" w:color="auto" w:sz="6" w:space="0"/>
            </w:tcBorders>
            <w:vAlign w:val="center"/>
          </w:tcPr>
          <w:p>
            <w:pPr>
              <w:pStyle w:val="13"/>
            </w:pPr>
            <w:r>
              <w:t>2.33</w:t>
            </w:r>
          </w:p>
        </w:tc>
        <w:tc>
          <w:tcPr>
            <w:tcW w:w="1361" w:type="dxa"/>
            <w:tcBorders>
              <w:top w:val="single" w:color="auto" w:sz="6" w:space="0"/>
              <w:left w:val="single" w:color="auto" w:sz="6" w:space="0"/>
              <w:right w:val="single" w:color="auto" w:sz="6" w:space="0"/>
            </w:tcBorders>
            <w:vAlign w:val="center"/>
          </w:tcPr>
          <w:p>
            <w:pPr>
              <w:pStyle w:val="13"/>
            </w:pPr>
            <w:r>
              <w:t>2.33</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tcBorders>
              <w:top w:val="single" w:color="auto" w:sz="6" w:space="0"/>
              <w:left w:val="single" w:color="auto" w:sz="6" w:space="0"/>
              <w:right w:val="single" w:color="auto" w:sz="6" w:space="0"/>
            </w:tcBorders>
            <w:vAlign w:val="center"/>
          </w:tcPr>
          <w:p>
            <w:pPr>
              <w:pStyle w:val="14"/>
            </w:pPr>
            <w:r>
              <w:t>2101103</w:t>
            </w:r>
          </w:p>
        </w:tc>
        <w:tc>
          <w:tcPr>
            <w:tcW w:w="4535" w:type="dxa"/>
            <w:tcBorders>
              <w:top w:val="single" w:color="auto" w:sz="6" w:space="0"/>
              <w:left w:val="single" w:color="auto" w:sz="6" w:space="0"/>
              <w:right w:val="single" w:color="auto" w:sz="6" w:space="0"/>
            </w:tcBorders>
            <w:vAlign w:val="center"/>
          </w:tcPr>
          <w:p>
            <w:pPr>
              <w:pStyle w:val="14"/>
            </w:pPr>
            <w:r>
              <w:t>公务员医疗补助</w:t>
            </w:r>
          </w:p>
        </w:tc>
        <w:tc>
          <w:tcPr>
            <w:tcW w:w="1361" w:type="dxa"/>
            <w:tcBorders>
              <w:top w:val="single" w:color="auto" w:sz="6" w:space="0"/>
              <w:left w:val="single" w:color="auto" w:sz="6" w:space="0"/>
              <w:right w:val="single" w:color="auto" w:sz="6" w:space="0"/>
            </w:tcBorders>
            <w:vAlign w:val="center"/>
          </w:tcPr>
          <w:p>
            <w:pPr>
              <w:pStyle w:val="13"/>
            </w:pPr>
            <w:r>
              <w:t>18.99</w:t>
            </w:r>
          </w:p>
        </w:tc>
        <w:tc>
          <w:tcPr>
            <w:tcW w:w="1361" w:type="dxa"/>
            <w:tcBorders>
              <w:top w:val="single" w:color="auto" w:sz="6" w:space="0"/>
              <w:left w:val="single" w:color="auto" w:sz="6" w:space="0"/>
              <w:right w:val="single" w:color="auto" w:sz="6" w:space="0"/>
            </w:tcBorders>
            <w:vAlign w:val="center"/>
          </w:tcPr>
          <w:p>
            <w:pPr>
              <w:pStyle w:val="13"/>
            </w:pPr>
            <w:r>
              <w:t>18.99</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tcBorders>
              <w:top w:val="single" w:color="auto" w:sz="6" w:space="0"/>
              <w:left w:val="single" w:color="auto" w:sz="6" w:space="0"/>
              <w:right w:val="single" w:color="auto" w:sz="6" w:space="0"/>
            </w:tcBorders>
            <w:vAlign w:val="center"/>
          </w:tcPr>
          <w:p>
            <w:pPr>
              <w:pStyle w:val="14"/>
            </w:pPr>
            <w:r>
              <w:t>221</w:t>
            </w:r>
          </w:p>
        </w:tc>
        <w:tc>
          <w:tcPr>
            <w:tcW w:w="4535" w:type="dxa"/>
            <w:tcBorders>
              <w:top w:val="single" w:color="auto" w:sz="6" w:space="0"/>
              <w:left w:val="single" w:color="auto" w:sz="6" w:space="0"/>
              <w:right w:val="single" w:color="auto" w:sz="6" w:space="0"/>
            </w:tcBorders>
            <w:vAlign w:val="center"/>
          </w:tcPr>
          <w:p>
            <w:pPr>
              <w:pStyle w:val="14"/>
            </w:pPr>
            <w:r>
              <w:t>住房保障支出</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tcBorders>
              <w:top w:val="single" w:color="auto" w:sz="6" w:space="0"/>
              <w:left w:val="single" w:color="auto" w:sz="6" w:space="0"/>
              <w:right w:val="single" w:color="auto" w:sz="6" w:space="0"/>
            </w:tcBorders>
            <w:vAlign w:val="center"/>
          </w:tcPr>
          <w:p>
            <w:pPr>
              <w:pStyle w:val="14"/>
            </w:pPr>
            <w:r>
              <w:t>22102</w:t>
            </w:r>
          </w:p>
        </w:tc>
        <w:tc>
          <w:tcPr>
            <w:tcW w:w="4535" w:type="dxa"/>
            <w:tcBorders>
              <w:top w:val="single" w:color="auto" w:sz="6" w:space="0"/>
              <w:left w:val="single" w:color="auto" w:sz="6" w:space="0"/>
              <w:right w:val="single" w:color="auto" w:sz="6" w:space="0"/>
            </w:tcBorders>
            <w:vAlign w:val="center"/>
          </w:tcPr>
          <w:p>
            <w:pPr>
              <w:pStyle w:val="14"/>
            </w:pPr>
            <w:r>
              <w:t>住房改革支出</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tcBorders>
              <w:top w:val="single" w:color="auto" w:sz="6" w:space="0"/>
              <w:left w:val="single" w:color="auto" w:sz="6" w:space="0"/>
              <w:right w:val="single" w:color="auto" w:sz="6" w:space="0"/>
            </w:tcBorders>
            <w:vAlign w:val="center"/>
          </w:tcPr>
          <w:p>
            <w:pPr>
              <w:pStyle w:val="14"/>
            </w:pPr>
            <w:r>
              <w:t>2210201</w:t>
            </w:r>
          </w:p>
        </w:tc>
        <w:tc>
          <w:tcPr>
            <w:tcW w:w="4535" w:type="dxa"/>
            <w:tcBorders>
              <w:top w:val="single" w:color="auto" w:sz="6" w:space="0"/>
              <w:left w:val="single" w:color="auto" w:sz="6" w:space="0"/>
              <w:right w:val="single" w:color="auto" w:sz="6" w:space="0"/>
            </w:tcBorders>
            <w:vAlign w:val="center"/>
          </w:tcPr>
          <w:p>
            <w:pPr>
              <w:pStyle w:val="14"/>
            </w:pPr>
            <w:r>
              <w:t>住房公积金</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222中国共产党河北省曲阳县纪律检查委员会</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tcBorders>
              <w:top w:val="single" w:color="auto" w:sz="6" w:space="0"/>
              <w:left w:val="single" w:color="auto" w:sz="6" w:space="0"/>
              <w:right w:val="single" w:color="auto" w:sz="6" w:space="0"/>
            </w:tcBorders>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auto" w:sz="6" w:space="0"/>
              <w:left w:val="single" w:color="auto" w:sz="6" w:space="0"/>
              <w:right w:val="single" w:color="auto" w:sz="6" w:space="0"/>
            </w:tcBorders>
            <w:vAlign w:val="center"/>
          </w:tcPr>
          <w:p>
            <w:pPr>
              <w:pStyle w:val="12"/>
            </w:pPr>
            <w:r>
              <w:t>项  目</w:t>
            </w:r>
          </w:p>
        </w:tc>
        <w:tc>
          <w:tcPr>
            <w:tcW w:w="1474" w:type="dxa"/>
            <w:tcBorders>
              <w:top w:val="single" w:color="auto" w:sz="6" w:space="0"/>
              <w:left w:val="single" w:color="auto" w:sz="6" w:space="0"/>
              <w:right w:val="single" w:color="auto" w:sz="6" w:space="0"/>
            </w:tcBorders>
            <w:vAlign w:val="center"/>
          </w:tcPr>
          <w:p>
            <w:pPr>
              <w:pStyle w:val="12"/>
            </w:pPr>
            <w:r>
              <w:t>金额</w:t>
            </w:r>
          </w:p>
        </w:tc>
        <w:tc>
          <w:tcPr>
            <w:tcW w:w="3402" w:type="dxa"/>
            <w:tcBorders>
              <w:top w:val="single" w:color="auto" w:sz="6" w:space="0"/>
              <w:left w:val="single" w:color="auto" w:sz="6" w:space="0"/>
              <w:right w:val="single" w:color="auto" w:sz="6" w:space="0"/>
            </w:tcBorders>
            <w:vAlign w:val="center"/>
          </w:tcPr>
          <w:p>
            <w:pPr>
              <w:pStyle w:val="12"/>
            </w:pPr>
            <w:r>
              <w:t>项  目</w:t>
            </w:r>
          </w:p>
        </w:tc>
        <w:tc>
          <w:tcPr>
            <w:tcW w:w="1474" w:type="dxa"/>
            <w:tcBorders>
              <w:top w:val="single" w:color="auto" w:sz="6" w:space="0"/>
              <w:left w:val="single" w:color="auto" w:sz="6" w:space="0"/>
              <w:right w:val="single" w:color="auto" w:sz="6" w:space="0"/>
            </w:tcBorders>
            <w:vAlign w:val="center"/>
          </w:tcPr>
          <w:p>
            <w:pPr>
              <w:pStyle w:val="12"/>
            </w:pPr>
            <w:r>
              <w:t>合计</w:t>
            </w:r>
          </w:p>
        </w:tc>
        <w:tc>
          <w:tcPr>
            <w:tcW w:w="1474" w:type="dxa"/>
            <w:tcBorders>
              <w:top w:val="single" w:color="auto" w:sz="6" w:space="0"/>
              <w:left w:val="single" w:color="auto" w:sz="6" w:space="0"/>
              <w:right w:val="single" w:color="auto" w:sz="6" w:space="0"/>
            </w:tcBorders>
            <w:vAlign w:val="center"/>
          </w:tcPr>
          <w:p>
            <w:pPr>
              <w:pStyle w:val="12"/>
            </w:pPr>
            <w:r>
              <w:t>一般公共预算财政拨款</w:t>
            </w:r>
          </w:p>
        </w:tc>
        <w:tc>
          <w:tcPr>
            <w:tcW w:w="1474" w:type="dxa"/>
            <w:tcBorders>
              <w:top w:val="single" w:color="auto" w:sz="6" w:space="0"/>
              <w:left w:val="single" w:color="auto" w:sz="6" w:space="0"/>
              <w:right w:val="single" w:color="auto" w:sz="6" w:space="0"/>
            </w:tcBorders>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tcBorders>
              <w:top w:val="single" w:color="auto" w:sz="6" w:space="0"/>
              <w:left w:val="single" w:color="auto" w:sz="6" w:space="0"/>
              <w:right w:val="single" w:color="auto" w:sz="6" w:space="0"/>
            </w:tcBorders>
            <w:vAlign w:val="center"/>
          </w:tcPr>
          <w:p>
            <w:pPr>
              <w:pStyle w:val="12"/>
            </w:pPr>
            <w:r>
              <w:t>1</w:t>
            </w:r>
          </w:p>
        </w:tc>
        <w:tc>
          <w:tcPr>
            <w:tcW w:w="1474" w:type="dxa"/>
            <w:tcBorders>
              <w:top w:val="single" w:color="auto" w:sz="6" w:space="0"/>
              <w:left w:val="single" w:color="auto" w:sz="6" w:space="0"/>
              <w:right w:val="single" w:color="auto" w:sz="6" w:space="0"/>
            </w:tcBorders>
            <w:vAlign w:val="center"/>
          </w:tcPr>
          <w:p>
            <w:pPr>
              <w:pStyle w:val="12"/>
            </w:pPr>
            <w:r>
              <w:t>2</w:t>
            </w:r>
          </w:p>
        </w:tc>
        <w:tc>
          <w:tcPr>
            <w:tcW w:w="3402" w:type="dxa"/>
            <w:tcBorders>
              <w:top w:val="single" w:color="auto" w:sz="6" w:space="0"/>
              <w:left w:val="single" w:color="auto" w:sz="6" w:space="0"/>
              <w:right w:val="single" w:color="auto" w:sz="6" w:space="0"/>
            </w:tcBorders>
            <w:vAlign w:val="center"/>
          </w:tcPr>
          <w:p>
            <w:pPr>
              <w:pStyle w:val="12"/>
            </w:pPr>
            <w:r>
              <w:t>3</w:t>
            </w:r>
          </w:p>
        </w:tc>
        <w:tc>
          <w:tcPr>
            <w:tcW w:w="1474" w:type="dxa"/>
            <w:tcBorders>
              <w:top w:val="single" w:color="auto" w:sz="6" w:space="0"/>
              <w:left w:val="single" w:color="auto" w:sz="6" w:space="0"/>
              <w:right w:val="single" w:color="auto" w:sz="6" w:space="0"/>
            </w:tcBorders>
            <w:vAlign w:val="center"/>
          </w:tcPr>
          <w:p>
            <w:pPr>
              <w:pStyle w:val="12"/>
            </w:pPr>
            <w:r>
              <w:t>4</w:t>
            </w:r>
          </w:p>
        </w:tc>
        <w:tc>
          <w:tcPr>
            <w:tcW w:w="1474" w:type="dxa"/>
            <w:tcBorders>
              <w:top w:val="single" w:color="auto" w:sz="6" w:space="0"/>
              <w:left w:val="single" w:color="auto" w:sz="6" w:space="0"/>
              <w:right w:val="single" w:color="auto" w:sz="6" w:space="0"/>
            </w:tcBorders>
            <w:vAlign w:val="center"/>
          </w:tcPr>
          <w:p>
            <w:pPr>
              <w:pStyle w:val="12"/>
            </w:pPr>
            <w:r>
              <w:t>5</w:t>
            </w:r>
          </w:p>
        </w:tc>
        <w:tc>
          <w:tcPr>
            <w:tcW w:w="1474" w:type="dxa"/>
            <w:tcBorders>
              <w:top w:val="single" w:color="auto" w:sz="6" w:space="0"/>
              <w:left w:val="single" w:color="auto" w:sz="6" w:space="0"/>
              <w:right w:val="single" w:color="auto" w:sz="6" w:space="0"/>
            </w:tcBorders>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tcBorders>
              <w:top w:val="single" w:color="auto" w:sz="6" w:space="0"/>
              <w:left w:val="single" w:color="auto" w:sz="6" w:space="0"/>
              <w:right w:val="single" w:color="auto" w:sz="6" w:space="0"/>
            </w:tcBorders>
            <w:vAlign w:val="center"/>
          </w:tcPr>
          <w:p>
            <w:pPr>
              <w:pStyle w:val="14"/>
            </w:pPr>
            <w:r>
              <w:t>一、一般公共预算拨款</w:t>
            </w:r>
          </w:p>
        </w:tc>
        <w:tc>
          <w:tcPr>
            <w:tcW w:w="1474" w:type="dxa"/>
            <w:tcBorders>
              <w:top w:val="single" w:color="auto" w:sz="6" w:space="0"/>
              <w:left w:val="single" w:color="auto" w:sz="6" w:space="0"/>
              <w:right w:val="single" w:color="auto" w:sz="6" w:space="0"/>
            </w:tcBorders>
            <w:vAlign w:val="center"/>
          </w:tcPr>
          <w:p>
            <w:pPr>
              <w:pStyle w:val="13"/>
            </w:pPr>
            <w:r>
              <w:t>1461.02</w:t>
            </w:r>
          </w:p>
        </w:tc>
        <w:tc>
          <w:tcPr>
            <w:tcW w:w="3402" w:type="dxa"/>
            <w:tcBorders>
              <w:top w:val="single" w:color="auto" w:sz="6" w:space="0"/>
              <w:left w:val="single" w:color="auto" w:sz="6" w:space="0"/>
              <w:right w:val="single" w:color="auto" w:sz="6" w:space="0"/>
            </w:tcBorders>
            <w:vAlign w:val="center"/>
          </w:tcPr>
          <w:p>
            <w:pPr>
              <w:pStyle w:val="14"/>
            </w:pPr>
            <w:r>
              <w:t>一、一般公共服务支出</w:t>
            </w:r>
          </w:p>
        </w:tc>
        <w:tc>
          <w:tcPr>
            <w:tcW w:w="1474" w:type="dxa"/>
            <w:tcBorders>
              <w:top w:val="single" w:color="auto" w:sz="6" w:space="0"/>
              <w:left w:val="single" w:color="auto" w:sz="6" w:space="0"/>
              <w:right w:val="single" w:color="auto" w:sz="6" w:space="0"/>
            </w:tcBorders>
            <w:vAlign w:val="center"/>
          </w:tcPr>
          <w:p>
            <w:pPr>
              <w:pStyle w:val="13"/>
            </w:pPr>
            <w:r>
              <w:t>1147.70</w:t>
            </w:r>
          </w:p>
        </w:tc>
        <w:tc>
          <w:tcPr>
            <w:tcW w:w="1474" w:type="dxa"/>
            <w:tcBorders>
              <w:top w:val="single" w:color="auto" w:sz="6" w:space="0"/>
              <w:left w:val="single" w:color="auto" w:sz="6" w:space="0"/>
              <w:right w:val="single" w:color="auto" w:sz="6" w:space="0"/>
            </w:tcBorders>
            <w:vAlign w:val="center"/>
          </w:tcPr>
          <w:p>
            <w:pPr>
              <w:pStyle w:val="13"/>
            </w:pPr>
            <w:r>
              <w:t>1147.70</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tcBorders>
              <w:top w:val="single" w:color="auto" w:sz="6" w:space="0"/>
              <w:left w:val="single" w:color="auto" w:sz="6" w:space="0"/>
              <w:right w:val="single" w:color="auto" w:sz="6" w:space="0"/>
            </w:tcBorders>
            <w:vAlign w:val="center"/>
          </w:tcPr>
          <w:p>
            <w:pPr>
              <w:pStyle w:val="14"/>
            </w:pPr>
            <w:r>
              <w:t>二、政府性基金预算拨款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二、外交支出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tcBorders>
              <w:top w:val="single" w:color="auto" w:sz="6" w:space="0"/>
              <w:left w:val="single" w:color="auto" w:sz="6" w:space="0"/>
              <w:right w:val="single" w:color="auto" w:sz="6" w:space="0"/>
            </w:tcBorders>
            <w:vAlign w:val="center"/>
          </w:tcPr>
          <w:p>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三、国防支出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四、公共安全支出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五、教育支出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六、科学技术支出</w:t>
            </w:r>
          </w:p>
        </w:tc>
        <w:tc>
          <w:tcPr>
            <w:tcW w:w="1474" w:type="dxa"/>
            <w:tcBorders>
              <w:top w:val="single" w:color="auto" w:sz="6" w:space="0"/>
              <w:left w:val="single" w:color="auto" w:sz="6" w:space="0"/>
              <w:right w:val="single" w:color="auto" w:sz="6" w:space="0"/>
            </w:tcBorders>
            <w:vAlign w:val="center"/>
          </w:tcPr>
          <w:p>
            <w:pPr>
              <w:pStyle w:val="13"/>
            </w:pPr>
            <w:r>
              <w:t>4.32</w:t>
            </w:r>
          </w:p>
        </w:tc>
        <w:tc>
          <w:tcPr>
            <w:tcW w:w="1474" w:type="dxa"/>
            <w:tcBorders>
              <w:top w:val="single" w:color="auto" w:sz="6" w:space="0"/>
              <w:left w:val="single" w:color="auto" w:sz="6" w:space="0"/>
              <w:right w:val="single" w:color="auto" w:sz="6" w:space="0"/>
            </w:tcBorders>
            <w:vAlign w:val="center"/>
          </w:tcPr>
          <w:p>
            <w:pPr>
              <w:pStyle w:val="13"/>
            </w:pPr>
            <w:r>
              <w:t>4.32</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八、社会保障和就业支出</w:t>
            </w:r>
          </w:p>
        </w:tc>
        <w:tc>
          <w:tcPr>
            <w:tcW w:w="1474" w:type="dxa"/>
            <w:tcBorders>
              <w:top w:val="single" w:color="auto" w:sz="6" w:space="0"/>
              <w:left w:val="single" w:color="auto" w:sz="6" w:space="0"/>
              <w:right w:val="single" w:color="auto" w:sz="6" w:space="0"/>
            </w:tcBorders>
            <w:vAlign w:val="center"/>
          </w:tcPr>
          <w:p>
            <w:pPr>
              <w:pStyle w:val="13"/>
            </w:pPr>
            <w:r>
              <w:t>167.98</w:t>
            </w:r>
          </w:p>
        </w:tc>
        <w:tc>
          <w:tcPr>
            <w:tcW w:w="1474" w:type="dxa"/>
            <w:tcBorders>
              <w:top w:val="single" w:color="auto" w:sz="6" w:space="0"/>
              <w:left w:val="single" w:color="auto" w:sz="6" w:space="0"/>
              <w:right w:val="single" w:color="auto" w:sz="6" w:space="0"/>
            </w:tcBorders>
            <w:vAlign w:val="center"/>
          </w:tcPr>
          <w:p>
            <w:pPr>
              <w:pStyle w:val="13"/>
            </w:pPr>
            <w:r>
              <w:t>167.98</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九、社会保险基金支出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十、卫生健康支出</w:t>
            </w:r>
          </w:p>
        </w:tc>
        <w:tc>
          <w:tcPr>
            <w:tcW w:w="1474" w:type="dxa"/>
            <w:tcBorders>
              <w:top w:val="single" w:color="auto" w:sz="6" w:space="0"/>
              <w:left w:val="single" w:color="auto" w:sz="6" w:space="0"/>
              <w:right w:val="single" w:color="auto" w:sz="6" w:space="0"/>
            </w:tcBorders>
            <w:vAlign w:val="center"/>
          </w:tcPr>
          <w:p>
            <w:pPr>
              <w:pStyle w:val="13"/>
            </w:pPr>
            <w:r>
              <w:t>66.07</w:t>
            </w:r>
          </w:p>
        </w:tc>
        <w:tc>
          <w:tcPr>
            <w:tcW w:w="1474" w:type="dxa"/>
            <w:tcBorders>
              <w:top w:val="single" w:color="auto" w:sz="6" w:space="0"/>
              <w:left w:val="single" w:color="auto" w:sz="6" w:space="0"/>
              <w:right w:val="single" w:color="auto" w:sz="6" w:space="0"/>
            </w:tcBorders>
            <w:vAlign w:val="center"/>
          </w:tcPr>
          <w:p>
            <w:pPr>
              <w:pStyle w:val="13"/>
            </w:pPr>
            <w:r>
              <w:t>66.07</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十一、节能环保支出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十二、城乡社区支出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十三、农林水支出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十四、交通运输支出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十六、商业服务业等支出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十七、金融支出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十八、援助其他地区支出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二十、住房保障支出</w:t>
            </w:r>
          </w:p>
        </w:tc>
        <w:tc>
          <w:tcPr>
            <w:tcW w:w="1474" w:type="dxa"/>
            <w:tcBorders>
              <w:top w:val="single" w:color="auto" w:sz="6" w:space="0"/>
              <w:left w:val="single" w:color="auto" w:sz="6" w:space="0"/>
              <w:right w:val="single" w:color="auto" w:sz="6" w:space="0"/>
            </w:tcBorders>
            <w:vAlign w:val="center"/>
          </w:tcPr>
          <w:p>
            <w:pPr>
              <w:pStyle w:val="13"/>
            </w:pPr>
            <w:r>
              <w:t>74.95</w:t>
            </w:r>
          </w:p>
        </w:tc>
        <w:tc>
          <w:tcPr>
            <w:tcW w:w="1474" w:type="dxa"/>
            <w:tcBorders>
              <w:top w:val="single" w:color="auto" w:sz="6" w:space="0"/>
              <w:left w:val="single" w:color="auto" w:sz="6" w:space="0"/>
              <w:right w:val="single" w:color="auto" w:sz="6" w:space="0"/>
            </w:tcBorders>
            <w:vAlign w:val="center"/>
          </w:tcPr>
          <w:p>
            <w:pPr>
              <w:pStyle w:val="13"/>
            </w:pPr>
            <w:r>
              <w:t>74.95</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二十四、预备费</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二十五、其他支出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二十六、转移性支出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二十七、债务还本支出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二十八、债务付息支出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三十一、人行科目</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tcBorders>
              <w:top w:val="single" w:color="auto" w:sz="6" w:space="0"/>
              <w:left w:val="single" w:color="auto" w:sz="6" w:space="0"/>
              <w:right w:val="single" w:color="auto" w:sz="6" w:space="0"/>
            </w:tcBorders>
            <w:vAlign w:val="center"/>
          </w:tcPr>
          <w:p>
            <w:pPr>
              <w:pStyle w:val="16"/>
            </w:pPr>
            <w:r>
              <w:t>本年收入合计</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3402" w:type="dxa"/>
            <w:tcBorders>
              <w:top w:val="single" w:color="auto" w:sz="6" w:space="0"/>
              <w:left w:val="single" w:color="auto" w:sz="6" w:space="0"/>
              <w:right w:val="single" w:color="auto" w:sz="6" w:space="0"/>
            </w:tcBorders>
            <w:vAlign w:val="center"/>
          </w:tcPr>
          <w:p>
            <w:pPr>
              <w:pStyle w:val="16"/>
            </w:pPr>
            <w:r>
              <w:t>本年支出合计</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1474" w:type="dxa"/>
            <w:tcBorders>
              <w:top w:val="single" w:color="auto" w:sz="6" w:space="0"/>
              <w:left w:val="single" w:color="auto" w:sz="6" w:space="0"/>
              <w:right w:val="single" w:color="auto" w:sz="6" w:space="0"/>
            </w:tcBorders>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tcBorders>
              <w:top w:val="single" w:color="auto" w:sz="6" w:space="0"/>
              <w:left w:val="single" w:color="auto" w:sz="6" w:space="0"/>
              <w:right w:val="single" w:color="auto" w:sz="6" w:space="0"/>
            </w:tcBorders>
            <w:vAlign w:val="center"/>
          </w:tcPr>
          <w:p>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tcBorders>
              <w:top w:val="single" w:color="auto" w:sz="6" w:space="0"/>
              <w:left w:val="single" w:color="auto" w:sz="6" w:space="0"/>
              <w:right w:val="single" w:color="auto" w:sz="6" w:space="0"/>
            </w:tcBorders>
            <w:vAlign w:val="center"/>
          </w:tcPr>
          <w:p>
            <w:pPr>
              <w:pStyle w:val="14"/>
            </w:pPr>
            <w:r>
              <w:t>一、一般公共预算拨款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tcBorders>
              <w:top w:val="single" w:color="auto" w:sz="6" w:space="0"/>
              <w:left w:val="single" w:color="auto" w:sz="6" w:space="0"/>
              <w:right w:val="single" w:color="auto" w:sz="6" w:space="0"/>
            </w:tcBorders>
            <w:vAlign w:val="center"/>
          </w:tcPr>
          <w:p>
            <w:pPr>
              <w:pStyle w:val="14"/>
            </w:pPr>
            <w:r>
              <w:t>二、政府性基金预算拨款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tcBorders>
              <w:top w:val="single" w:color="auto" w:sz="6" w:space="0"/>
              <w:left w:val="single" w:color="auto" w:sz="6" w:space="0"/>
              <w:right w:val="single" w:color="auto" w:sz="6" w:space="0"/>
            </w:tcBorders>
            <w:vAlign w:val="center"/>
          </w:tcPr>
          <w:p>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tcBorders>
              <w:top w:val="single" w:color="auto" w:sz="6" w:space="0"/>
              <w:left w:val="single" w:color="auto" w:sz="6" w:space="0"/>
              <w:right w:val="single" w:color="auto" w:sz="6" w:space="0"/>
            </w:tcBorders>
            <w:vAlign w:val="center"/>
          </w:tcPr>
          <w:p>
            <w:pPr>
              <w:pStyle w:val="16"/>
            </w:pPr>
            <w:r>
              <w:t>收入总计</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3402" w:type="dxa"/>
            <w:tcBorders>
              <w:top w:val="single" w:color="auto" w:sz="6" w:space="0"/>
              <w:left w:val="single" w:color="auto" w:sz="6" w:space="0"/>
              <w:right w:val="single" w:color="auto" w:sz="6" w:space="0"/>
            </w:tcBorders>
            <w:vAlign w:val="center"/>
          </w:tcPr>
          <w:p>
            <w:pPr>
              <w:pStyle w:val="16"/>
            </w:pPr>
            <w:r>
              <w:t>支出总计</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1474" w:type="dxa"/>
            <w:tcBorders>
              <w:top w:val="single" w:color="auto" w:sz="6" w:space="0"/>
              <w:left w:val="single" w:color="auto" w:sz="6" w:space="0"/>
              <w:right w:val="single" w:color="auto" w:sz="6" w:space="0"/>
            </w:tcBorders>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222中国共产党河北省曲阳县纪律检查委员会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2"/>
            </w:pPr>
            <w:r>
              <w:t>合计</w:t>
            </w:r>
          </w:p>
        </w:tc>
        <w:tc>
          <w:tcPr>
            <w:tcW w:w="2551" w:type="dxa"/>
            <w:vMerge w:val="restart"/>
            <w:tcBorders>
              <w:top w:val="single" w:color="auto" w:sz="6" w:space="0"/>
              <w:left w:val="single" w:color="auto" w:sz="6" w:space="0"/>
              <w:right w:val="single" w:color="auto" w:sz="6" w:space="0"/>
            </w:tcBorders>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tcBorders>
              <w:top w:val="single" w:color="auto" w:sz="6" w:space="0"/>
              <w:left w:val="single" w:color="auto" w:sz="6" w:space="0"/>
              <w:right w:val="single" w:color="auto" w:sz="6" w:space="0"/>
            </w:tcBorders>
            <w:vAlign w:val="center"/>
          </w:tcPr>
          <w:p>
            <w:pPr>
              <w:pStyle w:val="18"/>
            </w:pPr>
          </w:p>
        </w:tc>
        <w:tc>
          <w:tcPr>
            <w:tcW w:w="4535" w:type="dxa"/>
            <w:tcBorders>
              <w:top w:val="single" w:color="auto" w:sz="6" w:space="0"/>
              <w:left w:val="single" w:color="auto" w:sz="6" w:space="0"/>
              <w:right w:val="single" w:color="auto" w:sz="6" w:space="0"/>
            </w:tcBorders>
            <w:vAlign w:val="center"/>
          </w:tcPr>
          <w:p>
            <w:pPr>
              <w:pStyle w:val="16"/>
            </w:pPr>
            <w:r>
              <w:t>合计</w:t>
            </w:r>
          </w:p>
        </w:tc>
        <w:tc>
          <w:tcPr>
            <w:tcW w:w="2551" w:type="dxa"/>
            <w:tcBorders>
              <w:top w:val="single" w:color="auto" w:sz="6" w:space="0"/>
              <w:left w:val="single" w:color="auto" w:sz="6" w:space="0"/>
              <w:right w:val="single" w:color="auto" w:sz="6" w:space="0"/>
            </w:tcBorders>
            <w:vAlign w:val="center"/>
          </w:tcPr>
          <w:p>
            <w:pPr>
              <w:pStyle w:val="17"/>
            </w:pPr>
            <w:r>
              <w:t>1461.02</w:t>
            </w:r>
          </w:p>
        </w:tc>
        <w:tc>
          <w:tcPr>
            <w:tcW w:w="2551" w:type="dxa"/>
            <w:tcBorders>
              <w:top w:val="single" w:color="auto" w:sz="6" w:space="0"/>
              <w:left w:val="single" w:color="auto" w:sz="6" w:space="0"/>
              <w:right w:val="single" w:color="auto" w:sz="6" w:space="0"/>
            </w:tcBorders>
            <w:vAlign w:val="center"/>
          </w:tcPr>
          <w:p>
            <w:pPr>
              <w:pStyle w:val="17"/>
            </w:pPr>
            <w:r>
              <w:t>1249.68</w:t>
            </w:r>
          </w:p>
        </w:tc>
        <w:tc>
          <w:tcPr>
            <w:tcW w:w="2551" w:type="dxa"/>
            <w:vAlign w:val="center"/>
          </w:tcPr>
          <w:p>
            <w:pPr>
              <w:pStyle w:val="17"/>
            </w:pPr>
            <w:r>
              <w:t>211.34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tcBorders>
              <w:top w:val="single" w:color="auto" w:sz="6" w:space="0"/>
              <w:left w:val="single" w:color="auto" w:sz="6" w:space="0"/>
              <w:right w:val="single" w:color="auto" w:sz="6" w:space="0"/>
            </w:tcBorders>
            <w:vAlign w:val="center"/>
          </w:tcPr>
          <w:p>
            <w:pPr>
              <w:pStyle w:val="14"/>
            </w:pPr>
            <w:r>
              <w:t>201</w:t>
            </w:r>
          </w:p>
        </w:tc>
        <w:tc>
          <w:tcPr>
            <w:tcW w:w="4535" w:type="dxa"/>
            <w:tcBorders>
              <w:top w:val="single" w:color="auto" w:sz="6" w:space="0"/>
              <w:left w:val="single" w:color="auto" w:sz="6" w:space="0"/>
              <w:right w:val="single" w:color="auto" w:sz="6" w:space="0"/>
            </w:tcBorders>
            <w:vAlign w:val="center"/>
          </w:tcPr>
          <w:p>
            <w:pPr>
              <w:pStyle w:val="14"/>
            </w:pPr>
            <w:r>
              <w:t>一般公共服务支出</w:t>
            </w:r>
          </w:p>
        </w:tc>
        <w:tc>
          <w:tcPr>
            <w:tcW w:w="2551" w:type="dxa"/>
            <w:tcBorders>
              <w:top w:val="single" w:color="auto" w:sz="6" w:space="0"/>
              <w:left w:val="single" w:color="auto" w:sz="6" w:space="0"/>
              <w:right w:val="single" w:color="auto" w:sz="6" w:space="0"/>
            </w:tcBorders>
            <w:vAlign w:val="center"/>
          </w:tcPr>
          <w:p>
            <w:pPr>
              <w:pStyle w:val="13"/>
            </w:pPr>
            <w:r>
              <w:t>1147.70</w:t>
            </w:r>
          </w:p>
        </w:tc>
        <w:tc>
          <w:tcPr>
            <w:tcW w:w="2551" w:type="dxa"/>
            <w:tcBorders>
              <w:top w:val="single" w:color="auto" w:sz="6" w:space="0"/>
              <w:left w:val="single" w:color="auto" w:sz="6" w:space="0"/>
              <w:right w:val="single" w:color="auto" w:sz="6" w:space="0"/>
            </w:tcBorders>
            <w:vAlign w:val="center"/>
          </w:tcPr>
          <w:p>
            <w:pPr>
              <w:pStyle w:val="13"/>
            </w:pPr>
            <w:r>
              <w:t>940.68</w:t>
            </w:r>
          </w:p>
        </w:tc>
        <w:tc>
          <w:tcPr>
            <w:tcW w:w="2551" w:type="dxa"/>
            <w:vAlign w:val="center"/>
          </w:tcPr>
          <w:p>
            <w:pPr>
              <w:pStyle w:val="13"/>
            </w:pPr>
            <w:r>
              <w:t>207.02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tcBorders>
              <w:top w:val="single" w:color="auto" w:sz="6" w:space="0"/>
              <w:left w:val="single" w:color="auto" w:sz="6" w:space="0"/>
              <w:right w:val="single" w:color="auto" w:sz="6" w:space="0"/>
            </w:tcBorders>
            <w:vAlign w:val="center"/>
          </w:tcPr>
          <w:p>
            <w:pPr>
              <w:pStyle w:val="14"/>
            </w:pPr>
            <w:r>
              <w:t>20101</w:t>
            </w:r>
          </w:p>
        </w:tc>
        <w:tc>
          <w:tcPr>
            <w:tcW w:w="4535" w:type="dxa"/>
            <w:tcBorders>
              <w:top w:val="single" w:color="auto" w:sz="6" w:space="0"/>
              <w:left w:val="single" w:color="auto" w:sz="6" w:space="0"/>
              <w:right w:val="single" w:color="auto" w:sz="6" w:space="0"/>
            </w:tcBorders>
            <w:vAlign w:val="center"/>
          </w:tcPr>
          <w:p>
            <w:pPr>
              <w:pStyle w:val="14"/>
            </w:pPr>
            <w:r>
              <w:t>人大事务</w:t>
            </w:r>
          </w:p>
        </w:tc>
        <w:tc>
          <w:tcPr>
            <w:tcW w:w="2551" w:type="dxa"/>
            <w:tcBorders>
              <w:top w:val="single" w:color="auto" w:sz="6" w:space="0"/>
              <w:left w:val="single" w:color="auto" w:sz="6" w:space="0"/>
              <w:right w:val="single" w:color="auto" w:sz="6" w:space="0"/>
            </w:tcBorders>
            <w:vAlign w:val="center"/>
          </w:tcPr>
          <w:p>
            <w:pPr>
              <w:pStyle w:val="13"/>
            </w:pPr>
            <w:r>
              <w:t>1.50</w:t>
            </w:r>
          </w:p>
        </w:tc>
        <w:tc>
          <w:tcPr>
            <w:tcW w:w="2551" w:type="dxa"/>
            <w:tcBorders>
              <w:top w:val="single" w:color="auto" w:sz="6" w:space="0"/>
              <w:left w:val="single" w:color="auto" w:sz="6" w:space="0"/>
              <w:right w:val="single" w:color="auto" w:sz="6" w:space="0"/>
            </w:tcBorders>
            <w:vAlign w:val="center"/>
          </w:tcPr>
          <w:p>
            <w:pPr>
              <w:pStyle w:val="13"/>
            </w:pPr>
            <w:r>
              <w:t>1.50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tcBorders>
              <w:top w:val="single" w:color="auto" w:sz="6" w:space="0"/>
              <w:left w:val="single" w:color="auto" w:sz="6" w:space="0"/>
              <w:right w:val="single" w:color="auto" w:sz="6" w:space="0"/>
            </w:tcBorders>
            <w:vAlign w:val="center"/>
          </w:tcPr>
          <w:p>
            <w:pPr>
              <w:pStyle w:val="14"/>
            </w:pPr>
            <w:r>
              <w:t>2010150</w:t>
            </w:r>
          </w:p>
        </w:tc>
        <w:tc>
          <w:tcPr>
            <w:tcW w:w="4535" w:type="dxa"/>
            <w:tcBorders>
              <w:top w:val="single" w:color="auto" w:sz="6" w:space="0"/>
              <w:left w:val="single" w:color="auto" w:sz="6" w:space="0"/>
              <w:right w:val="single" w:color="auto" w:sz="6" w:space="0"/>
            </w:tcBorders>
            <w:vAlign w:val="center"/>
          </w:tcPr>
          <w:p>
            <w:pPr>
              <w:pStyle w:val="14"/>
            </w:pPr>
            <w:r>
              <w:t>事业运行</w:t>
            </w:r>
          </w:p>
        </w:tc>
        <w:tc>
          <w:tcPr>
            <w:tcW w:w="2551" w:type="dxa"/>
            <w:tcBorders>
              <w:top w:val="single" w:color="auto" w:sz="6" w:space="0"/>
              <w:left w:val="single" w:color="auto" w:sz="6" w:space="0"/>
              <w:right w:val="single" w:color="auto" w:sz="6" w:space="0"/>
            </w:tcBorders>
            <w:vAlign w:val="center"/>
          </w:tcPr>
          <w:p>
            <w:pPr>
              <w:pStyle w:val="13"/>
            </w:pPr>
            <w:r>
              <w:t>1.50</w:t>
            </w:r>
          </w:p>
        </w:tc>
        <w:tc>
          <w:tcPr>
            <w:tcW w:w="2551" w:type="dxa"/>
            <w:tcBorders>
              <w:top w:val="single" w:color="auto" w:sz="6" w:space="0"/>
              <w:left w:val="single" w:color="auto" w:sz="6" w:space="0"/>
              <w:right w:val="single" w:color="auto" w:sz="6" w:space="0"/>
            </w:tcBorders>
            <w:vAlign w:val="center"/>
          </w:tcPr>
          <w:p>
            <w:pPr>
              <w:pStyle w:val="13"/>
            </w:pPr>
            <w:r>
              <w:t>1.50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tcBorders>
              <w:top w:val="single" w:color="auto" w:sz="6" w:space="0"/>
              <w:left w:val="single" w:color="auto" w:sz="6" w:space="0"/>
              <w:right w:val="single" w:color="auto" w:sz="6" w:space="0"/>
            </w:tcBorders>
            <w:vAlign w:val="center"/>
          </w:tcPr>
          <w:p>
            <w:pPr>
              <w:pStyle w:val="14"/>
            </w:pPr>
            <w:r>
              <w:t>20111</w:t>
            </w:r>
          </w:p>
        </w:tc>
        <w:tc>
          <w:tcPr>
            <w:tcW w:w="4535" w:type="dxa"/>
            <w:tcBorders>
              <w:top w:val="single" w:color="auto" w:sz="6" w:space="0"/>
              <w:left w:val="single" w:color="auto" w:sz="6" w:space="0"/>
              <w:right w:val="single" w:color="auto" w:sz="6" w:space="0"/>
            </w:tcBorders>
            <w:vAlign w:val="center"/>
          </w:tcPr>
          <w:p>
            <w:pPr>
              <w:pStyle w:val="14"/>
            </w:pPr>
            <w:r>
              <w:t>纪检监察事务</w:t>
            </w:r>
          </w:p>
        </w:tc>
        <w:tc>
          <w:tcPr>
            <w:tcW w:w="2551" w:type="dxa"/>
            <w:tcBorders>
              <w:top w:val="single" w:color="auto" w:sz="6" w:space="0"/>
              <w:left w:val="single" w:color="auto" w:sz="6" w:space="0"/>
              <w:right w:val="single" w:color="auto" w:sz="6" w:space="0"/>
            </w:tcBorders>
            <w:vAlign w:val="center"/>
          </w:tcPr>
          <w:p>
            <w:pPr>
              <w:pStyle w:val="13"/>
            </w:pPr>
            <w:r>
              <w:t>1146.20</w:t>
            </w:r>
          </w:p>
        </w:tc>
        <w:tc>
          <w:tcPr>
            <w:tcW w:w="2551" w:type="dxa"/>
            <w:tcBorders>
              <w:top w:val="single" w:color="auto" w:sz="6" w:space="0"/>
              <w:left w:val="single" w:color="auto" w:sz="6" w:space="0"/>
              <w:right w:val="single" w:color="auto" w:sz="6" w:space="0"/>
            </w:tcBorders>
            <w:vAlign w:val="center"/>
          </w:tcPr>
          <w:p>
            <w:pPr>
              <w:pStyle w:val="13"/>
            </w:pPr>
            <w:r>
              <w:t>939.18</w:t>
            </w:r>
          </w:p>
        </w:tc>
        <w:tc>
          <w:tcPr>
            <w:tcW w:w="2551" w:type="dxa"/>
            <w:vAlign w:val="center"/>
          </w:tcPr>
          <w:p>
            <w:pPr>
              <w:pStyle w:val="13"/>
            </w:pPr>
            <w:r>
              <w:t>207.02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tcBorders>
              <w:top w:val="single" w:color="auto" w:sz="6" w:space="0"/>
              <w:left w:val="single" w:color="auto" w:sz="6" w:space="0"/>
              <w:right w:val="single" w:color="auto" w:sz="6" w:space="0"/>
            </w:tcBorders>
            <w:vAlign w:val="center"/>
          </w:tcPr>
          <w:p>
            <w:pPr>
              <w:pStyle w:val="14"/>
            </w:pPr>
            <w:r>
              <w:t>2011101</w:t>
            </w:r>
          </w:p>
        </w:tc>
        <w:tc>
          <w:tcPr>
            <w:tcW w:w="4535" w:type="dxa"/>
            <w:tcBorders>
              <w:top w:val="single" w:color="auto" w:sz="6" w:space="0"/>
              <w:left w:val="single" w:color="auto" w:sz="6" w:space="0"/>
              <w:right w:val="single" w:color="auto" w:sz="6" w:space="0"/>
            </w:tcBorders>
            <w:vAlign w:val="center"/>
          </w:tcPr>
          <w:p>
            <w:pPr>
              <w:pStyle w:val="14"/>
            </w:pPr>
            <w:r>
              <w:t>行政运行</w:t>
            </w:r>
          </w:p>
        </w:tc>
        <w:tc>
          <w:tcPr>
            <w:tcW w:w="2551" w:type="dxa"/>
            <w:tcBorders>
              <w:top w:val="single" w:color="auto" w:sz="6" w:space="0"/>
              <w:left w:val="single" w:color="auto" w:sz="6" w:space="0"/>
              <w:right w:val="single" w:color="auto" w:sz="6" w:space="0"/>
            </w:tcBorders>
            <w:vAlign w:val="center"/>
          </w:tcPr>
          <w:p>
            <w:pPr>
              <w:pStyle w:val="13"/>
            </w:pPr>
            <w:r>
              <w:t>911.25</w:t>
            </w:r>
          </w:p>
        </w:tc>
        <w:tc>
          <w:tcPr>
            <w:tcW w:w="2551" w:type="dxa"/>
            <w:tcBorders>
              <w:top w:val="single" w:color="auto" w:sz="6" w:space="0"/>
              <w:left w:val="single" w:color="auto" w:sz="6" w:space="0"/>
              <w:right w:val="single" w:color="auto" w:sz="6" w:space="0"/>
            </w:tcBorders>
            <w:vAlign w:val="center"/>
          </w:tcPr>
          <w:p>
            <w:pPr>
              <w:pStyle w:val="13"/>
            </w:pPr>
            <w:r>
              <w:t>911.25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tcBorders>
              <w:top w:val="single" w:color="auto" w:sz="6" w:space="0"/>
              <w:left w:val="single" w:color="auto" w:sz="6" w:space="0"/>
              <w:right w:val="single" w:color="auto" w:sz="6" w:space="0"/>
            </w:tcBorders>
            <w:vAlign w:val="center"/>
          </w:tcPr>
          <w:p>
            <w:pPr>
              <w:pStyle w:val="14"/>
            </w:pPr>
            <w:r>
              <w:t>2011102</w:t>
            </w:r>
          </w:p>
        </w:tc>
        <w:tc>
          <w:tcPr>
            <w:tcW w:w="4535" w:type="dxa"/>
            <w:tcBorders>
              <w:top w:val="single" w:color="auto" w:sz="6" w:space="0"/>
              <w:left w:val="single" w:color="auto" w:sz="6" w:space="0"/>
              <w:right w:val="single" w:color="auto" w:sz="6" w:space="0"/>
            </w:tcBorders>
            <w:vAlign w:val="center"/>
          </w:tcPr>
          <w:p>
            <w:pPr>
              <w:pStyle w:val="14"/>
            </w:pPr>
            <w:r>
              <w:t>一般行政管理事务</w:t>
            </w:r>
          </w:p>
        </w:tc>
        <w:tc>
          <w:tcPr>
            <w:tcW w:w="2551" w:type="dxa"/>
            <w:tcBorders>
              <w:top w:val="single" w:color="auto" w:sz="6" w:space="0"/>
              <w:left w:val="single" w:color="auto" w:sz="6" w:space="0"/>
              <w:right w:val="single" w:color="auto" w:sz="6" w:space="0"/>
            </w:tcBorders>
            <w:vAlign w:val="center"/>
          </w:tcPr>
          <w:p>
            <w:pPr>
              <w:pStyle w:val="13"/>
            </w:pPr>
            <w:r>
              <w:t>207.02</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207.02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tcBorders>
              <w:top w:val="single" w:color="auto" w:sz="6" w:space="0"/>
              <w:left w:val="single" w:color="auto" w:sz="6" w:space="0"/>
              <w:right w:val="single" w:color="auto" w:sz="6" w:space="0"/>
            </w:tcBorders>
            <w:vAlign w:val="center"/>
          </w:tcPr>
          <w:p>
            <w:pPr>
              <w:pStyle w:val="14"/>
            </w:pPr>
            <w:r>
              <w:t>2011150</w:t>
            </w:r>
          </w:p>
        </w:tc>
        <w:tc>
          <w:tcPr>
            <w:tcW w:w="4535" w:type="dxa"/>
            <w:tcBorders>
              <w:top w:val="single" w:color="auto" w:sz="6" w:space="0"/>
              <w:left w:val="single" w:color="auto" w:sz="6" w:space="0"/>
              <w:right w:val="single" w:color="auto" w:sz="6" w:space="0"/>
            </w:tcBorders>
            <w:vAlign w:val="center"/>
          </w:tcPr>
          <w:p>
            <w:pPr>
              <w:pStyle w:val="14"/>
            </w:pPr>
            <w:r>
              <w:t>事业运行</w:t>
            </w:r>
          </w:p>
        </w:tc>
        <w:tc>
          <w:tcPr>
            <w:tcW w:w="2551" w:type="dxa"/>
            <w:tcBorders>
              <w:top w:val="single" w:color="auto" w:sz="6" w:space="0"/>
              <w:left w:val="single" w:color="auto" w:sz="6" w:space="0"/>
              <w:right w:val="single" w:color="auto" w:sz="6" w:space="0"/>
            </w:tcBorders>
            <w:vAlign w:val="center"/>
          </w:tcPr>
          <w:p>
            <w:pPr>
              <w:pStyle w:val="13"/>
            </w:pPr>
            <w:r>
              <w:t>27.93</w:t>
            </w:r>
          </w:p>
        </w:tc>
        <w:tc>
          <w:tcPr>
            <w:tcW w:w="2551" w:type="dxa"/>
            <w:tcBorders>
              <w:top w:val="single" w:color="auto" w:sz="6" w:space="0"/>
              <w:left w:val="single" w:color="auto" w:sz="6" w:space="0"/>
              <w:right w:val="single" w:color="auto" w:sz="6" w:space="0"/>
            </w:tcBorders>
            <w:vAlign w:val="center"/>
          </w:tcPr>
          <w:p>
            <w:pPr>
              <w:pStyle w:val="13"/>
            </w:pPr>
            <w:r>
              <w:t>27.93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tcBorders>
              <w:top w:val="single" w:color="auto" w:sz="6" w:space="0"/>
              <w:left w:val="single" w:color="auto" w:sz="6" w:space="0"/>
              <w:right w:val="single" w:color="auto" w:sz="6" w:space="0"/>
            </w:tcBorders>
            <w:vAlign w:val="center"/>
          </w:tcPr>
          <w:p>
            <w:pPr>
              <w:pStyle w:val="14"/>
            </w:pPr>
            <w:r>
              <w:t>206</w:t>
            </w:r>
          </w:p>
        </w:tc>
        <w:tc>
          <w:tcPr>
            <w:tcW w:w="4535" w:type="dxa"/>
            <w:tcBorders>
              <w:top w:val="single" w:color="auto" w:sz="6" w:space="0"/>
              <w:left w:val="single" w:color="auto" w:sz="6" w:space="0"/>
              <w:right w:val="single" w:color="auto" w:sz="6" w:space="0"/>
            </w:tcBorders>
            <w:vAlign w:val="center"/>
          </w:tcPr>
          <w:p>
            <w:pPr>
              <w:pStyle w:val="14"/>
            </w:pPr>
            <w:r>
              <w:t>科学技术支出</w:t>
            </w:r>
          </w:p>
        </w:tc>
        <w:tc>
          <w:tcPr>
            <w:tcW w:w="2551" w:type="dxa"/>
            <w:tcBorders>
              <w:top w:val="single" w:color="auto" w:sz="6" w:space="0"/>
              <w:left w:val="single" w:color="auto" w:sz="6" w:space="0"/>
              <w:right w:val="single" w:color="auto" w:sz="6" w:space="0"/>
            </w:tcBorders>
            <w:vAlign w:val="center"/>
          </w:tcPr>
          <w:p>
            <w:pPr>
              <w:pStyle w:val="13"/>
            </w:pPr>
            <w:r>
              <w:t>4.32</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tcBorders>
              <w:top w:val="single" w:color="auto" w:sz="6" w:space="0"/>
              <w:left w:val="single" w:color="auto" w:sz="6" w:space="0"/>
              <w:right w:val="single" w:color="auto" w:sz="6" w:space="0"/>
            </w:tcBorders>
            <w:vAlign w:val="center"/>
          </w:tcPr>
          <w:p>
            <w:pPr>
              <w:pStyle w:val="14"/>
            </w:pPr>
            <w:r>
              <w:t>20699</w:t>
            </w:r>
          </w:p>
        </w:tc>
        <w:tc>
          <w:tcPr>
            <w:tcW w:w="4535" w:type="dxa"/>
            <w:tcBorders>
              <w:top w:val="single" w:color="auto" w:sz="6" w:space="0"/>
              <w:left w:val="single" w:color="auto" w:sz="6" w:space="0"/>
              <w:right w:val="single" w:color="auto" w:sz="6" w:space="0"/>
            </w:tcBorders>
            <w:vAlign w:val="center"/>
          </w:tcPr>
          <w:p>
            <w:pPr>
              <w:pStyle w:val="14"/>
            </w:pPr>
            <w:r>
              <w:t>其他科学技术支出</w:t>
            </w:r>
          </w:p>
        </w:tc>
        <w:tc>
          <w:tcPr>
            <w:tcW w:w="2551" w:type="dxa"/>
            <w:tcBorders>
              <w:top w:val="single" w:color="auto" w:sz="6" w:space="0"/>
              <w:left w:val="single" w:color="auto" w:sz="6" w:space="0"/>
              <w:right w:val="single" w:color="auto" w:sz="6" w:space="0"/>
            </w:tcBorders>
            <w:vAlign w:val="center"/>
          </w:tcPr>
          <w:p>
            <w:pPr>
              <w:pStyle w:val="13"/>
            </w:pPr>
            <w:r>
              <w:t>4.32</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tcBorders>
              <w:top w:val="single" w:color="auto" w:sz="6" w:space="0"/>
              <w:left w:val="single" w:color="auto" w:sz="6" w:space="0"/>
              <w:right w:val="single" w:color="auto" w:sz="6" w:space="0"/>
            </w:tcBorders>
            <w:vAlign w:val="center"/>
          </w:tcPr>
          <w:p>
            <w:pPr>
              <w:pStyle w:val="14"/>
            </w:pPr>
            <w:r>
              <w:t>2069999</w:t>
            </w:r>
          </w:p>
        </w:tc>
        <w:tc>
          <w:tcPr>
            <w:tcW w:w="4535" w:type="dxa"/>
            <w:tcBorders>
              <w:top w:val="single" w:color="auto" w:sz="6" w:space="0"/>
              <w:left w:val="single" w:color="auto" w:sz="6" w:space="0"/>
              <w:right w:val="single" w:color="auto" w:sz="6" w:space="0"/>
            </w:tcBorders>
            <w:vAlign w:val="center"/>
          </w:tcPr>
          <w:p>
            <w:pPr>
              <w:pStyle w:val="14"/>
            </w:pPr>
            <w:r>
              <w:t>其他科学技术支出</w:t>
            </w:r>
          </w:p>
        </w:tc>
        <w:tc>
          <w:tcPr>
            <w:tcW w:w="2551" w:type="dxa"/>
            <w:tcBorders>
              <w:top w:val="single" w:color="auto" w:sz="6" w:space="0"/>
              <w:left w:val="single" w:color="auto" w:sz="6" w:space="0"/>
              <w:right w:val="single" w:color="auto" w:sz="6" w:space="0"/>
            </w:tcBorders>
            <w:vAlign w:val="center"/>
          </w:tcPr>
          <w:p>
            <w:pPr>
              <w:pStyle w:val="13"/>
            </w:pPr>
            <w:r>
              <w:t>4.32</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tcBorders>
              <w:top w:val="single" w:color="auto" w:sz="6" w:space="0"/>
              <w:left w:val="single" w:color="auto" w:sz="6" w:space="0"/>
              <w:right w:val="single" w:color="auto" w:sz="6" w:space="0"/>
            </w:tcBorders>
            <w:vAlign w:val="center"/>
          </w:tcPr>
          <w:p>
            <w:pPr>
              <w:pStyle w:val="14"/>
            </w:pPr>
            <w:r>
              <w:t>208</w:t>
            </w:r>
          </w:p>
        </w:tc>
        <w:tc>
          <w:tcPr>
            <w:tcW w:w="4535" w:type="dxa"/>
            <w:tcBorders>
              <w:top w:val="single" w:color="auto" w:sz="6" w:space="0"/>
              <w:left w:val="single" w:color="auto" w:sz="6" w:space="0"/>
              <w:right w:val="single" w:color="auto" w:sz="6" w:space="0"/>
            </w:tcBorders>
            <w:vAlign w:val="center"/>
          </w:tcPr>
          <w:p>
            <w:pPr>
              <w:pStyle w:val="14"/>
            </w:pPr>
            <w:r>
              <w:t>社会保障和就业支出</w:t>
            </w:r>
          </w:p>
        </w:tc>
        <w:tc>
          <w:tcPr>
            <w:tcW w:w="2551" w:type="dxa"/>
            <w:tcBorders>
              <w:top w:val="single" w:color="auto" w:sz="6" w:space="0"/>
              <w:left w:val="single" w:color="auto" w:sz="6" w:space="0"/>
              <w:right w:val="single" w:color="auto" w:sz="6" w:space="0"/>
            </w:tcBorders>
            <w:vAlign w:val="center"/>
          </w:tcPr>
          <w:p>
            <w:pPr>
              <w:pStyle w:val="13"/>
            </w:pPr>
            <w:r>
              <w:t>167.98</w:t>
            </w:r>
          </w:p>
        </w:tc>
        <w:tc>
          <w:tcPr>
            <w:tcW w:w="2551" w:type="dxa"/>
            <w:tcBorders>
              <w:top w:val="single" w:color="auto" w:sz="6" w:space="0"/>
              <w:left w:val="single" w:color="auto" w:sz="6" w:space="0"/>
              <w:right w:val="single" w:color="auto" w:sz="6" w:space="0"/>
            </w:tcBorders>
            <w:vAlign w:val="center"/>
          </w:tcPr>
          <w:p>
            <w:pPr>
              <w:pStyle w:val="13"/>
            </w:pPr>
            <w:r>
              <w:t>167.98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tcBorders>
              <w:top w:val="single" w:color="auto" w:sz="6" w:space="0"/>
              <w:left w:val="single" w:color="auto" w:sz="6" w:space="0"/>
              <w:right w:val="single" w:color="auto" w:sz="6" w:space="0"/>
            </w:tcBorders>
            <w:vAlign w:val="center"/>
          </w:tcPr>
          <w:p>
            <w:pPr>
              <w:pStyle w:val="14"/>
            </w:pPr>
            <w:r>
              <w:t>20805</w:t>
            </w:r>
          </w:p>
        </w:tc>
        <w:tc>
          <w:tcPr>
            <w:tcW w:w="4535" w:type="dxa"/>
            <w:tcBorders>
              <w:top w:val="single" w:color="auto" w:sz="6" w:space="0"/>
              <w:left w:val="single" w:color="auto" w:sz="6" w:space="0"/>
              <w:right w:val="single" w:color="auto" w:sz="6" w:space="0"/>
            </w:tcBorders>
            <w:vAlign w:val="center"/>
          </w:tcPr>
          <w:p>
            <w:pPr>
              <w:pStyle w:val="14"/>
            </w:pPr>
            <w:r>
              <w:t>行政事业单位养老支出</w:t>
            </w:r>
          </w:p>
        </w:tc>
        <w:tc>
          <w:tcPr>
            <w:tcW w:w="2551" w:type="dxa"/>
            <w:tcBorders>
              <w:top w:val="single" w:color="auto" w:sz="6" w:space="0"/>
              <w:left w:val="single" w:color="auto" w:sz="6" w:space="0"/>
              <w:right w:val="single" w:color="auto" w:sz="6" w:space="0"/>
            </w:tcBorders>
            <w:vAlign w:val="center"/>
          </w:tcPr>
          <w:p>
            <w:pPr>
              <w:pStyle w:val="13"/>
            </w:pPr>
            <w:r>
              <w:t>167.98</w:t>
            </w:r>
          </w:p>
        </w:tc>
        <w:tc>
          <w:tcPr>
            <w:tcW w:w="2551" w:type="dxa"/>
            <w:tcBorders>
              <w:top w:val="single" w:color="auto" w:sz="6" w:space="0"/>
              <w:left w:val="single" w:color="auto" w:sz="6" w:space="0"/>
              <w:right w:val="single" w:color="auto" w:sz="6" w:space="0"/>
            </w:tcBorders>
            <w:vAlign w:val="center"/>
          </w:tcPr>
          <w:p>
            <w:pPr>
              <w:pStyle w:val="13"/>
            </w:pPr>
            <w:r>
              <w:t>167.98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tcBorders>
              <w:top w:val="single" w:color="auto" w:sz="6" w:space="0"/>
              <w:left w:val="single" w:color="auto" w:sz="6" w:space="0"/>
              <w:right w:val="single" w:color="auto" w:sz="6" w:space="0"/>
            </w:tcBorders>
            <w:vAlign w:val="center"/>
          </w:tcPr>
          <w:p>
            <w:pPr>
              <w:pStyle w:val="14"/>
            </w:pPr>
            <w:r>
              <w:t>2080501</w:t>
            </w:r>
          </w:p>
        </w:tc>
        <w:tc>
          <w:tcPr>
            <w:tcW w:w="4535" w:type="dxa"/>
            <w:tcBorders>
              <w:top w:val="single" w:color="auto" w:sz="6" w:space="0"/>
              <w:left w:val="single" w:color="auto" w:sz="6" w:space="0"/>
              <w:right w:val="single" w:color="auto" w:sz="6" w:space="0"/>
            </w:tcBorders>
            <w:vAlign w:val="center"/>
          </w:tcPr>
          <w:p>
            <w:pPr>
              <w:pStyle w:val="14"/>
            </w:pPr>
            <w:r>
              <w:t>行政单位离退休</w:t>
            </w:r>
          </w:p>
        </w:tc>
        <w:tc>
          <w:tcPr>
            <w:tcW w:w="2551" w:type="dxa"/>
            <w:tcBorders>
              <w:top w:val="single" w:color="auto" w:sz="6" w:space="0"/>
              <w:left w:val="single" w:color="auto" w:sz="6" w:space="0"/>
              <w:right w:val="single" w:color="auto" w:sz="6" w:space="0"/>
            </w:tcBorders>
            <w:vAlign w:val="center"/>
          </w:tcPr>
          <w:p>
            <w:pPr>
              <w:pStyle w:val="13"/>
            </w:pPr>
            <w:r>
              <w:t>67.52</w:t>
            </w:r>
          </w:p>
        </w:tc>
        <w:tc>
          <w:tcPr>
            <w:tcW w:w="2551" w:type="dxa"/>
            <w:tcBorders>
              <w:top w:val="single" w:color="auto" w:sz="6" w:space="0"/>
              <w:left w:val="single" w:color="auto" w:sz="6" w:space="0"/>
              <w:right w:val="single" w:color="auto" w:sz="6" w:space="0"/>
            </w:tcBorders>
            <w:vAlign w:val="center"/>
          </w:tcPr>
          <w:p>
            <w:pPr>
              <w:pStyle w:val="13"/>
            </w:pPr>
            <w:r>
              <w:t>67.52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tcBorders>
              <w:top w:val="single" w:color="auto" w:sz="6" w:space="0"/>
              <w:left w:val="single" w:color="auto" w:sz="6" w:space="0"/>
              <w:right w:val="single" w:color="auto" w:sz="6" w:space="0"/>
            </w:tcBorders>
            <w:vAlign w:val="center"/>
          </w:tcPr>
          <w:p>
            <w:pPr>
              <w:pStyle w:val="14"/>
            </w:pPr>
            <w:r>
              <w:t>2080505</w:t>
            </w:r>
          </w:p>
        </w:tc>
        <w:tc>
          <w:tcPr>
            <w:tcW w:w="4535" w:type="dxa"/>
            <w:tcBorders>
              <w:top w:val="single" w:color="auto" w:sz="6" w:space="0"/>
              <w:left w:val="single" w:color="auto" w:sz="6" w:space="0"/>
              <w:right w:val="single" w:color="auto" w:sz="6" w:space="0"/>
            </w:tcBorders>
            <w:vAlign w:val="center"/>
          </w:tcPr>
          <w:p>
            <w:pPr>
              <w:pStyle w:val="14"/>
            </w:pPr>
            <w:r>
              <w:t>机关事业单位基本养老保险缴费支出</w:t>
            </w:r>
          </w:p>
        </w:tc>
        <w:tc>
          <w:tcPr>
            <w:tcW w:w="2551" w:type="dxa"/>
            <w:tcBorders>
              <w:top w:val="single" w:color="auto" w:sz="6" w:space="0"/>
              <w:left w:val="single" w:color="auto" w:sz="6" w:space="0"/>
              <w:right w:val="single" w:color="auto" w:sz="6" w:space="0"/>
            </w:tcBorders>
            <w:vAlign w:val="center"/>
          </w:tcPr>
          <w:p>
            <w:pPr>
              <w:pStyle w:val="13"/>
            </w:pPr>
            <w:r>
              <w:t>100.46</w:t>
            </w:r>
          </w:p>
        </w:tc>
        <w:tc>
          <w:tcPr>
            <w:tcW w:w="2551" w:type="dxa"/>
            <w:tcBorders>
              <w:top w:val="single" w:color="auto" w:sz="6" w:space="0"/>
              <w:left w:val="single" w:color="auto" w:sz="6" w:space="0"/>
              <w:right w:val="single" w:color="auto" w:sz="6" w:space="0"/>
            </w:tcBorders>
            <w:vAlign w:val="center"/>
          </w:tcPr>
          <w:p>
            <w:pPr>
              <w:pStyle w:val="13"/>
            </w:pPr>
            <w:r>
              <w:t>100.46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tcBorders>
              <w:top w:val="single" w:color="auto" w:sz="6" w:space="0"/>
              <w:left w:val="single" w:color="auto" w:sz="6" w:space="0"/>
              <w:right w:val="single" w:color="auto" w:sz="6" w:space="0"/>
            </w:tcBorders>
            <w:vAlign w:val="center"/>
          </w:tcPr>
          <w:p>
            <w:pPr>
              <w:pStyle w:val="14"/>
            </w:pPr>
            <w:r>
              <w:t>210</w:t>
            </w:r>
          </w:p>
        </w:tc>
        <w:tc>
          <w:tcPr>
            <w:tcW w:w="4535" w:type="dxa"/>
            <w:tcBorders>
              <w:top w:val="single" w:color="auto" w:sz="6" w:space="0"/>
              <w:left w:val="single" w:color="auto" w:sz="6" w:space="0"/>
              <w:right w:val="single" w:color="auto" w:sz="6" w:space="0"/>
            </w:tcBorders>
            <w:vAlign w:val="center"/>
          </w:tcPr>
          <w:p>
            <w:pPr>
              <w:pStyle w:val="14"/>
            </w:pPr>
            <w:r>
              <w:t>卫生健康支出</w:t>
            </w:r>
          </w:p>
        </w:tc>
        <w:tc>
          <w:tcPr>
            <w:tcW w:w="2551" w:type="dxa"/>
            <w:tcBorders>
              <w:top w:val="single" w:color="auto" w:sz="6" w:space="0"/>
              <w:left w:val="single" w:color="auto" w:sz="6" w:space="0"/>
              <w:right w:val="single" w:color="auto" w:sz="6" w:space="0"/>
            </w:tcBorders>
            <w:vAlign w:val="center"/>
          </w:tcPr>
          <w:p>
            <w:pPr>
              <w:pStyle w:val="13"/>
            </w:pPr>
            <w:r>
              <w:t>66.07</w:t>
            </w:r>
          </w:p>
        </w:tc>
        <w:tc>
          <w:tcPr>
            <w:tcW w:w="2551" w:type="dxa"/>
            <w:tcBorders>
              <w:top w:val="single" w:color="auto" w:sz="6" w:space="0"/>
              <w:left w:val="single" w:color="auto" w:sz="6" w:space="0"/>
              <w:right w:val="single" w:color="auto" w:sz="6" w:space="0"/>
            </w:tcBorders>
            <w:vAlign w:val="center"/>
          </w:tcPr>
          <w:p>
            <w:pPr>
              <w:pStyle w:val="13"/>
            </w:pPr>
            <w:r>
              <w:t>66.07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tcBorders>
              <w:top w:val="single" w:color="auto" w:sz="6" w:space="0"/>
              <w:left w:val="single" w:color="auto" w:sz="6" w:space="0"/>
              <w:right w:val="single" w:color="auto" w:sz="6" w:space="0"/>
            </w:tcBorders>
            <w:vAlign w:val="center"/>
          </w:tcPr>
          <w:p>
            <w:pPr>
              <w:pStyle w:val="14"/>
            </w:pPr>
            <w:r>
              <w:t>21011</w:t>
            </w:r>
          </w:p>
        </w:tc>
        <w:tc>
          <w:tcPr>
            <w:tcW w:w="4535" w:type="dxa"/>
            <w:tcBorders>
              <w:top w:val="single" w:color="auto" w:sz="6" w:space="0"/>
              <w:left w:val="single" w:color="auto" w:sz="6" w:space="0"/>
              <w:right w:val="single" w:color="auto" w:sz="6" w:space="0"/>
            </w:tcBorders>
            <w:vAlign w:val="center"/>
          </w:tcPr>
          <w:p>
            <w:pPr>
              <w:pStyle w:val="14"/>
            </w:pPr>
            <w:r>
              <w:t>行政事业单位医疗</w:t>
            </w:r>
          </w:p>
        </w:tc>
        <w:tc>
          <w:tcPr>
            <w:tcW w:w="2551" w:type="dxa"/>
            <w:tcBorders>
              <w:top w:val="single" w:color="auto" w:sz="6" w:space="0"/>
              <w:left w:val="single" w:color="auto" w:sz="6" w:space="0"/>
              <w:right w:val="single" w:color="auto" w:sz="6" w:space="0"/>
            </w:tcBorders>
            <w:vAlign w:val="center"/>
          </w:tcPr>
          <w:p>
            <w:pPr>
              <w:pStyle w:val="13"/>
            </w:pPr>
            <w:r>
              <w:t>66.07</w:t>
            </w:r>
          </w:p>
        </w:tc>
        <w:tc>
          <w:tcPr>
            <w:tcW w:w="2551" w:type="dxa"/>
            <w:tcBorders>
              <w:top w:val="single" w:color="auto" w:sz="6" w:space="0"/>
              <w:left w:val="single" w:color="auto" w:sz="6" w:space="0"/>
              <w:right w:val="single" w:color="auto" w:sz="6" w:space="0"/>
            </w:tcBorders>
            <w:vAlign w:val="center"/>
          </w:tcPr>
          <w:p>
            <w:pPr>
              <w:pStyle w:val="13"/>
            </w:pPr>
            <w:r>
              <w:t>66.07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tcBorders>
              <w:top w:val="single" w:color="auto" w:sz="6" w:space="0"/>
              <w:left w:val="single" w:color="auto" w:sz="6" w:space="0"/>
              <w:right w:val="single" w:color="auto" w:sz="6" w:space="0"/>
            </w:tcBorders>
            <w:vAlign w:val="center"/>
          </w:tcPr>
          <w:p>
            <w:pPr>
              <w:pStyle w:val="14"/>
            </w:pPr>
            <w:r>
              <w:t>2101101</w:t>
            </w:r>
          </w:p>
        </w:tc>
        <w:tc>
          <w:tcPr>
            <w:tcW w:w="4535" w:type="dxa"/>
            <w:tcBorders>
              <w:top w:val="single" w:color="auto" w:sz="6" w:space="0"/>
              <w:left w:val="single" w:color="auto" w:sz="6" w:space="0"/>
              <w:right w:val="single" w:color="auto" w:sz="6" w:space="0"/>
            </w:tcBorders>
            <w:vAlign w:val="center"/>
          </w:tcPr>
          <w:p>
            <w:pPr>
              <w:pStyle w:val="14"/>
            </w:pPr>
            <w:r>
              <w:t>行政单位医疗</w:t>
            </w:r>
          </w:p>
        </w:tc>
        <w:tc>
          <w:tcPr>
            <w:tcW w:w="2551" w:type="dxa"/>
            <w:tcBorders>
              <w:top w:val="single" w:color="auto" w:sz="6" w:space="0"/>
              <w:left w:val="single" w:color="auto" w:sz="6" w:space="0"/>
              <w:right w:val="single" w:color="auto" w:sz="6" w:space="0"/>
            </w:tcBorders>
            <w:vAlign w:val="center"/>
          </w:tcPr>
          <w:p>
            <w:pPr>
              <w:pStyle w:val="13"/>
            </w:pPr>
            <w:r>
              <w:t>44.75</w:t>
            </w:r>
          </w:p>
        </w:tc>
        <w:tc>
          <w:tcPr>
            <w:tcW w:w="2551" w:type="dxa"/>
            <w:tcBorders>
              <w:top w:val="single" w:color="auto" w:sz="6" w:space="0"/>
              <w:left w:val="single" w:color="auto" w:sz="6" w:space="0"/>
              <w:right w:val="single" w:color="auto" w:sz="6" w:space="0"/>
            </w:tcBorders>
            <w:vAlign w:val="center"/>
          </w:tcPr>
          <w:p>
            <w:pPr>
              <w:pStyle w:val="13"/>
            </w:pPr>
            <w:r>
              <w:t>44.75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tcBorders>
              <w:top w:val="single" w:color="auto" w:sz="6" w:space="0"/>
              <w:left w:val="single" w:color="auto" w:sz="6" w:space="0"/>
              <w:right w:val="single" w:color="auto" w:sz="6" w:space="0"/>
            </w:tcBorders>
            <w:vAlign w:val="center"/>
          </w:tcPr>
          <w:p>
            <w:pPr>
              <w:pStyle w:val="14"/>
            </w:pPr>
            <w:r>
              <w:t>2101102</w:t>
            </w:r>
          </w:p>
        </w:tc>
        <w:tc>
          <w:tcPr>
            <w:tcW w:w="4535" w:type="dxa"/>
            <w:tcBorders>
              <w:top w:val="single" w:color="auto" w:sz="6" w:space="0"/>
              <w:left w:val="single" w:color="auto" w:sz="6" w:space="0"/>
              <w:right w:val="single" w:color="auto" w:sz="6" w:space="0"/>
            </w:tcBorders>
            <w:vAlign w:val="center"/>
          </w:tcPr>
          <w:p>
            <w:pPr>
              <w:pStyle w:val="14"/>
            </w:pPr>
            <w:r>
              <w:t>事业单位医疗</w:t>
            </w:r>
          </w:p>
        </w:tc>
        <w:tc>
          <w:tcPr>
            <w:tcW w:w="2551" w:type="dxa"/>
            <w:tcBorders>
              <w:top w:val="single" w:color="auto" w:sz="6" w:space="0"/>
              <w:left w:val="single" w:color="auto" w:sz="6" w:space="0"/>
              <w:right w:val="single" w:color="auto" w:sz="6" w:space="0"/>
            </w:tcBorders>
            <w:vAlign w:val="center"/>
          </w:tcPr>
          <w:p>
            <w:pPr>
              <w:pStyle w:val="13"/>
            </w:pPr>
            <w:r>
              <w:t>2.33</w:t>
            </w:r>
          </w:p>
        </w:tc>
        <w:tc>
          <w:tcPr>
            <w:tcW w:w="2551" w:type="dxa"/>
            <w:tcBorders>
              <w:top w:val="single" w:color="auto" w:sz="6" w:space="0"/>
              <w:left w:val="single" w:color="auto" w:sz="6" w:space="0"/>
              <w:right w:val="single" w:color="auto" w:sz="6" w:space="0"/>
            </w:tcBorders>
            <w:vAlign w:val="center"/>
          </w:tcPr>
          <w:p>
            <w:pPr>
              <w:pStyle w:val="13"/>
            </w:pPr>
            <w:r>
              <w:t>2.33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tcBorders>
              <w:top w:val="single" w:color="auto" w:sz="6" w:space="0"/>
              <w:left w:val="single" w:color="auto" w:sz="6" w:space="0"/>
              <w:right w:val="single" w:color="auto" w:sz="6" w:space="0"/>
            </w:tcBorders>
            <w:vAlign w:val="center"/>
          </w:tcPr>
          <w:p>
            <w:pPr>
              <w:pStyle w:val="14"/>
            </w:pPr>
            <w:r>
              <w:t>2101103</w:t>
            </w:r>
          </w:p>
        </w:tc>
        <w:tc>
          <w:tcPr>
            <w:tcW w:w="4535" w:type="dxa"/>
            <w:tcBorders>
              <w:top w:val="single" w:color="auto" w:sz="6" w:space="0"/>
              <w:left w:val="single" w:color="auto" w:sz="6" w:space="0"/>
              <w:right w:val="single" w:color="auto" w:sz="6" w:space="0"/>
            </w:tcBorders>
            <w:vAlign w:val="center"/>
          </w:tcPr>
          <w:p>
            <w:pPr>
              <w:pStyle w:val="14"/>
            </w:pPr>
            <w:r>
              <w:t>公务员医疗补助</w:t>
            </w:r>
          </w:p>
        </w:tc>
        <w:tc>
          <w:tcPr>
            <w:tcW w:w="2551" w:type="dxa"/>
            <w:tcBorders>
              <w:top w:val="single" w:color="auto" w:sz="6" w:space="0"/>
              <w:left w:val="single" w:color="auto" w:sz="6" w:space="0"/>
              <w:right w:val="single" w:color="auto" w:sz="6" w:space="0"/>
            </w:tcBorders>
            <w:vAlign w:val="center"/>
          </w:tcPr>
          <w:p>
            <w:pPr>
              <w:pStyle w:val="13"/>
            </w:pPr>
            <w:r>
              <w:t>18.99</w:t>
            </w:r>
          </w:p>
        </w:tc>
        <w:tc>
          <w:tcPr>
            <w:tcW w:w="2551" w:type="dxa"/>
            <w:tcBorders>
              <w:top w:val="single" w:color="auto" w:sz="6" w:space="0"/>
              <w:left w:val="single" w:color="auto" w:sz="6" w:space="0"/>
              <w:right w:val="single" w:color="auto" w:sz="6" w:space="0"/>
            </w:tcBorders>
            <w:vAlign w:val="center"/>
          </w:tcPr>
          <w:p>
            <w:pPr>
              <w:pStyle w:val="13"/>
            </w:pPr>
            <w:r>
              <w:t>18.99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tcBorders>
              <w:top w:val="single" w:color="auto" w:sz="6" w:space="0"/>
              <w:left w:val="single" w:color="auto" w:sz="6" w:space="0"/>
              <w:right w:val="single" w:color="auto" w:sz="6" w:space="0"/>
            </w:tcBorders>
            <w:vAlign w:val="center"/>
          </w:tcPr>
          <w:p>
            <w:pPr>
              <w:pStyle w:val="14"/>
            </w:pPr>
            <w:r>
              <w:t>221</w:t>
            </w:r>
          </w:p>
        </w:tc>
        <w:tc>
          <w:tcPr>
            <w:tcW w:w="4535" w:type="dxa"/>
            <w:tcBorders>
              <w:top w:val="single" w:color="auto" w:sz="6" w:space="0"/>
              <w:left w:val="single" w:color="auto" w:sz="6" w:space="0"/>
              <w:right w:val="single" w:color="auto" w:sz="6" w:space="0"/>
            </w:tcBorders>
            <w:vAlign w:val="center"/>
          </w:tcPr>
          <w:p>
            <w:pPr>
              <w:pStyle w:val="14"/>
            </w:pPr>
            <w:r>
              <w:t>住房保障支出</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tcBorders>
              <w:top w:val="single" w:color="auto" w:sz="6" w:space="0"/>
              <w:left w:val="single" w:color="auto" w:sz="6" w:space="0"/>
              <w:right w:val="single" w:color="auto" w:sz="6" w:space="0"/>
            </w:tcBorders>
            <w:vAlign w:val="center"/>
          </w:tcPr>
          <w:p>
            <w:pPr>
              <w:pStyle w:val="14"/>
            </w:pPr>
            <w:r>
              <w:t>22102</w:t>
            </w:r>
          </w:p>
        </w:tc>
        <w:tc>
          <w:tcPr>
            <w:tcW w:w="4535" w:type="dxa"/>
            <w:tcBorders>
              <w:top w:val="single" w:color="auto" w:sz="6" w:space="0"/>
              <w:left w:val="single" w:color="auto" w:sz="6" w:space="0"/>
              <w:right w:val="single" w:color="auto" w:sz="6" w:space="0"/>
            </w:tcBorders>
            <w:vAlign w:val="center"/>
          </w:tcPr>
          <w:p>
            <w:pPr>
              <w:pStyle w:val="14"/>
            </w:pPr>
            <w:r>
              <w:t>住房改革支出</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tcBorders>
              <w:top w:val="single" w:color="auto" w:sz="6" w:space="0"/>
              <w:left w:val="single" w:color="auto" w:sz="6" w:space="0"/>
              <w:right w:val="single" w:color="auto" w:sz="6" w:space="0"/>
            </w:tcBorders>
            <w:vAlign w:val="center"/>
          </w:tcPr>
          <w:p>
            <w:pPr>
              <w:pStyle w:val="14"/>
            </w:pPr>
            <w:r>
              <w:t>2210201</w:t>
            </w:r>
          </w:p>
        </w:tc>
        <w:tc>
          <w:tcPr>
            <w:tcW w:w="4535" w:type="dxa"/>
            <w:tcBorders>
              <w:top w:val="single" w:color="auto" w:sz="6" w:space="0"/>
              <w:left w:val="single" w:color="auto" w:sz="6" w:space="0"/>
              <w:right w:val="single" w:color="auto" w:sz="6" w:space="0"/>
            </w:tcBorders>
            <w:vAlign w:val="center"/>
          </w:tcPr>
          <w:p>
            <w:pPr>
              <w:pStyle w:val="14"/>
            </w:pPr>
            <w:r>
              <w:t>住房公积金</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222中国共产党河北省曲阳县纪律检查委员会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tcBorders>
              <w:top w:val="single" w:color="auto" w:sz="6" w:space="0"/>
              <w:left w:val="single" w:color="auto" w:sz="6" w:space="0"/>
              <w:right w:val="single" w:color="auto" w:sz="6" w:space="0"/>
            </w:tcBorders>
            <w:vAlign w:val="center"/>
          </w:tcPr>
          <w:p>
            <w:pPr>
              <w:pStyle w:val="12"/>
            </w:pPr>
            <w:r>
              <w:t>合计</w:t>
            </w:r>
          </w:p>
        </w:tc>
        <w:tc>
          <w:tcPr>
            <w:tcW w:w="2551" w:type="dxa"/>
            <w:tcBorders>
              <w:top w:val="single" w:color="auto" w:sz="6" w:space="0"/>
              <w:left w:val="single" w:color="auto" w:sz="6" w:space="0"/>
              <w:right w:val="single" w:color="auto" w:sz="6" w:space="0"/>
            </w:tcBorders>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tcBorders>
              <w:top w:val="single" w:color="auto" w:sz="6" w:space="0"/>
              <w:left w:val="single" w:color="auto" w:sz="6" w:space="0"/>
              <w:right w:val="single" w:color="auto" w:sz="6" w:space="0"/>
            </w:tcBorders>
            <w:vAlign w:val="center"/>
          </w:tcPr>
          <w:p>
            <w:pPr>
              <w:pStyle w:val="18"/>
            </w:pPr>
          </w:p>
        </w:tc>
        <w:tc>
          <w:tcPr>
            <w:tcW w:w="4535" w:type="dxa"/>
            <w:tcBorders>
              <w:top w:val="single" w:color="auto" w:sz="6" w:space="0"/>
              <w:left w:val="single" w:color="auto" w:sz="6" w:space="0"/>
              <w:right w:val="single" w:color="auto" w:sz="6" w:space="0"/>
            </w:tcBorders>
            <w:vAlign w:val="center"/>
          </w:tcPr>
          <w:p>
            <w:pPr>
              <w:pStyle w:val="16"/>
            </w:pPr>
            <w:r>
              <w:t>合计</w:t>
            </w:r>
          </w:p>
        </w:tc>
        <w:tc>
          <w:tcPr>
            <w:tcW w:w="2551" w:type="dxa"/>
            <w:tcBorders>
              <w:top w:val="single" w:color="auto" w:sz="6" w:space="0"/>
              <w:left w:val="single" w:color="auto" w:sz="6" w:space="0"/>
              <w:right w:val="single" w:color="auto" w:sz="6" w:space="0"/>
            </w:tcBorders>
            <w:vAlign w:val="center"/>
          </w:tcPr>
          <w:p>
            <w:pPr>
              <w:pStyle w:val="17"/>
            </w:pPr>
            <w:r>
              <w:t>1249.68</w:t>
            </w:r>
          </w:p>
        </w:tc>
        <w:tc>
          <w:tcPr>
            <w:tcW w:w="2551" w:type="dxa"/>
            <w:tcBorders>
              <w:top w:val="single" w:color="auto" w:sz="6" w:space="0"/>
              <w:left w:val="single" w:color="auto" w:sz="6" w:space="0"/>
              <w:right w:val="single" w:color="auto" w:sz="6" w:space="0"/>
            </w:tcBorders>
            <w:vAlign w:val="center"/>
          </w:tcPr>
          <w:p>
            <w:pPr>
              <w:pStyle w:val="17"/>
            </w:pPr>
            <w:r>
              <w:t>1063.25</w:t>
            </w:r>
          </w:p>
        </w:tc>
        <w:tc>
          <w:tcPr>
            <w:tcW w:w="2551" w:type="dxa"/>
            <w:vAlign w:val="center"/>
          </w:tcPr>
          <w:p>
            <w:pPr>
              <w:pStyle w:val="17"/>
            </w:pPr>
            <w:r>
              <w:t>186.43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tcBorders>
              <w:top w:val="single" w:color="auto" w:sz="6" w:space="0"/>
              <w:left w:val="single" w:color="auto" w:sz="6" w:space="0"/>
              <w:right w:val="single" w:color="auto" w:sz="6" w:space="0"/>
            </w:tcBorders>
            <w:vAlign w:val="center"/>
          </w:tcPr>
          <w:p>
            <w:pPr>
              <w:pStyle w:val="14"/>
            </w:pPr>
            <w:r>
              <w:t>301</w:t>
            </w:r>
          </w:p>
        </w:tc>
        <w:tc>
          <w:tcPr>
            <w:tcW w:w="4535" w:type="dxa"/>
            <w:tcBorders>
              <w:top w:val="single" w:color="auto" w:sz="6" w:space="0"/>
              <w:left w:val="single" w:color="auto" w:sz="6" w:space="0"/>
              <w:right w:val="single" w:color="auto" w:sz="6" w:space="0"/>
            </w:tcBorders>
            <w:vAlign w:val="center"/>
          </w:tcPr>
          <w:p>
            <w:pPr>
              <w:pStyle w:val="14"/>
            </w:pPr>
            <w:r>
              <w:t>工资福利支出</w:t>
            </w:r>
          </w:p>
        </w:tc>
        <w:tc>
          <w:tcPr>
            <w:tcW w:w="2551" w:type="dxa"/>
            <w:tcBorders>
              <w:top w:val="single" w:color="auto" w:sz="6" w:space="0"/>
              <w:left w:val="single" w:color="auto" w:sz="6" w:space="0"/>
              <w:right w:val="single" w:color="auto" w:sz="6" w:space="0"/>
            </w:tcBorders>
            <w:vAlign w:val="center"/>
          </w:tcPr>
          <w:p>
            <w:pPr>
              <w:pStyle w:val="13"/>
            </w:pPr>
            <w:r>
              <w:t>994.81</w:t>
            </w:r>
          </w:p>
        </w:tc>
        <w:tc>
          <w:tcPr>
            <w:tcW w:w="2551" w:type="dxa"/>
            <w:tcBorders>
              <w:top w:val="single" w:color="auto" w:sz="6" w:space="0"/>
              <w:left w:val="single" w:color="auto" w:sz="6" w:space="0"/>
              <w:right w:val="single" w:color="auto" w:sz="6" w:space="0"/>
            </w:tcBorders>
            <w:vAlign w:val="center"/>
          </w:tcPr>
          <w:p>
            <w:pPr>
              <w:pStyle w:val="13"/>
            </w:pPr>
            <w:r>
              <w:t>994.81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tcBorders>
              <w:top w:val="single" w:color="auto" w:sz="6" w:space="0"/>
              <w:left w:val="single" w:color="auto" w:sz="6" w:space="0"/>
              <w:right w:val="single" w:color="auto" w:sz="6" w:space="0"/>
            </w:tcBorders>
            <w:vAlign w:val="center"/>
          </w:tcPr>
          <w:p>
            <w:pPr>
              <w:pStyle w:val="14"/>
            </w:pPr>
            <w:r>
              <w:t>30101</w:t>
            </w:r>
          </w:p>
        </w:tc>
        <w:tc>
          <w:tcPr>
            <w:tcW w:w="4535" w:type="dxa"/>
            <w:tcBorders>
              <w:top w:val="single" w:color="auto" w:sz="6" w:space="0"/>
              <w:left w:val="single" w:color="auto" w:sz="6" w:space="0"/>
              <w:right w:val="single" w:color="auto" w:sz="6" w:space="0"/>
            </w:tcBorders>
            <w:vAlign w:val="center"/>
          </w:tcPr>
          <w:p>
            <w:pPr>
              <w:pStyle w:val="14"/>
            </w:pPr>
            <w:r>
              <w:t>基本工资</w:t>
            </w:r>
          </w:p>
        </w:tc>
        <w:tc>
          <w:tcPr>
            <w:tcW w:w="2551" w:type="dxa"/>
            <w:tcBorders>
              <w:top w:val="single" w:color="auto" w:sz="6" w:space="0"/>
              <w:left w:val="single" w:color="auto" w:sz="6" w:space="0"/>
              <w:right w:val="single" w:color="auto" w:sz="6" w:space="0"/>
            </w:tcBorders>
            <w:vAlign w:val="center"/>
          </w:tcPr>
          <w:p>
            <w:pPr>
              <w:pStyle w:val="13"/>
            </w:pPr>
            <w:r>
              <w:t>403.87</w:t>
            </w:r>
          </w:p>
        </w:tc>
        <w:tc>
          <w:tcPr>
            <w:tcW w:w="2551" w:type="dxa"/>
            <w:tcBorders>
              <w:top w:val="single" w:color="auto" w:sz="6" w:space="0"/>
              <w:left w:val="single" w:color="auto" w:sz="6" w:space="0"/>
              <w:right w:val="single" w:color="auto" w:sz="6" w:space="0"/>
            </w:tcBorders>
            <w:vAlign w:val="center"/>
          </w:tcPr>
          <w:p>
            <w:pPr>
              <w:pStyle w:val="13"/>
            </w:pPr>
            <w:r>
              <w:t>403.87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tcBorders>
              <w:top w:val="single" w:color="auto" w:sz="6" w:space="0"/>
              <w:left w:val="single" w:color="auto" w:sz="6" w:space="0"/>
              <w:right w:val="single" w:color="auto" w:sz="6" w:space="0"/>
            </w:tcBorders>
            <w:vAlign w:val="center"/>
          </w:tcPr>
          <w:p>
            <w:pPr>
              <w:pStyle w:val="14"/>
            </w:pPr>
            <w:r>
              <w:t>30102</w:t>
            </w:r>
          </w:p>
        </w:tc>
        <w:tc>
          <w:tcPr>
            <w:tcW w:w="4535" w:type="dxa"/>
            <w:tcBorders>
              <w:top w:val="single" w:color="auto" w:sz="6" w:space="0"/>
              <w:left w:val="single" w:color="auto" w:sz="6" w:space="0"/>
              <w:right w:val="single" w:color="auto" w:sz="6" w:space="0"/>
            </w:tcBorders>
            <w:vAlign w:val="center"/>
          </w:tcPr>
          <w:p>
            <w:pPr>
              <w:pStyle w:val="14"/>
            </w:pPr>
            <w:r>
              <w:t>津贴补贴</w:t>
            </w:r>
          </w:p>
        </w:tc>
        <w:tc>
          <w:tcPr>
            <w:tcW w:w="2551" w:type="dxa"/>
            <w:tcBorders>
              <w:top w:val="single" w:color="auto" w:sz="6" w:space="0"/>
              <w:left w:val="single" w:color="auto" w:sz="6" w:space="0"/>
              <w:right w:val="single" w:color="auto" w:sz="6" w:space="0"/>
            </w:tcBorders>
            <w:vAlign w:val="center"/>
          </w:tcPr>
          <w:p>
            <w:pPr>
              <w:pStyle w:val="13"/>
            </w:pPr>
            <w:r>
              <w:t>208.24</w:t>
            </w:r>
          </w:p>
        </w:tc>
        <w:tc>
          <w:tcPr>
            <w:tcW w:w="2551" w:type="dxa"/>
            <w:tcBorders>
              <w:top w:val="single" w:color="auto" w:sz="6" w:space="0"/>
              <w:left w:val="single" w:color="auto" w:sz="6" w:space="0"/>
              <w:right w:val="single" w:color="auto" w:sz="6" w:space="0"/>
            </w:tcBorders>
            <w:vAlign w:val="center"/>
          </w:tcPr>
          <w:p>
            <w:pPr>
              <w:pStyle w:val="13"/>
            </w:pPr>
            <w:r>
              <w:t>208.24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tcBorders>
              <w:top w:val="single" w:color="auto" w:sz="6" w:space="0"/>
              <w:left w:val="single" w:color="auto" w:sz="6" w:space="0"/>
              <w:right w:val="single" w:color="auto" w:sz="6" w:space="0"/>
            </w:tcBorders>
            <w:vAlign w:val="center"/>
          </w:tcPr>
          <w:p>
            <w:pPr>
              <w:pStyle w:val="14"/>
            </w:pPr>
            <w:r>
              <w:t>30103</w:t>
            </w:r>
          </w:p>
        </w:tc>
        <w:tc>
          <w:tcPr>
            <w:tcW w:w="4535" w:type="dxa"/>
            <w:tcBorders>
              <w:top w:val="single" w:color="auto" w:sz="6" w:space="0"/>
              <w:left w:val="single" w:color="auto" w:sz="6" w:space="0"/>
              <w:right w:val="single" w:color="auto" w:sz="6" w:space="0"/>
            </w:tcBorders>
            <w:vAlign w:val="center"/>
          </w:tcPr>
          <w:p>
            <w:pPr>
              <w:pStyle w:val="14"/>
            </w:pPr>
            <w:r>
              <w:t>奖金</w:t>
            </w:r>
          </w:p>
        </w:tc>
        <w:tc>
          <w:tcPr>
            <w:tcW w:w="2551" w:type="dxa"/>
            <w:tcBorders>
              <w:top w:val="single" w:color="auto" w:sz="6" w:space="0"/>
              <w:left w:val="single" w:color="auto" w:sz="6" w:space="0"/>
              <w:right w:val="single" w:color="auto" w:sz="6" w:space="0"/>
            </w:tcBorders>
            <w:vAlign w:val="center"/>
          </w:tcPr>
          <w:p>
            <w:pPr>
              <w:pStyle w:val="13"/>
            </w:pPr>
            <w:r>
              <w:t>125.61</w:t>
            </w:r>
          </w:p>
        </w:tc>
        <w:tc>
          <w:tcPr>
            <w:tcW w:w="2551" w:type="dxa"/>
            <w:tcBorders>
              <w:top w:val="single" w:color="auto" w:sz="6" w:space="0"/>
              <w:left w:val="single" w:color="auto" w:sz="6" w:space="0"/>
              <w:right w:val="single" w:color="auto" w:sz="6" w:space="0"/>
            </w:tcBorders>
            <w:vAlign w:val="center"/>
          </w:tcPr>
          <w:p>
            <w:pPr>
              <w:pStyle w:val="13"/>
            </w:pPr>
            <w:r>
              <w:t>125.61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tcBorders>
              <w:top w:val="single" w:color="auto" w:sz="6" w:space="0"/>
              <w:left w:val="single" w:color="auto" w:sz="6" w:space="0"/>
              <w:right w:val="single" w:color="auto" w:sz="6" w:space="0"/>
            </w:tcBorders>
            <w:vAlign w:val="center"/>
          </w:tcPr>
          <w:p>
            <w:pPr>
              <w:pStyle w:val="14"/>
            </w:pPr>
            <w:r>
              <w:t>30107</w:t>
            </w:r>
          </w:p>
        </w:tc>
        <w:tc>
          <w:tcPr>
            <w:tcW w:w="4535" w:type="dxa"/>
            <w:tcBorders>
              <w:top w:val="single" w:color="auto" w:sz="6" w:space="0"/>
              <w:left w:val="single" w:color="auto" w:sz="6" w:space="0"/>
              <w:right w:val="single" w:color="auto" w:sz="6" w:space="0"/>
            </w:tcBorders>
            <w:vAlign w:val="center"/>
          </w:tcPr>
          <w:p>
            <w:pPr>
              <w:pStyle w:val="14"/>
            </w:pPr>
            <w:r>
              <w:t>绩效工资</w:t>
            </w:r>
          </w:p>
        </w:tc>
        <w:tc>
          <w:tcPr>
            <w:tcW w:w="2551" w:type="dxa"/>
            <w:tcBorders>
              <w:top w:val="single" w:color="auto" w:sz="6" w:space="0"/>
              <w:left w:val="single" w:color="auto" w:sz="6" w:space="0"/>
              <w:right w:val="single" w:color="auto" w:sz="6" w:space="0"/>
            </w:tcBorders>
            <w:vAlign w:val="center"/>
          </w:tcPr>
          <w:p>
            <w:pPr>
              <w:pStyle w:val="13"/>
            </w:pPr>
            <w:r>
              <w:t>11.51</w:t>
            </w:r>
          </w:p>
        </w:tc>
        <w:tc>
          <w:tcPr>
            <w:tcW w:w="2551" w:type="dxa"/>
            <w:tcBorders>
              <w:top w:val="single" w:color="auto" w:sz="6" w:space="0"/>
              <w:left w:val="single" w:color="auto" w:sz="6" w:space="0"/>
              <w:right w:val="single" w:color="auto" w:sz="6" w:space="0"/>
            </w:tcBorders>
            <w:vAlign w:val="center"/>
          </w:tcPr>
          <w:p>
            <w:pPr>
              <w:pStyle w:val="13"/>
            </w:pPr>
            <w:r>
              <w:t>11.51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tcBorders>
              <w:top w:val="single" w:color="auto" w:sz="6" w:space="0"/>
              <w:left w:val="single" w:color="auto" w:sz="6" w:space="0"/>
              <w:right w:val="single" w:color="auto" w:sz="6" w:space="0"/>
            </w:tcBorders>
            <w:vAlign w:val="center"/>
          </w:tcPr>
          <w:p>
            <w:pPr>
              <w:pStyle w:val="14"/>
            </w:pPr>
            <w:r>
              <w:t>30108</w:t>
            </w:r>
          </w:p>
        </w:tc>
        <w:tc>
          <w:tcPr>
            <w:tcW w:w="4535" w:type="dxa"/>
            <w:tcBorders>
              <w:top w:val="single" w:color="auto" w:sz="6" w:space="0"/>
              <w:left w:val="single" w:color="auto" w:sz="6" w:space="0"/>
              <w:right w:val="single" w:color="auto" w:sz="6" w:space="0"/>
            </w:tcBorders>
            <w:vAlign w:val="center"/>
          </w:tcPr>
          <w:p>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pPr>
              <w:pStyle w:val="13"/>
            </w:pPr>
            <w:r>
              <w:t>100.46</w:t>
            </w:r>
          </w:p>
        </w:tc>
        <w:tc>
          <w:tcPr>
            <w:tcW w:w="2551" w:type="dxa"/>
            <w:tcBorders>
              <w:top w:val="single" w:color="auto" w:sz="6" w:space="0"/>
              <w:left w:val="single" w:color="auto" w:sz="6" w:space="0"/>
              <w:right w:val="single" w:color="auto" w:sz="6" w:space="0"/>
            </w:tcBorders>
            <w:vAlign w:val="center"/>
          </w:tcPr>
          <w:p>
            <w:pPr>
              <w:pStyle w:val="13"/>
            </w:pPr>
            <w:r>
              <w:t>100.46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tcBorders>
              <w:top w:val="single" w:color="auto" w:sz="6" w:space="0"/>
              <w:left w:val="single" w:color="auto" w:sz="6" w:space="0"/>
              <w:right w:val="single" w:color="auto" w:sz="6" w:space="0"/>
            </w:tcBorders>
            <w:vAlign w:val="center"/>
          </w:tcPr>
          <w:p>
            <w:pPr>
              <w:pStyle w:val="14"/>
            </w:pPr>
            <w:r>
              <w:t>30110</w:t>
            </w:r>
          </w:p>
        </w:tc>
        <w:tc>
          <w:tcPr>
            <w:tcW w:w="4535" w:type="dxa"/>
            <w:tcBorders>
              <w:top w:val="single" w:color="auto" w:sz="6" w:space="0"/>
              <w:left w:val="single" w:color="auto" w:sz="6" w:space="0"/>
              <w:right w:val="single" w:color="auto" w:sz="6" w:space="0"/>
            </w:tcBorders>
            <w:vAlign w:val="center"/>
          </w:tcPr>
          <w:p>
            <w:pPr>
              <w:pStyle w:val="14"/>
            </w:pPr>
            <w:r>
              <w:t>职工基本医疗保险缴费</w:t>
            </w:r>
          </w:p>
        </w:tc>
        <w:tc>
          <w:tcPr>
            <w:tcW w:w="2551" w:type="dxa"/>
            <w:tcBorders>
              <w:top w:val="single" w:color="auto" w:sz="6" w:space="0"/>
              <w:left w:val="single" w:color="auto" w:sz="6" w:space="0"/>
              <w:right w:val="single" w:color="auto" w:sz="6" w:space="0"/>
            </w:tcBorders>
            <w:vAlign w:val="center"/>
          </w:tcPr>
          <w:p>
            <w:pPr>
              <w:pStyle w:val="13"/>
            </w:pPr>
            <w:r>
              <w:t>47.08</w:t>
            </w:r>
          </w:p>
        </w:tc>
        <w:tc>
          <w:tcPr>
            <w:tcW w:w="2551" w:type="dxa"/>
            <w:tcBorders>
              <w:top w:val="single" w:color="auto" w:sz="6" w:space="0"/>
              <w:left w:val="single" w:color="auto" w:sz="6" w:space="0"/>
              <w:right w:val="single" w:color="auto" w:sz="6" w:space="0"/>
            </w:tcBorders>
            <w:vAlign w:val="center"/>
          </w:tcPr>
          <w:p>
            <w:pPr>
              <w:pStyle w:val="13"/>
            </w:pPr>
            <w:r>
              <w:t>47.08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tcBorders>
              <w:top w:val="single" w:color="auto" w:sz="6" w:space="0"/>
              <w:left w:val="single" w:color="auto" w:sz="6" w:space="0"/>
              <w:right w:val="single" w:color="auto" w:sz="6" w:space="0"/>
            </w:tcBorders>
            <w:vAlign w:val="center"/>
          </w:tcPr>
          <w:p>
            <w:pPr>
              <w:pStyle w:val="14"/>
            </w:pPr>
            <w:r>
              <w:t>30111</w:t>
            </w:r>
          </w:p>
        </w:tc>
        <w:tc>
          <w:tcPr>
            <w:tcW w:w="4535" w:type="dxa"/>
            <w:tcBorders>
              <w:top w:val="single" w:color="auto" w:sz="6" w:space="0"/>
              <w:left w:val="single" w:color="auto" w:sz="6" w:space="0"/>
              <w:right w:val="single" w:color="auto" w:sz="6" w:space="0"/>
            </w:tcBorders>
            <w:vAlign w:val="center"/>
          </w:tcPr>
          <w:p>
            <w:pPr>
              <w:pStyle w:val="14"/>
            </w:pPr>
            <w:r>
              <w:t>公务员医疗补助缴费</w:t>
            </w:r>
          </w:p>
        </w:tc>
        <w:tc>
          <w:tcPr>
            <w:tcW w:w="2551" w:type="dxa"/>
            <w:tcBorders>
              <w:top w:val="single" w:color="auto" w:sz="6" w:space="0"/>
              <w:left w:val="single" w:color="auto" w:sz="6" w:space="0"/>
              <w:right w:val="single" w:color="auto" w:sz="6" w:space="0"/>
            </w:tcBorders>
            <w:vAlign w:val="center"/>
          </w:tcPr>
          <w:p>
            <w:pPr>
              <w:pStyle w:val="13"/>
            </w:pPr>
            <w:r>
              <w:t>18.99</w:t>
            </w:r>
          </w:p>
        </w:tc>
        <w:tc>
          <w:tcPr>
            <w:tcW w:w="2551" w:type="dxa"/>
            <w:tcBorders>
              <w:top w:val="single" w:color="auto" w:sz="6" w:space="0"/>
              <w:left w:val="single" w:color="auto" w:sz="6" w:space="0"/>
              <w:right w:val="single" w:color="auto" w:sz="6" w:space="0"/>
            </w:tcBorders>
            <w:vAlign w:val="center"/>
          </w:tcPr>
          <w:p>
            <w:pPr>
              <w:pStyle w:val="13"/>
            </w:pPr>
            <w:r>
              <w:t>18.99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tcBorders>
              <w:top w:val="single" w:color="auto" w:sz="6" w:space="0"/>
              <w:left w:val="single" w:color="auto" w:sz="6" w:space="0"/>
              <w:right w:val="single" w:color="auto" w:sz="6" w:space="0"/>
            </w:tcBorders>
            <w:vAlign w:val="center"/>
          </w:tcPr>
          <w:p>
            <w:pPr>
              <w:pStyle w:val="14"/>
            </w:pPr>
            <w:r>
              <w:t>30112</w:t>
            </w:r>
          </w:p>
        </w:tc>
        <w:tc>
          <w:tcPr>
            <w:tcW w:w="4535" w:type="dxa"/>
            <w:tcBorders>
              <w:top w:val="single" w:color="auto" w:sz="6" w:space="0"/>
              <w:left w:val="single" w:color="auto" w:sz="6" w:space="0"/>
              <w:right w:val="single" w:color="auto" w:sz="6" w:space="0"/>
            </w:tcBorders>
            <w:vAlign w:val="center"/>
          </w:tcPr>
          <w:p>
            <w:pPr>
              <w:pStyle w:val="14"/>
            </w:pPr>
            <w:r>
              <w:t>其他社会保障缴费</w:t>
            </w:r>
          </w:p>
        </w:tc>
        <w:tc>
          <w:tcPr>
            <w:tcW w:w="2551" w:type="dxa"/>
            <w:tcBorders>
              <w:top w:val="single" w:color="auto" w:sz="6" w:space="0"/>
              <w:left w:val="single" w:color="auto" w:sz="6" w:space="0"/>
              <w:right w:val="single" w:color="auto" w:sz="6" w:space="0"/>
            </w:tcBorders>
            <w:vAlign w:val="center"/>
          </w:tcPr>
          <w:p>
            <w:pPr>
              <w:pStyle w:val="13"/>
            </w:pPr>
            <w:r>
              <w:t>4.10</w:t>
            </w:r>
          </w:p>
        </w:tc>
        <w:tc>
          <w:tcPr>
            <w:tcW w:w="2551" w:type="dxa"/>
            <w:tcBorders>
              <w:top w:val="single" w:color="auto" w:sz="6" w:space="0"/>
              <w:left w:val="single" w:color="auto" w:sz="6" w:space="0"/>
              <w:right w:val="single" w:color="auto" w:sz="6" w:space="0"/>
            </w:tcBorders>
            <w:vAlign w:val="center"/>
          </w:tcPr>
          <w:p>
            <w:pPr>
              <w:pStyle w:val="13"/>
            </w:pPr>
            <w:r>
              <w:t>4.10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tcBorders>
              <w:top w:val="single" w:color="auto" w:sz="6" w:space="0"/>
              <w:left w:val="single" w:color="auto" w:sz="6" w:space="0"/>
              <w:right w:val="single" w:color="auto" w:sz="6" w:space="0"/>
            </w:tcBorders>
            <w:vAlign w:val="center"/>
          </w:tcPr>
          <w:p>
            <w:pPr>
              <w:pStyle w:val="14"/>
            </w:pPr>
            <w:r>
              <w:t>30113</w:t>
            </w:r>
          </w:p>
        </w:tc>
        <w:tc>
          <w:tcPr>
            <w:tcW w:w="4535" w:type="dxa"/>
            <w:tcBorders>
              <w:top w:val="single" w:color="auto" w:sz="6" w:space="0"/>
              <w:left w:val="single" w:color="auto" w:sz="6" w:space="0"/>
              <w:right w:val="single" w:color="auto" w:sz="6" w:space="0"/>
            </w:tcBorders>
            <w:vAlign w:val="center"/>
          </w:tcPr>
          <w:p>
            <w:pPr>
              <w:pStyle w:val="14"/>
            </w:pPr>
            <w:r>
              <w:t>住房公积金</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tcBorders>
              <w:top w:val="single" w:color="auto" w:sz="6" w:space="0"/>
              <w:left w:val="single" w:color="auto" w:sz="6" w:space="0"/>
              <w:right w:val="single" w:color="auto" w:sz="6" w:space="0"/>
            </w:tcBorders>
            <w:vAlign w:val="center"/>
          </w:tcPr>
          <w:p>
            <w:pPr>
              <w:pStyle w:val="14"/>
            </w:pPr>
            <w:r>
              <w:t>302</w:t>
            </w:r>
          </w:p>
        </w:tc>
        <w:tc>
          <w:tcPr>
            <w:tcW w:w="4535" w:type="dxa"/>
            <w:tcBorders>
              <w:top w:val="single" w:color="auto" w:sz="6" w:space="0"/>
              <w:left w:val="single" w:color="auto" w:sz="6" w:space="0"/>
              <w:right w:val="single" w:color="auto" w:sz="6" w:space="0"/>
            </w:tcBorders>
            <w:vAlign w:val="center"/>
          </w:tcPr>
          <w:p>
            <w:pPr>
              <w:pStyle w:val="14"/>
            </w:pPr>
            <w:r>
              <w:t>商品和服务支出</w:t>
            </w:r>
          </w:p>
        </w:tc>
        <w:tc>
          <w:tcPr>
            <w:tcW w:w="2551" w:type="dxa"/>
            <w:tcBorders>
              <w:top w:val="single" w:color="auto" w:sz="6" w:space="0"/>
              <w:left w:val="single" w:color="auto" w:sz="6" w:space="0"/>
              <w:right w:val="single" w:color="auto" w:sz="6" w:space="0"/>
            </w:tcBorders>
            <w:vAlign w:val="center"/>
          </w:tcPr>
          <w:p>
            <w:pPr>
              <w:pStyle w:val="13"/>
            </w:pPr>
            <w:r>
              <w:t>186.43</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186.43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tcBorders>
              <w:top w:val="single" w:color="auto" w:sz="6" w:space="0"/>
              <w:left w:val="single" w:color="auto" w:sz="6" w:space="0"/>
              <w:right w:val="single" w:color="auto" w:sz="6" w:space="0"/>
            </w:tcBorders>
            <w:vAlign w:val="center"/>
          </w:tcPr>
          <w:p>
            <w:pPr>
              <w:pStyle w:val="14"/>
            </w:pPr>
            <w:r>
              <w:t>30201</w:t>
            </w:r>
          </w:p>
        </w:tc>
        <w:tc>
          <w:tcPr>
            <w:tcW w:w="4535" w:type="dxa"/>
            <w:tcBorders>
              <w:top w:val="single" w:color="auto" w:sz="6" w:space="0"/>
              <w:left w:val="single" w:color="auto" w:sz="6" w:space="0"/>
              <w:right w:val="single" w:color="auto" w:sz="6" w:space="0"/>
            </w:tcBorders>
            <w:vAlign w:val="center"/>
          </w:tcPr>
          <w:p>
            <w:pPr>
              <w:pStyle w:val="14"/>
            </w:pPr>
            <w:r>
              <w:t>办公费</w:t>
            </w:r>
          </w:p>
        </w:tc>
        <w:tc>
          <w:tcPr>
            <w:tcW w:w="2551" w:type="dxa"/>
            <w:tcBorders>
              <w:top w:val="single" w:color="auto" w:sz="6" w:space="0"/>
              <w:left w:val="single" w:color="auto" w:sz="6" w:space="0"/>
              <w:right w:val="single" w:color="auto" w:sz="6" w:space="0"/>
            </w:tcBorders>
            <w:vAlign w:val="center"/>
          </w:tcPr>
          <w:p>
            <w:pPr>
              <w:pStyle w:val="13"/>
            </w:pPr>
            <w:r>
              <w:t>7.56</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tcBorders>
              <w:top w:val="single" w:color="auto" w:sz="6" w:space="0"/>
              <w:left w:val="single" w:color="auto" w:sz="6" w:space="0"/>
              <w:right w:val="single" w:color="auto" w:sz="6" w:space="0"/>
            </w:tcBorders>
            <w:vAlign w:val="center"/>
          </w:tcPr>
          <w:p>
            <w:pPr>
              <w:pStyle w:val="14"/>
            </w:pPr>
            <w:r>
              <w:t>30205</w:t>
            </w:r>
          </w:p>
        </w:tc>
        <w:tc>
          <w:tcPr>
            <w:tcW w:w="4535" w:type="dxa"/>
            <w:tcBorders>
              <w:top w:val="single" w:color="auto" w:sz="6" w:space="0"/>
              <w:left w:val="single" w:color="auto" w:sz="6" w:space="0"/>
              <w:right w:val="single" w:color="auto" w:sz="6" w:space="0"/>
            </w:tcBorders>
            <w:vAlign w:val="center"/>
          </w:tcPr>
          <w:p>
            <w:pPr>
              <w:pStyle w:val="14"/>
            </w:pPr>
            <w:r>
              <w:t>水费</w:t>
            </w:r>
          </w:p>
        </w:tc>
        <w:tc>
          <w:tcPr>
            <w:tcW w:w="2551" w:type="dxa"/>
            <w:tcBorders>
              <w:top w:val="single" w:color="auto" w:sz="6" w:space="0"/>
              <w:left w:val="single" w:color="auto" w:sz="6" w:space="0"/>
              <w:right w:val="single" w:color="auto" w:sz="6" w:space="0"/>
            </w:tcBorders>
            <w:vAlign w:val="center"/>
          </w:tcPr>
          <w:p>
            <w:pPr>
              <w:pStyle w:val="13"/>
            </w:pPr>
            <w:r>
              <w:t>2.08</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tcBorders>
              <w:top w:val="single" w:color="auto" w:sz="6" w:space="0"/>
              <w:left w:val="single" w:color="auto" w:sz="6" w:space="0"/>
              <w:right w:val="single" w:color="auto" w:sz="6" w:space="0"/>
            </w:tcBorders>
            <w:vAlign w:val="center"/>
          </w:tcPr>
          <w:p>
            <w:pPr>
              <w:pStyle w:val="14"/>
            </w:pPr>
            <w:r>
              <w:t>30206</w:t>
            </w:r>
          </w:p>
        </w:tc>
        <w:tc>
          <w:tcPr>
            <w:tcW w:w="4535" w:type="dxa"/>
            <w:tcBorders>
              <w:top w:val="single" w:color="auto" w:sz="6" w:space="0"/>
              <w:left w:val="single" w:color="auto" w:sz="6" w:space="0"/>
              <w:right w:val="single" w:color="auto" w:sz="6" w:space="0"/>
            </w:tcBorders>
            <w:vAlign w:val="center"/>
          </w:tcPr>
          <w:p>
            <w:pPr>
              <w:pStyle w:val="14"/>
            </w:pPr>
            <w:r>
              <w:t>电费</w:t>
            </w:r>
          </w:p>
        </w:tc>
        <w:tc>
          <w:tcPr>
            <w:tcW w:w="2551" w:type="dxa"/>
            <w:tcBorders>
              <w:top w:val="single" w:color="auto" w:sz="6" w:space="0"/>
              <w:left w:val="single" w:color="auto" w:sz="6" w:space="0"/>
              <w:right w:val="single" w:color="auto" w:sz="6" w:space="0"/>
            </w:tcBorders>
            <w:vAlign w:val="center"/>
          </w:tcPr>
          <w:p>
            <w:pPr>
              <w:pStyle w:val="13"/>
            </w:pPr>
            <w:r>
              <w:t>27.70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tcBorders>
              <w:top w:val="single" w:color="auto" w:sz="6" w:space="0"/>
              <w:left w:val="single" w:color="auto" w:sz="6" w:space="0"/>
              <w:right w:val="single" w:color="auto" w:sz="6" w:space="0"/>
            </w:tcBorders>
            <w:vAlign w:val="center"/>
          </w:tcPr>
          <w:p>
            <w:pPr>
              <w:pStyle w:val="14"/>
            </w:pPr>
            <w:r>
              <w:t>30207</w:t>
            </w:r>
          </w:p>
        </w:tc>
        <w:tc>
          <w:tcPr>
            <w:tcW w:w="4535" w:type="dxa"/>
            <w:tcBorders>
              <w:top w:val="single" w:color="auto" w:sz="6" w:space="0"/>
              <w:left w:val="single" w:color="auto" w:sz="6" w:space="0"/>
              <w:right w:val="single" w:color="auto" w:sz="6" w:space="0"/>
            </w:tcBorders>
            <w:vAlign w:val="center"/>
          </w:tcPr>
          <w:p>
            <w:pPr>
              <w:pStyle w:val="14"/>
            </w:pPr>
            <w:r>
              <w:t>邮电费</w:t>
            </w:r>
          </w:p>
        </w:tc>
        <w:tc>
          <w:tcPr>
            <w:tcW w:w="2551" w:type="dxa"/>
            <w:tcBorders>
              <w:top w:val="single" w:color="auto" w:sz="6" w:space="0"/>
              <w:left w:val="single" w:color="auto" w:sz="6" w:space="0"/>
              <w:right w:val="single" w:color="auto" w:sz="6" w:space="0"/>
            </w:tcBorders>
            <w:vAlign w:val="center"/>
          </w:tcPr>
          <w:p>
            <w:pPr>
              <w:pStyle w:val="13"/>
            </w:pPr>
            <w:r>
              <w:t>27.74</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tcBorders>
              <w:top w:val="single" w:color="auto" w:sz="6" w:space="0"/>
              <w:left w:val="single" w:color="auto" w:sz="6" w:space="0"/>
              <w:right w:val="single" w:color="auto" w:sz="6" w:space="0"/>
            </w:tcBorders>
            <w:vAlign w:val="center"/>
          </w:tcPr>
          <w:p>
            <w:pPr>
              <w:pStyle w:val="14"/>
            </w:pPr>
            <w:r>
              <w:t>30211</w:t>
            </w:r>
          </w:p>
        </w:tc>
        <w:tc>
          <w:tcPr>
            <w:tcW w:w="4535" w:type="dxa"/>
            <w:tcBorders>
              <w:top w:val="single" w:color="auto" w:sz="6" w:space="0"/>
              <w:left w:val="single" w:color="auto" w:sz="6" w:space="0"/>
              <w:right w:val="single" w:color="auto" w:sz="6" w:space="0"/>
            </w:tcBorders>
            <w:vAlign w:val="center"/>
          </w:tcPr>
          <w:p>
            <w:pPr>
              <w:pStyle w:val="14"/>
            </w:pPr>
            <w:r>
              <w:t>差旅费</w:t>
            </w:r>
          </w:p>
        </w:tc>
        <w:tc>
          <w:tcPr>
            <w:tcW w:w="2551" w:type="dxa"/>
            <w:tcBorders>
              <w:top w:val="single" w:color="auto" w:sz="6" w:space="0"/>
              <w:left w:val="single" w:color="auto" w:sz="6" w:space="0"/>
              <w:right w:val="single" w:color="auto" w:sz="6" w:space="0"/>
            </w:tcBorders>
            <w:vAlign w:val="center"/>
          </w:tcPr>
          <w:p>
            <w:pPr>
              <w:pStyle w:val="13"/>
            </w:pPr>
            <w:r>
              <w:t>4.04</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tcBorders>
              <w:top w:val="single" w:color="auto" w:sz="6" w:space="0"/>
              <w:left w:val="single" w:color="auto" w:sz="6" w:space="0"/>
              <w:right w:val="single" w:color="auto" w:sz="6" w:space="0"/>
            </w:tcBorders>
            <w:vAlign w:val="center"/>
          </w:tcPr>
          <w:p>
            <w:pPr>
              <w:pStyle w:val="14"/>
            </w:pPr>
            <w:r>
              <w:t>30213</w:t>
            </w:r>
          </w:p>
        </w:tc>
        <w:tc>
          <w:tcPr>
            <w:tcW w:w="4535" w:type="dxa"/>
            <w:tcBorders>
              <w:top w:val="single" w:color="auto" w:sz="6" w:space="0"/>
              <w:left w:val="single" w:color="auto" w:sz="6" w:space="0"/>
              <w:right w:val="single" w:color="auto" w:sz="6" w:space="0"/>
            </w:tcBorders>
            <w:vAlign w:val="center"/>
          </w:tcPr>
          <w:p>
            <w:pPr>
              <w:pStyle w:val="14"/>
            </w:pPr>
            <w:r>
              <w:t>维修(护)费</w:t>
            </w:r>
          </w:p>
        </w:tc>
        <w:tc>
          <w:tcPr>
            <w:tcW w:w="2551" w:type="dxa"/>
            <w:tcBorders>
              <w:top w:val="single" w:color="auto" w:sz="6" w:space="0"/>
              <w:left w:val="single" w:color="auto" w:sz="6" w:space="0"/>
              <w:right w:val="single" w:color="auto" w:sz="6" w:space="0"/>
            </w:tcBorders>
            <w:vAlign w:val="center"/>
          </w:tcPr>
          <w:p>
            <w:pPr>
              <w:pStyle w:val="13"/>
            </w:pPr>
            <w:r>
              <w:t>0.20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tcBorders>
              <w:top w:val="single" w:color="auto" w:sz="6" w:space="0"/>
              <w:left w:val="single" w:color="auto" w:sz="6" w:space="0"/>
              <w:right w:val="single" w:color="auto" w:sz="6" w:space="0"/>
            </w:tcBorders>
            <w:vAlign w:val="center"/>
          </w:tcPr>
          <w:p>
            <w:pPr>
              <w:pStyle w:val="14"/>
            </w:pPr>
            <w:r>
              <w:t>30228</w:t>
            </w:r>
          </w:p>
        </w:tc>
        <w:tc>
          <w:tcPr>
            <w:tcW w:w="4535" w:type="dxa"/>
            <w:tcBorders>
              <w:top w:val="single" w:color="auto" w:sz="6" w:space="0"/>
              <w:left w:val="single" w:color="auto" w:sz="6" w:space="0"/>
              <w:right w:val="single" w:color="auto" w:sz="6" w:space="0"/>
            </w:tcBorders>
            <w:vAlign w:val="center"/>
          </w:tcPr>
          <w:p>
            <w:pPr>
              <w:pStyle w:val="14"/>
            </w:pPr>
            <w:r>
              <w:t>工会经费</w:t>
            </w:r>
          </w:p>
        </w:tc>
        <w:tc>
          <w:tcPr>
            <w:tcW w:w="2551" w:type="dxa"/>
            <w:tcBorders>
              <w:top w:val="single" w:color="auto" w:sz="6" w:space="0"/>
              <w:left w:val="single" w:color="auto" w:sz="6" w:space="0"/>
              <w:right w:val="single" w:color="auto" w:sz="6" w:space="0"/>
            </w:tcBorders>
            <w:vAlign w:val="center"/>
          </w:tcPr>
          <w:p>
            <w:pPr>
              <w:pStyle w:val="13"/>
            </w:pPr>
            <w:r>
              <w:t>6.33</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tcBorders>
              <w:top w:val="single" w:color="auto" w:sz="6" w:space="0"/>
              <w:left w:val="single" w:color="auto" w:sz="6" w:space="0"/>
              <w:right w:val="single" w:color="auto" w:sz="6" w:space="0"/>
            </w:tcBorders>
            <w:vAlign w:val="center"/>
          </w:tcPr>
          <w:p>
            <w:pPr>
              <w:pStyle w:val="14"/>
            </w:pPr>
            <w:r>
              <w:t>30229</w:t>
            </w:r>
          </w:p>
        </w:tc>
        <w:tc>
          <w:tcPr>
            <w:tcW w:w="4535" w:type="dxa"/>
            <w:tcBorders>
              <w:top w:val="single" w:color="auto" w:sz="6" w:space="0"/>
              <w:left w:val="single" w:color="auto" w:sz="6" w:space="0"/>
              <w:right w:val="single" w:color="auto" w:sz="6" w:space="0"/>
            </w:tcBorders>
            <w:vAlign w:val="center"/>
          </w:tcPr>
          <w:p>
            <w:pPr>
              <w:pStyle w:val="14"/>
            </w:pPr>
            <w:r>
              <w:t>福利费</w:t>
            </w:r>
          </w:p>
        </w:tc>
        <w:tc>
          <w:tcPr>
            <w:tcW w:w="2551" w:type="dxa"/>
            <w:tcBorders>
              <w:top w:val="single" w:color="auto" w:sz="6" w:space="0"/>
              <w:left w:val="single" w:color="auto" w:sz="6" w:space="0"/>
              <w:right w:val="single" w:color="auto" w:sz="6" w:space="0"/>
            </w:tcBorders>
            <w:vAlign w:val="center"/>
          </w:tcPr>
          <w:p>
            <w:pPr>
              <w:pStyle w:val="13"/>
            </w:pPr>
            <w:r>
              <w:t>40.10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tcBorders>
              <w:top w:val="single" w:color="auto" w:sz="6" w:space="0"/>
              <w:left w:val="single" w:color="auto" w:sz="6" w:space="0"/>
              <w:right w:val="single" w:color="auto" w:sz="6" w:space="0"/>
            </w:tcBorders>
            <w:vAlign w:val="center"/>
          </w:tcPr>
          <w:p>
            <w:pPr>
              <w:pStyle w:val="14"/>
            </w:pPr>
            <w:r>
              <w:t>30231</w:t>
            </w:r>
          </w:p>
        </w:tc>
        <w:tc>
          <w:tcPr>
            <w:tcW w:w="4535" w:type="dxa"/>
            <w:tcBorders>
              <w:top w:val="single" w:color="auto" w:sz="6" w:space="0"/>
              <w:left w:val="single" w:color="auto" w:sz="6" w:space="0"/>
              <w:right w:val="single" w:color="auto" w:sz="6" w:space="0"/>
            </w:tcBorders>
            <w:vAlign w:val="center"/>
          </w:tcPr>
          <w:p>
            <w:pPr>
              <w:pStyle w:val="14"/>
            </w:pPr>
            <w:r>
              <w:t>公务用车运行维护费</w:t>
            </w:r>
          </w:p>
        </w:tc>
        <w:tc>
          <w:tcPr>
            <w:tcW w:w="2551" w:type="dxa"/>
            <w:tcBorders>
              <w:top w:val="single" w:color="auto" w:sz="6" w:space="0"/>
              <w:left w:val="single" w:color="auto" w:sz="6" w:space="0"/>
              <w:right w:val="single" w:color="auto" w:sz="6" w:space="0"/>
            </w:tcBorders>
            <w:vAlign w:val="center"/>
          </w:tcPr>
          <w:p>
            <w:pPr>
              <w:pStyle w:val="13"/>
            </w:pPr>
            <w:r>
              <w:t>13.20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tcBorders>
              <w:top w:val="single" w:color="auto" w:sz="6" w:space="0"/>
              <w:left w:val="single" w:color="auto" w:sz="6" w:space="0"/>
              <w:right w:val="single" w:color="auto" w:sz="6" w:space="0"/>
            </w:tcBorders>
            <w:vAlign w:val="center"/>
          </w:tcPr>
          <w:p>
            <w:pPr>
              <w:pStyle w:val="14"/>
            </w:pPr>
            <w:r>
              <w:t>30239</w:t>
            </w:r>
          </w:p>
        </w:tc>
        <w:tc>
          <w:tcPr>
            <w:tcW w:w="4535" w:type="dxa"/>
            <w:tcBorders>
              <w:top w:val="single" w:color="auto" w:sz="6" w:space="0"/>
              <w:left w:val="single" w:color="auto" w:sz="6" w:space="0"/>
              <w:right w:val="single" w:color="auto" w:sz="6" w:space="0"/>
            </w:tcBorders>
            <w:vAlign w:val="center"/>
          </w:tcPr>
          <w:p>
            <w:pPr>
              <w:pStyle w:val="14"/>
            </w:pPr>
            <w:r>
              <w:t>其他交通费用</w:t>
            </w:r>
          </w:p>
        </w:tc>
        <w:tc>
          <w:tcPr>
            <w:tcW w:w="2551" w:type="dxa"/>
            <w:tcBorders>
              <w:top w:val="single" w:color="auto" w:sz="6" w:space="0"/>
              <w:left w:val="single" w:color="auto" w:sz="6" w:space="0"/>
              <w:right w:val="single" w:color="auto" w:sz="6" w:space="0"/>
            </w:tcBorders>
            <w:vAlign w:val="center"/>
          </w:tcPr>
          <w:p>
            <w:pPr>
              <w:pStyle w:val="13"/>
            </w:pPr>
            <w:r>
              <w:t>57.48</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57.48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tcBorders>
              <w:top w:val="single" w:color="auto" w:sz="6" w:space="0"/>
              <w:left w:val="single" w:color="auto" w:sz="6" w:space="0"/>
              <w:right w:val="single" w:color="auto" w:sz="6" w:space="0"/>
            </w:tcBorders>
            <w:vAlign w:val="center"/>
          </w:tcPr>
          <w:p>
            <w:pPr>
              <w:pStyle w:val="14"/>
            </w:pPr>
            <w:r>
              <w:t>303</w:t>
            </w:r>
          </w:p>
        </w:tc>
        <w:tc>
          <w:tcPr>
            <w:tcW w:w="4535" w:type="dxa"/>
            <w:tcBorders>
              <w:top w:val="single" w:color="auto" w:sz="6" w:space="0"/>
              <w:left w:val="single" w:color="auto" w:sz="6" w:space="0"/>
              <w:right w:val="single" w:color="auto" w:sz="6" w:space="0"/>
            </w:tcBorders>
            <w:vAlign w:val="center"/>
          </w:tcPr>
          <w:p>
            <w:pPr>
              <w:pStyle w:val="14"/>
            </w:pPr>
            <w:r>
              <w:t>对个人和家庭的补助</w:t>
            </w:r>
          </w:p>
        </w:tc>
        <w:tc>
          <w:tcPr>
            <w:tcW w:w="2551" w:type="dxa"/>
            <w:tcBorders>
              <w:top w:val="single" w:color="auto" w:sz="6" w:space="0"/>
              <w:left w:val="single" w:color="auto" w:sz="6" w:space="0"/>
              <w:right w:val="single" w:color="auto" w:sz="6" w:space="0"/>
            </w:tcBorders>
            <w:vAlign w:val="center"/>
          </w:tcPr>
          <w:p>
            <w:pPr>
              <w:pStyle w:val="13"/>
            </w:pPr>
            <w:r>
              <w:t>68.44</w:t>
            </w:r>
          </w:p>
        </w:tc>
        <w:tc>
          <w:tcPr>
            <w:tcW w:w="2551" w:type="dxa"/>
            <w:tcBorders>
              <w:top w:val="single" w:color="auto" w:sz="6" w:space="0"/>
              <w:left w:val="single" w:color="auto" w:sz="6" w:space="0"/>
              <w:right w:val="single" w:color="auto" w:sz="6" w:space="0"/>
            </w:tcBorders>
            <w:vAlign w:val="center"/>
          </w:tcPr>
          <w:p>
            <w:pPr>
              <w:pStyle w:val="13"/>
            </w:pPr>
            <w:r>
              <w:t>68.44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tcBorders>
              <w:top w:val="single" w:color="auto" w:sz="6" w:space="0"/>
              <w:left w:val="single" w:color="auto" w:sz="6" w:space="0"/>
              <w:right w:val="single" w:color="auto" w:sz="6" w:space="0"/>
            </w:tcBorders>
            <w:vAlign w:val="center"/>
          </w:tcPr>
          <w:p>
            <w:pPr>
              <w:pStyle w:val="14"/>
            </w:pPr>
            <w:r>
              <w:t>30302</w:t>
            </w:r>
          </w:p>
        </w:tc>
        <w:tc>
          <w:tcPr>
            <w:tcW w:w="4535" w:type="dxa"/>
            <w:tcBorders>
              <w:top w:val="single" w:color="auto" w:sz="6" w:space="0"/>
              <w:left w:val="single" w:color="auto" w:sz="6" w:space="0"/>
              <w:right w:val="single" w:color="auto" w:sz="6" w:space="0"/>
            </w:tcBorders>
            <w:vAlign w:val="center"/>
          </w:tcPr>
          <w:p>
            <w:pPr>
              <w:pStyle w:val="14"/>
            </w:pPr>
            <w:r>
              <w:t>退休费</w:t>
            </w:r>
          </w:p>
        </w:tc>
        <w:tc>
          <w:tcPr>
            <w:tcW w:w="2551" w:type="dxa"/>
            <w:tcBorders>
              <w:top w:val="single" w:color="auto" w:sz="6" w:space="0"/>
              <w:left w:val="single" w:color="auto" w:sz="6" w:space="0"/>
              <w:right w:val="single" w:color="auto" w:sz="6" w:space="0"/>
            </w:tcBorders>
            <w:vAlign w:val="center"/>
          </w:tcPr>
          <w:p>
            <w:pPr>
              <w:pStyle w:val="13"/>
            </w:pPr>
            <w:r>
              <w:t>67.52</w:t>
            </w:r>
          </w:p>
        </w:tc>
        <w:tc>
          <w:tcPr>
            <w:tcW w:w="2551" w:type="dxa"/>
            <w:tcBorders>
              <w:top w:val="single" w:color="auto" w:sz="6" w:space="0"/>
              <w:left w:val="single" w:color="auto" w:sz="6" w:space="0"/>
              <w:right w:val="single" w:color="auto" w:sz="6" w:space="0"/>
            </w:tcBorders>
            <w:vAlign w:val="center"/>
          </w:tcPr>
          <w:p>
            <w:pPr>
              <w:pStyle w:val="13"/>
            </w:pPr>
            <w:r>
              <w:t>67.52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tcBorders>
              <w:top w:val="single" w:color="auto" w:sz="6" w:space="0"/>
              <w:left w:val="single" w:color="auto" w:sz="6" w:space="0"/>
              <w:right w:val="single" w:color="auto" w:sz="6" w:space="0"/>
            </w:tcBorders>
            <w:vAlign w:val="center"/>
          </w:tcPr>
          <w:p>
            <w:pPr>
              <w:pStyle w:val="14"/>
            </w:pPr>
            <w:r>
              <w:t>30305</w:t>
            </w:r>
          </w:p>
        </w:tc>
        <w:tc>
          <w:tcPr>
            <w:tcW w:w="4535" w:type="dxa"/>
            <w:tcBorders>
              <w:top w:val="single" w:color="auto" w:sz="6" w:space="0"/>
              <w:left w:val="single" w:color="auto" w:sz="6" w:space="0"/>
              <w:right w:val="single" w:color="auto" w:sz="6" w:space="0"/>
            </w:tcBorders>
            <w:vAlign w:val="center"/>
          </w:tcPr>
          <w:p>
            <w:pPr>
              <w:pStyle w:val="14"/>
            </w:pPr>
            <w:r>
              <w:t>生活补助</w:t>
            </w:r>
          </w:p>
        </w:tc>
        <w:tc>
          <w:tcPr>
            <w:tcW w:w="2551" w:type="dxa"/>
            <w:tcBorders>
              <w:top w:val="single" w:color="auto" w:sz="6" w:space="0"/>
              <w:left w:val="single" w:color="auto" w:sz="6" w:space="0"/>
              <w:right w:val="single" w:color="auto" w:sz="6" w:space="0"/>
            </w:tcBorders>
            <w:vAlign w:val="center"/>
          </w:tcPr>
          <w:p>
            <w:pPr>
              <w:pStyle w:val="13"/>
            </w:pPr>
            <w:r>
              <w:t>0.92</w:t>
            </w:r>
          </w:p>
        </w:tc>
        <w:tc>
          <w:tcPr>
            <w:tcW w:w="2551" w:type="dxa"/>
            <w:tcBorders>
              <w:top w:val="single" w:color="auto" w:sz="6" w:space="0"/>
              <w:left w:val="single" w:color="auto" w:sz="6" w:space="0"/>
              <w:right w:val="single" w:color="auto" w:sz="6" w:space="0"/>
            </w:tcBorders>
            <w:vAlign w:val="center"/>
          </w:tcPr>
          <w:p>
            <w:pPr>
              <w:pStyle w:val="13"/>
            </w:pPr>
            <w:r>
              <w:t>0.92</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222中国共产党河北省曲阳县纪律检查委员会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2"/>
            </w:pPr>
            <w:r>
              <w:t>合计</w:t>
            </w:r>
          </w:p>
        </w:tc>
        <w:tc>
          <w:tcPr>
            <w:tcW w:w="2551" w:type="dxa"/>
            <w:vMerge w:val="restart"/>
            <w:tcBorders>
              <w:top w:val="single" w:color="auto" w:sz="6" w:space="0"/>
              <w:left w:val="single" w:color="auto" w:sz="6" w:space="0"/>
              <w:right w:val="single" w:color="auto" w:sz="6" w:space="0"/>
            </w:tcBorders>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4"/>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222中国共产党河北省曲阳县纪律检查委员会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2"/>
            </w:pPr>
            <w:r>
              <w:t>合计</w:t>
            </w:r>
          </w:p>
        </w:tc>
        <w:tc>
          <w:tcPr>
            <w:tcW w:w="2551" w:type="dxa"/>
            <w:vMerge w:val="restart"/>
            <w:tcBorders>
              <w:top w:val="single" w:color="auto" w:sz="6" w:space="0"/>
              <w:left w:val="single" w:color="auto" w:sz="6" w:space="0"/>
              <w:right w:val="single" w:color="auto" w:sz="6" w:space="0"/>
            </w:tcBorders>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4"/>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222中国共产党河北省曲阳县纪律检查委员会</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tcBorders>
              <w:top w:val="single" w:color="auto" w:sz="6" w:space="0"/>
              <w:left w:val="single" w:color="auto" w:sz="6" w:space="0"/>
              <w:right w:val="single" w:color="auto" w:sz="6" w:space="0"/>
            </w:tcBorders>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auto" w:sz="6" w:space="0"/>
              <w:left w:val="single" w:color="auto" w:sz="6" w:space="0"/>
              <w:right w:val="single" w:color="auto" w:sz="6" w:space="0"/>
            </w:tcBorders>
          </w:tcPr>
          <w:p/>
        </w:tc>
        <w:tc>
          <w:tcPr>
            <w:tcW w:w="2381" w:type="dxa"/>
            <w:tcBorders>
              <w:top w:val="single" w:color="auto" w:sz="6" w:space="0"/>
              <w:left w:val="single" w:color="auto" w:sz="6" w:space="0"/>
              <w:right w:val="single" w:color="auto" w:sz="6" w:space="0"/>
            </w:tcBorders>
            <w:vAlign w:val="center"/>
          </w:tcPr>
          <w:p>
            <w:pPr>
              <w:pStyle w:val="12"/>
            </w:pPr>
            <w:r>
              <w:t>合计</w:t>
            </w:r>
          </w:p>
        </w:tc>
        <w:tc>
          <w:tcPr>
            <w:tcW w:w="2381" w:type="dxa"/>
            <w:tcBorders>
              <w:top w:val="single" w:color="auto" w:sz="6" w:space="0"/>
              <w:left w:val="single" w:color="auto" w:sz="6" w:space="0"/>
              <w:right w:val="single" w:color="auto" w:sz="6" w:space="0"/>
            </w:tcBorders>
            <w:vAlign w:val="center"/>
          </w:tcPr>
          <w:p>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tcBorders>
              <w:top w:val="single" w:color="auto" w:sz="6" w:space="0"/>
              <w:left w:val="single" w:color="auto" w:sz="6" w:space="0"/>
              <w:right w:val="single" w:color="auto" w:sz="6" w:space="0"/>
            </w:tcBorders>
            <w:vAlign w:val="center"/>
          </w:tcPr>
          <w:p>
            <w:pPr>
              <w:pStyle w:val="12"/>
            </w:pPr>
            <w:r>
              <w:t>1</w:t>
            </w:r>
          </w:p>
        </w:tc>
        <w:tc>
          <w:tcPr>
            <w:tcW w:w="2381" w:type="dxa"/>
            <w:tcBorders>
              <w:top w:val="single" w:color="auto" w:sz="6" w:space="0"/>
              <w:left w:val="single" w:color="auto" w:sz="6" w:space="0"/>
              <w:right w:val="single" w:color="auto" w:sz="6" w:space="0"/>
            </w:tcBorders>
            <w:vAlign w:val="center"/>
          </w:tcPr>
          <w:p>
            <w:pPr>
              <w:pStyle w:val="12"/>
            </w:pPr>
            <w:r>
              <w:t>2</w:t>
            </w:r>
          </w:p>
        </w:tc>
        <w:tc>
          <w:tcPr>
            <w:tcW w:w="2381" w:type="dxa"/>
            <w:tcBorders>
              <w:top w:val="single" w:color="auto" w:sz="6" w:space="0"/>
              <w:left w:val="single" w:color="auto" w:sz="6" w:space="0"/>
              <w:right w:val="single" w:color="auto" w:sz="6" w:space="0"/>
            </w:tcBorders>
            <w:vAlign w:val="center"/>
          </w:tcPr>
          <w:p>
            <w:pPr>
              <w:pStyle w:val="12"/>
            </w:pPr>
            <w:r>
              <w:t>3</w:t>
            </w:r>
          </w:p>
        </w:tc>
        <w:tc>
          <w:tcPr>
            <w:tcW w:w="2381" w:type="dxa"/>
            <w:tcBorders>
              <w:top w:val="single" w:color="auto" w:sz="6" w:space="0"/>
              <w:left w:val="single" w:color="auto" w:sz="6" w:space="0"/>
              <w:right w:val="single" w:color="auto" w:sz="6" w:space="0"/>
            </w:tcBorders>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tcBorders>
              <w:top w:val="single" w:color="auto" w:sz="6" w:space="0"/>
              <w:left w:val="single" w:color="auto" w:sz="6" w:space="0"/>
              <w:right w:val="single" w:color="auto" w:sz="6" w:space="0"/>
            </w:tcBorders>
            <w:vAlign w:val="center"/>
          </w:tcPr>
          <w:p>
            <w:pPr>
              <w:pStyle w:val="16"/>
            </w:pPr>
            <w:r>
              <w:t>合计</w:t>
            </w:r>
          </w:p>
        </w:tc>
        <w:tc>
          <w:tcPr>
            <w:tcW w:w="2381" w:type="dxa"/>
            <w:tcBorders>
              <w:top w:val="single" w:color="auto" w:sz="6" w:space="0"/>
              <w:left w:val="single" w:color="auto" w:sz="6" w:space="0"/>
              <w:right w:val="single" w:color="auto" w:sz="6" w:space="0"/>
            </w:tcBorders>
            <w:vAlign w:val="center"/>
          </w:tcPr>
          <w:p>
            <w:pPr>
              <w:pStyle w:val="17"/>
            </w:pPr>
            <w:r>
              <w:t>58.00</w:t>
            </w:r>
          </w:p>
        </w:tc>
        <w:tc>
          <w:tcPr>
            <w:tcW w:w="2381" w:type="dxa"/>
            <w:tcBorders>
              <w:top w:val="single" w:color="auto" w:sz="6" w:space="0"/>
              <w:left w:val="single" w:color="auto" w:sz="6" w:space="0"/>
              <w:right w:val="single" w:color="auto" w:sz="6" w:space="0"/>
            </w:tcBorders>
            <w:vAlign w:val="center"/>
          </w:tcPr>
          <w:p>
            <w:pPr>
              <w:pStyle w:val="17"/>
            </w:pPr>
            <w:r>
              <w:t>58.00</w:t>
            </w:r>
          </w:p>
        </w:tc>
        <w:tc>
          <w:tcPr>
            <w:tcW w:w="2381" w:type="dxa"/>
            <w:tcBorders>
              <w:top w:val="single" w:color="auto" w:sz="6" w:space="0"/>
              <w:left w:val="single" w:color="auto" w:sz="6" w:space="0"/>
              <w:right w:val="single" w:color="auto" w:sz="6" w:space="0"/>
            </w:tcBorders>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tcBorders>
              <w:top w:val="single" w:color="auto" w:sz="6" w:space="0"/>
              <w:left w:val="single" w:color="auto" w:sz="6" w:space="0"/>
              <w:right w:val="single" w:color="auto" w:sz="6" w:space="0"/>
            </w:tcBorders>
            <w:vAlign w:val="center"/>
          </w:tcPr>
          <w:p>
            <w:pPr>
              <w:pStyle w:val="14"/>
            </w:pPr>
            <w:r>
              <w:t>“三公”经费小计</w:t>
            </w:r>
          </w:p>
        </w:tc>
        <w:tc>
          <w:tcPr>
            <w:tcW w:w="2381" w:type="dxa"/>
            <w:tcBorders>
              <w:top w:val="single" w:color="auto" w:sz="6" w:space="0"/>
              <w:left w:val="single" w:color="auto" w:sz="6" w:space="0"/>
              <w:right w:val="single" w:color="auto" w:sz="6" w:space="0"/>
            </w:tcBorders>
            <w:vAlign w:val="center"/>
          </w:tcPr>
          <w:p>
            <w:pPr>
              <w:pStyle w:val="13"/>
            </w:pPr>
            <w:r>
              <w:t>58.00</w:t>
            </w:r>
          </w:p>
        </w:tc>
        <w:tc>
          <w:tcPr>
            <w:tcW w:w="2381" w:type="dxa"/>
            <w:tcBorders>
              <w:top w:val="single" w:color="auto" w:sz="6" w:space="0"/>
              <w:left w:val="single" w:color="auto" w:sz="6" w:space="0"/>
              <w:right w:val="single" w:color="auto" w:sz="6" w:space="0"/>
            </w:tcBorders>
            <w:vAlign w:val="center"/>
          </w:tcPr>
          <w:p>
            <w:pPr>
              <w:pStyle w:val="13"/>
            </w:pPr>
            <w:r>
              <w:t>58.00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tcBorders>
              <w:top w:val="single" w:color="auto" w:sz="6" w:space="0"/>
              <w:left w:val="single" w:color="auto" w:sz="6" w:space="0"/>
              <w:right w:val="single" w:color="auto" w:sz="6" w:space="0"/>
            </w:tcBorders>
            <w:vAlign w:val="center"/>
          </w:tcPr>
          <w:p>
            <w:pPr>
              <w:pStyle w:val="14"/>
            </w:pPr>
            <w:r>
              <w:t>一、因公出国（境）费</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tcBorders>
              <w:top w:val="single" w:color="auto" w:sz="6" w:space="0"/>
              <w:left w:val="single" w:color="auto" w:sz="6" w:space="0"/>
              <w:right w:val="single" w:color="auto" w:sz="6" w:space="0"/>
            </w:tcBorders>
            <w:vAlign w:val="center"/>
          </w:tcPr>
          <w:p>
            <w:pPr>
              <w:pStyle w:val="14"/>
            </w:pPr>
            <w:r>
              <w:t xml:space="preserve">          其他因公出国（境）费</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tcBorders>
              <w:top w:val="single" w:color="auto" w:sz="6" w:space="0"/>
              <w:left w:val="single" w:color="auto" w:sz="6" w:space="0"/>
              <w:right w:val="single" w:color="auto" w:sz="6" w:space="0"/>
            </w:tcBorders>
            <w:vAlign w:val="center"/>
          </w:tcPr>
          <w:p>
            <w:pPr>
              <w:pStyle w:val="14"/>
            </w:pPr>
            <w:r>
              <w:t>二、公务用车购置及运维费</w:t>
            </w:r>
          </w:p>
        </w:tc>
        <w:tc>
          <w:tcPr>
            <w:tcW w:w="2381" w:type="dxa"/>
            <w:tcBorders>
              <w:top w:val="single" w:color="auto" w:sz="6" w:space="0"/>
              <w:left w:val="single" w:color="auto" w:sz="6" w:space="0"/>
              <w:right w:val="single" w:color="auto" w:sz="6" w:space="0"/>
            </w:tcBorders>
            <w:vAlign w:val="center"/>
          </w:tcPr>
          <w:p>
            <w:pPr>
              <w:pStyle w:val="13"/>
            </w:pPr>
            <w:r>
              <w:t>53.00</w:t>
            </w:r>
          </w:p>
        </w:tc>
        <w:tc>
          <w:tcPr>
            <w:tcW w:w="2381" w:type="dxa"/>
            <w:tcBorders>
              <w:top w:val="single" w:color="auto" w:sz="6" w:space="0"/>
              <w:left w:val="single" w:color="auto" w:sz="6" w:space="0"/>
              <w:right w:val="single" w:color="auto" w:sz="6" w:space="0"/>
            </w:tcBorders>
            <w:vAlign w:val="center"/>
          </w:tcPr>
          <w:p>
            <w:pPr>
              <w:pStyle w:val="13"/>
            </w:pPr>
            <w:r>
              <w:t>53.00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tcBorders>
              <w:top w:val="single" w:color="auto" w:sz="6" w:space="0"/>
              <w:left w:val="single" w:color="auto" w:sz="6" w:space="0"/>
              <w:right w:val="single" w:color="auto" w:sz="6" w:space="0"/>
            </w:tcBorders>
            <w:vAlign w:val="center"/>
          </w:tcPr>
          <w:p>
            <w:pPr>
              <w:pStyle w:val="14"/>
            </w:pPr>
            <w:r>
              <w:t xml:space="preserve">    其中：公务用车购置费</w:t>
            </w:r>
          </w:p>
        </w:tc>
        <w:tc>
          <w:tcPr>
            <w:tcW w:w="2381" w:type="dxa"/>
            <w:tcBorders>
              <w:top w:val="single" w:color="auto" w:sz="6" w:space="0"/>
              <w:left w:val="single" w:color="auto" w:sz="6" w:space="0"/>
              <w:right w:val="single" w:color="auto" w:sz="6" w:space="0"/>
            </w:tcBorders>
            <w:vAlign w:val="center"/>
          </w:tcPr>
          <w:p>
            <w:pPr>
              <w:pStyle w:val="13"/>
            </w:pPr>
            <w:r>
              <w:t>18.00</w:t>
            </w:r>
          </w:p>
        </w:tc>
        <w:tc>
          <w:tcPr>
            <w:tcW w:w="2381" w:type="dxa"/>
            <w:tcBorders>
              <w:top w:val="single" w:color="auto" w:sz="6" w:space="0"/>
              <w:left w:val="single" w:color="auto" w:sz="6" w:space="0"/>
              <w:right w:val="single" w:color="auto" w:sz="6" w:space="0"/>
            </w:tcBorders>
            <w:vAlign w:val="center"/>
          </w:tcPr>
          <w:p>
            <w:pPr>
              <w:pStyle w:val="13"/>
            </w:pPr>
            <w:r>
              <w:t>18.00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tcBorders>
              <w:top w:val="single" w:color="auto" w:sz="6" w:space="0"/>
              <w:left w:val="single" w:color="auto" w:sz="6" w:space="0"/>
              <w:right w:val="single" w:color="auto" w:sz="6" w:space="0"/>
            </w:tcBorders>
            <w:vAlign w:val="center"/>
          </w:tcPr>
          <w:p>
            <w:pPr>
              <w:pStyle w:val="14"/>
            </w:pPr>
            <w:r>
              <w:t xml:space="preserve">          公务用车运行维护费</w:t>
            </w:r>
          </w:p>
        </w:tc>
        <w:tc>
          <w:tcPr>
            <w:tcW w:w="2381" w:type="dxa"/>
            <w:tcBorders>
              <w:top w:val="single" w:color="auto" w:sz="6" w:space="0"/>
              <w:left w:val="single" w:color="auto" w:sz="6" w:space="0"/>
              <w:right w:val="single" w:color="auto" w:sz="6" w:space="0"/>
            </w:tcBorders>
            <w:vAlign w:val="center"/>
          </w:tcPr>
          <w:p>
            <w:pPr>
              <w:pStyle w:val="13"/>
            </w:pPr>
            <w:r>
              <w:t>35.00</w:t>
            </w:r>
          </w:p>
        </w:tc>
        <w:tc>
          <w:tcPr>
            <w:tcW w:w="2381" w:type="dxa"/>
            <w:tcBorders>
              <w:top w:val="single" w:color="auto" w:sz="6" w:space="0"/>
              <w:left w:val="single" w:color="auto" w:sz="6" w:space="0"/>
              <w:right w:val="single" w:color="auto" w:sz="6" w:space="0"/>
            </w:tcBorders>
            <w:vAlign w:val="center"/>
          </w:tcPr>
          <w:p>
            <w:pPr>
              <w:pStyle w:val="13"/>
            </w:pPr>
            <w:r>
              <w:t>35.00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tcBorders>
              <w:top w:val="single" w:color="auto" w:sz="6" w:space="0"/>
              <w:left w:val="single" w:color="auto" w:sz="6" w:space="0"/>
              <w:right w:val="single" w:color="auto" w:sz="6" w:space="0"/>
            </w:tcBorders>
            <w:vAlign w:val="center"/>
          </w:tcPr>
          <w:p>
            <w:pPr>
              <w:pStyle w:val="14"/>
            </w:pPr>
            <w:r>
              <w:t>三、公务接待费</w:t>
            </w:r>
          </w:p>
        </w:tc>
        <w:tc>
          <w:tcPr>
            <w:tcW w:w="2381" w:type="dxa"/>
            <w:tcBorders>
              <w:top w:val="single" w:color="auto" w:sz="6" w:space="0"/>
              <w:left w:val="single" w:color="auto" w:sz="6" w:space="0"/>
              <w:right w:val="single" w:color="auto" w:sz="6" w:space="0"/>
            </w:tcBorders>
            <w:vAlign w:val="center"/>
          </w:tcPr>
          <w:p>
            <w:pPr>
              <w:pStyle w:val="13"/>
            </w:pPr>
            <w:r>
              <w:t>5.00</w:t>
            </w:r>
          </w:p>
        </w:tc>
        <w:tc>
          <w:tcPr>
            <w:tcW w:w="2381" w:type="dxa"/>
            <w:tcBorders>
              <w:top w:val="single" w:color="auto" w:sz="6" w:space="0"/>
              <w:left w:val="single" w:color="auto" w:sz="6" w:space="0"/>
              <w:right w:val="single" w:color="auto" w:sz="6" w:space="0"/>
            </w:tcBorders>
            <w:vAlign w:val="center"/>
          </w:tcPr>
          <w:p>
            <w:pPr>
              <w:pStyle w:val="13"/>
            </w:pPr>
            <w:r>
              <w:t>5.00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中国共产党河北省曲阳县纪律检查委员会2025年部门预算信息公开情况说明</w:t>
      </w:r>
    </w:p>
    <w:p>
      <w:pPr>
        <w:jc w:val="center"/>
      </w:pPr>
      <w:r>
        <w:rPr>
          <w:rFonts w:ascii="方正小标宋_GBK" w:hAnsi="方正小标宋_GBK" w:eastAsia="方正小标宋_GBK" w:cs="方正小标宋_GBK"/>
          <w:color w:val="000000"/>
          <w:sz w:val="44"/>
        </w:rPr>
        <w:t>中国共产党河北省曲阳县纪律检查委员会2025年部门预算信息公开情况说明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按照《中华人民共和国预算法》、《地方预决算公开操作规程》和《关于进一步推进预算公开工作的实施意见》规定，现将中国共产党河北省曲阳县纪律检查委员会2025年部门预算公开如下：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负责全县党的纪律检查工作。贯彻落实党中央、省委、市委和曲阳县委关于纪律检查工作的决策部署，维护党的章程和其他党内法规，检查党的路线方针政策和决议的执行情况，协助县委推进全面从严治党、加强党风建设和组织协调反腐败工作。</w:t>
      </w:r>
    </w:p>
    <w:p>
      <w:pPr>
        <w:pStyle w:val="19"/>
      </w:pPr>
      <w:r>
        <w:t>（二）依照党的章程和其他党内法规履行监督、执纪、问责职责。负责经常对党员进行遵守纪律的教育，作出关于维护党纪的决定；对县委工作机关、县委批准设立的党组（党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9"/>
      </w:pPr>
      <w:r>
        <w:t>（三）支持配合巡察工作。承担巡视巡察整改日常监督责任，做好巡视巡察整改督查督办工作，依规依纪依法处置巡视巡察移交的反映领导干部问题线索。    （四）负责全县监察工作。贯彻落实党中央、省委、保定市委和县委关于监察工作的决策部署，维护宪法法律，依法对市委管理的行使公权力的公职人员进行监察，调查职务违法和职务犯罪，开展廉政建设和反腐败工作。    （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9"/>
      </w:pPr>
      <w:r>
        <w:t>（六）负责组织协调全面从严治党、党风廉政建设和反腐败宣传教育工作。    （七）负责综合分析全面从严治党、党风廉政建设和反腐败工作情况，对纪检监察工作重要理论及实践问题进行调查研究；落实上级纪检监察法规制度和有关法律、法规和规范性文件。</w:t>
      </w:r>
    </w:p>
    <w:p>
      <w:pPr>
        <w:pStyle w:val="19"/>
      </w:pPr>
      <w:r>
        <w:t>（八）负责组织协调全县反腐败追逃追赃和防逃工作，督促有关单位做好相关工作。 （九）根据干部管理权限，负责全县纪检监察系统领导班子建设、干部队伍建设和组织建设的综合规划、政策研究和制度建设；会同县委组织部负责县委巡察办的科级干部提名、考察，报县委任免；根据干部管理权限负责县委巡察办股级及以下干部人事工作。会同有关方面做好县纪委监委派驻机构、县管企业纪检监察机构领导班子建设有关工作；组织和指导全县纪检监察系统干部教育培训工作等。</w:t>
      </w:r>
    </w:p>
    <w:p>
      <w:pPr>
        <w:pStyle w:val="19"/>
      </w:pPr>
      <w:r>
        <w:t>（十）完成上级纪委监委、县委交办的其他任务。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中国共产党河北省曲阳县纪律检查委员会本级</w:t>
            </w:r>
          </w:p>
        </w:tc>
        <w:tc>
          <w:tcPr>
            <w:tcW w:w="1843" w:type="dxa"/>
            <w:tcBorders>
              <w:top w:val="single" w:color="auto" w:sz="6" w:space="0"/>
              <w:left w:val="single" w:color="auto" w:sz="6" w:space="0"/>
              <w:right w:val="single" w:color="auto" w:sz="6" w:space="0"/>
            </w:tcBorders>
            <w:vAlign w:val="center"/>
          </w:tcPr>
          <w:p>
            <w:pPr>
              <w:pStyle w:val="15"/>
            </w:pPr>
            <w:r>
              <w:t>行政</w:t>
            </w:r>
          </w:p>
        </w:tc>
        <w:tc>
          <w:tcPr>
            <w:tcW w:w="2126" w:type="dxa"/>
            <w:tcBorders>
              <w:top w:val="single" w:color="auto" w:sz="6" w:space="0"/>
              <w:left w:val="single" w:color="auto" w:sz="6" w:space="0"/>
              <w:right w:val="single" w:color="auto" w:sz="6" w:space="0"/>
            </w:tcBorders>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按照预算管理有关规定，目前部门预算的编制实行综合预算管理，即全部收入和支出都反映在预算中。中国共产党河北省曲阳县纪律检查委员会机关及所属事业单位的收支包含在部门预算中。</w:t>
      </w:r>
    </w:p>
    <w:p>
      <w:pPr>
        <w:pStyle w:val="20"/>
      </w:pPr>
      <w:r>
        <w:t>1、收入说明</w:t>
      </w:r>
    </w:p>
    <w:p>
      <w:pPr>
        <w:pStyle w:val="20"/>
      </w:pPr>
      <w:r>
        <w:t>反映本部门当年全部收入。2025年预算收入1461.02万元，其中：一般公共预算收入1461.02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中国共产党河北省曲阳县纪律检查委员会年度部门预算中支出预算的总体情况。2025年支出预算1461.02万元，其中基本支出1249.68万元，包括人员经费1063.25万元和日常公用经费186.43万元；项目支出211.34万元，主要为巡察业务专项经费37.78万元，纪检专项业务经费70.3万元，纪检委运转保障经费22.44万元，纪检委公务用车购置18万元，纪检检举平台网络经费4.32万元，纪检查办案件项目经费58.5万元。</w:t>
      </w:r>
    </w:p>
    <w:p>
      <w:pPr>
        <w:pStyle w:val="20"/>
      </w:pPr>
      <w:r>
        <w:t>3、比上年增减情况</w:t>
      </w:r>
    </w:p>
    <w:p>
      <w:pPr>
        <w:pStyle w:val="20"/>
      </w:pPr>
      <w:r>
        <w:t>2025年预算收支安排1461.02万元，较2024年预算增加99.36万元，其中：基本支出增加136.35万元，主要为本年度人员增加10人，使基本支出增加。项目支出减少36.99万元，主要为上年度电子数据调查室项目15.49万元已支付完毕本年度减少；上年度有提前下达中央转移支付项目10万元；巡察业务专项经费减少18万元；本年度查办案件项目增加6.5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2025年，我部门机关运行经费共计安排186.43万元，主要用于日常维修、办公用房水电费、办公用房取暖费、办公用房物业管理费等日常运行支出。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2025年，我部门财政拨款“三公”经费预算安排58.00万元，其中因公出国（境）费0.00万元；公务用车购置及运维费53.00万元（其中：公务用车购置费为18.00万元，公务用车运维费35.00万元)；公务接待费5.00万元。与2024年相比减少5.00万元，增减变化的主要原因是减少的主要原因是压减开支，公务接待费减少5万元。</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pStyle w:val="23"/>
      </w:pPr>
      <w:r>
        <w:t>始终坚持高标定位，以强力办案保持高压态势，以集中整治带动全局，以队伍建设强化保障，凝心聚力，向上突围，推动各项工作在高质量发展上取得新进展新成效。深刻领会“推进政治监督具体化、精准化、常态化”的重要要求，紧紧围绕习近平总书记重要讲话及重要指示批示精神，加强对政治纪律、政治规矩和贯彻执行重大决策部署情况的监督检查，督促各级党委（党组）更加自觉增强“四个意识”、坚定“四个自信”、做到“两个维护”。灵活运用政治监督方法，注重一线检查、明查暗访结合，充分利用基层权力监督一点通平台数据分析，及时掌握政治生态，提出建议，以高质量监督保障高质量发展。</w:t>
      </w:r>
    </w:p>
    <w:p>
      <w:pPr>
        <w:pStyle w:val="23"/>
      </w:pPr>
    </w:p>
    <w:p>
      <w:pPr>
        <w:spacing w:line="500" w:lineRule="exact"/>
        <w:ind w:firstLine="560"/>
      </w:pPr>
      <w:r>
        <w:rPr>
          <w:rFonts w:eastAsia="方正仿宋_GBK" w:cs="Times New Roman"/>
          <w:color w:val="000000"/>
          <w:sz w:val="28"/>
        </w:rPr>
        <w:t>（二）分项绩效目标</w:t>
      </w:r>
    </w:p>
    <w:p>
      <w:pPr>
        <w:pStyle w:val="24"/>
      </w:pPr>
      <w:r>
        <w:t>1、办案问责工作</w:t>
      </w:r>
    </w:p>
    <w:p>
      <w:pPr>
        <w:pStyle w:val="24"/>
      </w:pPr>
      <w:r>
        <w:t>（1）查办案件</w:t>
      </w:r>
    </w:p>
    <w:p>
      <w:pPr>
        <w:pStyle w:val="24"/>
      </w:pPr>
      <w:r>
        <w:t>绩效目标：受理信访、举报，集中管理问题线索。线索管理规范有序、处置合理，为案件查办奠定基础。对有关对象违反党纪政纪行为进行案件查办处理，对全县党员及监督对象进行纪检举报信访信中管理问题线索，使线索管理规范有序。</w:t>
      </w:r>
    </w:p>
    <w:p>
      <w:pPr>
        <w:pStyle w:val="24"/>
      </w:pPr>
      <w:r>
        <w:t>绩效指标：根据举报案件数量查处案件数达到100件以上，案件办结率达到70%以上，处理及时性达到80%以上。</w:t>
      </w:r>
    </w:p>
    <w:p>
      <w:pPr>
        <w:pStyle w:val="24"/>
      </w:pPr>
      <w:r>
        <w:t>2、纪检事务管理</w:t>
      </w:r>
    </w:p>
    <w:p>
      <w:pPr>
        <w:pStyle w:val="24"/>
      </w:pPr>
      <w:r>
        <w:t>（1）综合事务管理</w:t>
      </w:r>
    </w:p>
    <w:p>
      <w:pPr>
        <w:pStyle w:val="24"/>
      </w:pPr>
      <w:r>
        <w:t>绩效目标：为纪律审查、纪检监察业务、党风廉政建设提供后勤服务和保障，使纪检监察工作顺利开展。根据纪检工作职责负责检查并处理县委和县政府机关各部门、各乡镇党的组织和县委管理的学员领导干部违反党的章程及党内法规的案件，决定或取消对这些案件中的党员的处分；受理党员的控告和申诉，必要时直接查处下级党的纪律检查机关管辖范围内的比较重要或复杂的案件，变更或撤销下级纪检监察机关不适当的决定和规定。</w:t>
      </w:r>
    </w:p>
    <w:p>
      <w:pPr>
        <w:pStyle w:val="24"/>
      </w:pPr>
      <w:r>
        <w:t>绩效指标：综合业务管理工作完成率达到80%以上，监督检查次数达到100%以上，业务处理及时性达到90%以上。</w:t>
      </w:r>
    </w:p>
    <w:p>
      <w:pPr>
        <w:pStyle w:val="24"/>
      </w:pPr>
      <w:r>
        <w:t>（2）运转保障经费</w:t>
      </w:r>
    </w:p>
    <w:p>
      <w:pPr>
        <w:pStyle w:val="24"/>
      </w:pPr>
      <w:r>
        <w:t>绩效目标：为使反腐败工作、案件查办工作顺利进行，为纪委监察委内设科室提供办案车辆保障及办公环境干部卫生安全，使司机及保安保洁工资待遇得到有效保障，确保公务用车规范运行。</w:t>
      </w:r>
    </w:p>
    <w:p>
      <w:pPr>
        <w:pStyle w:val="24"/>
      </w:pPr>
      <w:r>
        <w:t>绩效指标：人员实际出勤人数占应出勤人数的比率达到98%以上，人员经费发放到位率达到100%，工资发放及时率达到100%。</w:t>
      </w:r>
    </w:p>
    <w:p>
      <w:pPr>
        <w:spacing w:line="500" w:lineRule="exact"/>
        <w:ind w:firstLine="560"/>
      </w:pPr>
      <w:r>
        <w:rPr>
          <w:rFonts w:eastAsia="方正仿宋_GBK" w:cs="Times New Roman"/>
          <w:color w:val="000000"/>
          <w:sz w:val="28"/>
        </w:rPr>
        <w:t>（三）工作保障措施</w:t>
      </w:r>
    </w:p>
    <w:p>
      <w:pPr>
        <w:pStyle w:val="25"/>
      </w:pPr>
      <w:r>
        <w:t>1.做深做实政治监督，坚决做到“两个维护”。始终把“两个维护”作为根本政治任务，认真贯彻落实习近平总书记重要讲话和重要指示批示精神，深入推动政治监督具体化、精准化、常态化。</w:t>
      </w:r>
    </w:p>
    <w:p>
      <w:pPr>
        <w:pStyle w:val="25"/>
      </w:pPr>
      <w:r>
        <w:t>2.保持反腐高压态势，一体推进“三不腐”。坚持以惩开路、以惩促防、以惩促治。</w:t>
      </w:r>
    </w:p>
    <w:p>
      <w:pPr>
        <w:pStyle w:val="25"/>
      </w:pPr>
      <w:r>
        <w:t>3.扎实开展集中整治，厚植党的执政根基。把开展群众身边不正之风和腐败问题集中整治作为当前最主要的牵引性工作，超常规强力攻坚，扎实推动集中整治见真章出实效。</w:t>
      </w:r>
    </w:p>
    <w:p>
      <w:pPr>
        <w:pStyle w:val="25"/>
      </w:pPr>
      <w:r>
        <w:t>4.锲而不舍纠治“四风”，推进作风建设常态长效。持之以恒落实中央八项规定精神，对享乐奢靡歪风露头就打，对隐形变异新动向时刻防范，对顶风违纪行为从严查处。</w:t>
      </w:r>
    </w:p>
    <w:p>
      <w:pPr>
        <w:pStyle w:val="25"/>
      </w:pPr>
      <w:r>
        <w:t>5.持续深化政治巡察，彰显监督利剑作用。坚守政治巡察定位，把质量作为巡察工作生命线，扎实推进县委巡察工作内涵式高质量发展。</w:t>
      </w:r>
    </w:p>
    <w:p>
      <w:pPr>
        <w:pStyle w:val="25"/>
        <w:sectPr>
          <w:pgSz w:w="16840" w:h="11900" w:orient="landscape"/>
          <w:pgMar w:top="1361" w:right="1020" w:bottom="1361" w:left="1020" w:header="720" w:footer="720" w:gutter="0"/>
          <w:cols w:space="720" w:num="1"/>
          <w:docGrid w:linePitch="326" w:charSpace="0"/>
        </w:sectPr>
      </w:pPr>
      <w:r>
        <w:t>6.巩固教育整顿成果，强化干部队伍建设。深化思想教育，常态化严格监督管理，以自我革命精神锻造绝对忠诚的纪检监察铁军。</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无。</w:t>
      </w:r>
    </w:p>
    <w:p>
      <w:pPr>
        <w:spacing w:before="10" w:after="10" w:line="360" w:lineRule="auto"/>
        <w:ind w:firstLine="640"/>
        <w:outlineLvl w:val="2"/>
      </w:pPr>
    </w:p>
    <w:p>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1、纪检查办案件项目经费绩效目标表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13063425P00982910005D</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纪检查办案件项目经费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58.50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58.50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预算数58.5万元，其中县级财政资金58.5万元，主要用于查办案件工作，按工作开展情况完成资金支付。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10.00</w:t>
            </w:r>
          </w:p>
        </w:tc>
        <w:tc>
          <w:tcPr>
            <w:tcW w:w="2835" w:type="dxa"/>
            <w:tcBorders>
              <w:top w:val="single" w:color="auto" w:sz="6" w:space="0"/>
              <w:left w:val="single" w:color="auto" w:sz="6" w:space="0"/>
              <w:right w:val="single" w:color="auto" w:sz="6" w:space="0"/>
            </w:tcBorders>
            <w:vAlign w:val="center"/>
          </w:tcPr>
          <w:p>
            <w:pPr>
              <w:pStyle w:val="15"/>
            </w:pPr>
            <w:r>
              <w:t>30.00</w:t>
            </w:r>
          </w:p>
        </w:tc>
        <w:tc>
          <w:tcPr>
            <w:tcW w:w="2551" w:type="dxa"/>
            <w:tcBorders>
              <w:top w:val="single" w:color="auto" w:sz="6" w:space="0"/>
              <w:left w:val="single" w:color="auto" w:sz="6" w:space="0"/>
              <w:right w:val="single" w:color="auto" w:sz="6" w:space="0"/>
            </w:tcBorders>
            <w:vAlign w:val="center"/>
          </w:tcPr>
          <w:p>
            <w:pPr>
              <w:pStyle w:val="15"/>
            </w:pPr>
            <w:r>
              <w:t>40.00</w:t>
            </w:r>
          </w:p>
        </w:tc>
        <w:tc>
          <w:tcPr>
            <w:tcW w:w="3544" w:type="dxa"/>
            <w:gridSpan w:val="2"/>
            <w:vAlign w:val="center"/>
          </w:tcPr>
          <w:p>
            <w:pPr>
              <w:pStyle w:val="15"/>
            </w:pPr>
            <w:r>
              <w:t>58.50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1.通过纪检监察查办案件工作，营造风清气正的氛围。</w:t>
            </w: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查办案件数量</w:t>
            </w:r>
          </w:p>
        </w:tc>
        <w:tc>
          <w:tcPr>
            <w:tcW w:w="5386" w:type="dxa"/>
            <w:tcBorders>
              <w:top w:val="single" w:color="auto" w:sz="6" w:space="0"/>
              <w:left w:val="single" w:color="auto" w:sz="6" w:space="0"/>
              <w:right w:val="single" w:color="auto" w:sz="6" w:space="0"/>
            </w:tcBorders>
            <w:vAlign w:val="center"/>
          </w:tcPr>
          <w:p>
            <w:pPr>
              <w:pStyle w:val="14"/>
            </w:pPr>
            <w:r>
              <w:t>查处案件数</w:t>
            </w:r>
          </w:p>
        </w:tc>
        <w:tc>
          <w:tcPr>
            <w:tcW w:w="2268" w:type="dxa"/>
            <w:tcBorders>
              <w:top w:val="single" w:color="auto" w:sz="6" w:space="0"/>
              <w:left w:val="single" w:color="auto" w:sz="6" w:space="0"/>
              <w:right w:val="single" w:color="auto" w:sz="6" w:space="0"/>
            </w:tcBorders>
            <w:vAlign w:val="center"/>
          </w:tcPr>
          <w:p>
            <w:pPr>
              <w:pStyle w:val="14"/>
            </w:pPr>
            <w:r>
              <w:t>≥100件</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案件办结率</w:t>
            </w:r>
          </w:p>
        </w:tc>
        <w:tc>
          <w:tcPr>
            <w:tcW w:w="5386" w:type="dxa"/>
            <w:tcBorders>
              <w:top w:val="single" w:color="auto" w:sz="6" w:space="0"/>
              <w:left w:val="single" w:color="auto" w:sz="6" w:space="0"/>
              <w:right w:val="single" w:color="auto" w:sz="6" w:space="0"/>
            </w:tcBorders>
            <w:vAlign w:val="center"/>
          </w:tcPr>
          <w:p>
            <w:pPr>
              <w:pStyle w:val="14"/>
            </w:pPr>
            <w:r>
              <w:t>案件办结率</w:t>
            </w:r>
          </w:p>
        </w:tc>
        <w:tc>
          <w:tcPr>
            <w:tcW w:w="2268" w:type="dxa"/>
            <w:tcBorders>
              <w:top w:val="single" w:color="auto" w:sz="6" w:space="0"/>
              <w:left w:val="single" w:color="auto" w:sz="6" w:space="0"/>
              <w:right w:val="single" w:color="auto" w:sz="6" w:space="0"/>
            </w:tcBorders>
            <w:vAlign w:val="center"/>
          </w:tcPr>
          <w:p>
            <w:pPr>
              <w:pStyle w:val="14"/>
            </w:pPr>
            <w:r>
              <w:t>≥70%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案件办结时间</w:t>
            </w:r>
          </w:p>
        </w:tc>
        <w:tc>
          <w:tcPr>
            <w:tcW w:w="5386" w:type="dxa"/>
            <w:tcBorders>
              <w:top w:val="single" w:color="auto" w:sz="6" w:space="0"/>
              <w:left w:val="single" w:color="auto" w:sz="6" w:space="0"/>
              <w:right w:val="single" w:color="auto" w:sz="6" w:space="0"/>
            </w:tcBorders>
            <w:vAlign w:val="center"/>
          </w:tcPr>
          <w:p>
            <w:pPr>
              <w:pStyle w:val="14"/>
            </w:pPr>
            <w:r>
              <w:t>案件办结时间</w:t>
            </w:r>
          </w:p>
        </w:tc>
        <w:tc>
          <w:tcPr>
            <w:tcW w:w="2268" w:type="dxa"/>
            <w:tcBorders>
              <w:top w:val="single" w:color="auto" w:sz="6" w:space="0"/>
              <w:left w:val="single" w:color="auto" w:sz="6" w:space="0"/>
              <w:right w:val="single" w:color="auto" w:sz="6" w:space="0"/>
            </w:tcBorders>
            <w:vAlign w:val="center"/>
          </w:tcPr>
          <w:p>
            <w:pPr>
              <w:pStyle w:val="14"/>
            </w:pPr>
            <w:r>
              <w:t>6个月</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差旅费补助标准</w:t>
            </w:r>
          </w:p>
        </w:tc>
        <w:tc>
          <w:tcPr>
            <w:tcW w:w="5386" w:type="dxa"/>
            <w:tcBorders>
              <w:top w:val="single" w:color="auto" w:sz="6" w:space="0"/>
              <w:left w:val="single" w:color="auto" w:sz="6" w:space="0"/>
              <w:right w:val="single" w:color="auto" w:sz="6" w:space="0"/>
            </w:tcBorders>
            <w:vAlign w:val="center"/>
          </w:tcPr>
          <w:p>
            <w:pPr>
              <w:pStyle w:val="14"/>
            </w:pPr>
            <w:r>
              <w:t>查办案件等工作发生的市内交通补助，伙食补助</w:t>
            </w:r>
          </w:p>
        </w:tc>
        <w:tc>
          <w:tcPr>
            <w:tcW w:w="2268" w:type="dxa"/>
            <w:tcBorders>
              <w:top w:val="single" w:color="auto" w:sz="6" w:space="0"/>
              <w:left w:val="single" w:color="auto" w:sz="6" w:space="0"/>
              <w:right w:val="single" w:color="auto" w:sz="6" w:space="0"/>
            </w:tcBorders>
            <w:vAlign w:val="center"/>
          </w:tcPr>
          <w:p>
            <w:pPr>
              <w:pStyle w:val="14"/>
            </w:pPr>
            <w:r>
              <w:t>≤75元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案件流程合规率(%)</w:t>
            </w:r>
          </w:p>
        </w:tc>
        <w:tc>
          <w:tcPr>
            <w:tcW w:w="5386" w:type="dxa"/>
            <w:tcBorders>
              <w:top w:val="single" w:color="auto" w:sz="6" w:space="0"/>
              <w:left w:val="single" w:color="auto" w:sz="6" w:space="0"/>
              <w:right w:val="single" w:color="auto" w:sz="6" w:space="0"/>
            </w:tcBorders>
            <w:vAlign w:val="center"/>
          </w:tcPr>
          <w:p>
            <w:pPr>
              <w:pStyle w:val="14"/>
            </w:pPr>
            <w:r>
              <w:t>案件流程合规率(%)</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群众满意度</w:t>
            </w:r>
          </w:p>
        </w:tc>
        <w:tc>
          <w:tcPr>
            <w:tcW w:w="5386" w:type="dxa"/>
            <w:tcBorders>
              <w:top w:val="single" w:color="auto" w:sz="6" w:space="0"/>
              <w:left w:val="single" w:color="auto" w:sz="6" w:space="0"/>
              <w:right w:val="single" w:color="auto" w:sz="6" w:space="0"/>
            </w:tcBorders>
            <w:vAlign w:val="center"/>
          </w:tcPr>
          <w:p>
            <w:pPr>
              <w:pStyle w:val="14"/>
            </w:pPr>
            <w:r>
              <w:t>群众满意数量占总数比例</w:t>
            </w:r>
          </w:p>
        </w:tc>
        <w:tc>
          <w:tcPr>
            <w:tcW w:w="2268" w:type="dxa"/>
            <w:tcBorders>
              <w:top w:val="single" w:color="auto" w:sz="6" w:space="0"/>
              <w:left w:val="single" w:color="auto" w:sz="6" w:space="0"/>
              <w:right w:val="single" w:color="auto" w:sz="6" w:space="0"/>
            </w:tcBorders>
            <w:vAlign w:val="center"/>
          </w:tcPr>
          <w:p>
            <w:pPr>
              <w:pStyle w:val="14"/>
            </w:pPr>
            <w:r>
              <w:t>≥80%</w:t>
            </w:r>
          </w:p>
        </w:tc>
        <w:tc>
          <w:tcPr>
            <w:tcW w:w="1276" w:type="dxa"/>
            <w:vAlign w:val="center"/>
          </w:tcPr>
          <w:p>
            <w:pPr>
              <w:pStyle w:val="14"/>
            </w:pPr>
            <w:r>
              <w:t>依据工作方案</w:t>
            </w:r>
          </w:p>
        </w:tc>
      </w:tr>
    </w:tbl>
    <w:p>
      <w:pPr>
        <w:sectPr>
          <w:type w:val="continuous"/>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2、纪检检举平台网络经费绩效目标表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13063425P00D36J100174</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纪检检举平台网络经费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4.32</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4.32</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预算数4.32万元，其中县级财政资金4.32万元，用于支付18个乡镇纪检检举平台网络费用，3月底支出资金。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rPr>
                <w:rFonts w:hint="eastAsia" w:asciiTheme="minorEastAsia" w:hAnsiTheme="minorEastAsia" w:eastAsiaTheme="minorEastAsia"/>
                <w:lang w:eastAsia="zh-CN"/>
              </w:rPr>
              <w:t>4.32</w:t>
            </w:r>
          </w:p>
        </w:tc>
        <w:tc>
          <w:tcPr>
            <w:tcW w:w="2835" w:type="dxa"/>
            <w:tcBorders>
              <w:top w:val="single" w:color="auto" w:sz="6" w:space="0"/>
              <w:left w:val="single" w:color="auto" w:sz="6" w:space="0"/>
              <w:right w:val="single" w:color="auto" w:sz="6" w:space="0"/>
            </w:tcBorders>
            <w:vAlign w:val="center"/>
          </w:tcPr>
          <w:p>
            <w:pPr>
              <w:pStyle w:val="15"/>
            </w:pPr>
          </w:p>
        </w:tc>
        <w:tc>
          <w:tcPr>
            <w:tcW w:w="2551" w:type="dxa"/>
            <w:tcBorders>
              <w:top w:val="single" w:color="auto" w:sz="6" w:space="0"/>
              <w:left w:val="single" w:color="auto" w:sz="6" w:space="0"/>
              <w:right w:val="single" w:color="auto" w:sz="6" w:space="0"/>
            </w:tcBorders>
            <w:vAlign w:val="center"/>
          </w:tcPr>
          <w:p>
            <w:pPr>
              <w:pStyle w:val="15"/>
            </w:pPr>
          </w:p>
        </w:tc>
        <w:tc>
          <w:tcPr>
            <w:tcW w:w="3544" w:type="dxa"/>
            <w:gridSpan w:val="2"/>
            <w:vAlign w:val="center"/>
          </w:tcPr>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1.为18个乡镇纪委支付网络租赁费，提升乡镇纪委网络安全性。</w:t>
            </w: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网络线路租赁数量</w:t>
            </w:r>
          </w:p>
        </w:tc>
        <w:tc>
          <w:tcPr>
            <w:tcW w:w="5386" w:type="dxa"/>
            <w:tcBorders>
              <w:top w:val="single" w:color="auto" w:sz="6" w:space="0"/>
              <w:left w:val="single" w:color="auto" w:sz="6" w:space="0"/>
              <w:right w:val="single" w:color="auto" w:sz="6" w:space="0"/>
            </w:tcBorders>
            <w:vAlign w:val="center"/>
          </w:tcPr>
          <w:p>
            <w:pPr>
              <w:pStyle w:val="14"/>
            </w:pPr>
            <w:r>
              <w:t>网络线路租赁数量</w:t>
            </w:r>
          </w:p>
        </w:tc>
        <w:tc>
          <w:tcPr>
            <w:tcW w:w="2268" w:type="dxa"/>
            <w:tcBorders>
              <w:top w:val="single" w:color="auto" w:sz="6" w:space="0"/>
              <w:left w:val="single" w:color="auto" w:sz="6" w:space="0"/>
              <w:right w:val="single" w:color="auto" w:sz="6" w:space="0"/>
            </w:tcBorders>
            <w:vAlign w:val="center"/>
          </w:tcPr>
          <w:p>
            <w:pPr>
              <w:pStyle w:val="14"/>
            </w:pPr>
            <w:r>
              <w:t>18条</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网络和线路运行畅通率</w:t>
            </w:r>
          </w:p>
        </w:tc>
        <w:tc>
          <w:tcPr>
            <w:tcW w:w="5386" w:type="dxa"/>
            <w:tcBorders>
              <w:top w:val="single" w:color="auto" w:sz="6" w:space="0"/>
              <w:left w:val="single" w:color="auto" w:sz="6" w:space="0"/>
              <w:right w:val="single" w:color="auto" w:sz="6" w:space="0"/>
            </w:tcBorders>
            <w:vAlign w:val="center"/>
          </w:tcPr>
          <w:p>
            <w:pPr>
              <w:pStyle w:val="14"/>
            </w:pPr>
            <w:r>
              <w:t>网络和线路运行畅通率</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故障维修时限</w:t>
            </w:r>
          </w:p>
        </w:tc>
        <w:tc>
          <w:tcPr>
            <w:tcW w:w="5386" w:type="dxa"/>
            <w:tcBorders>
              <w:top w:val="single" w:color="auto" w:sz="6" w:space="0"/>
              <w:left w:val="single" w:color="auto" w:sz="6" w:space="0"/>
              <w:right w:val="single" w:color="auto" w:sz="6" w:space="0"/>
            </w:tcBorders>
            <w:vAlign w:val="center"/>
          </w:tcPr>
          <w:p>
            <w:pPr>
              <w:pStyle w:val="14"/>
            </w:pPr>
            <w:r>
              <w:t>网络和线路故障维修时限</w:t>
            </w:r>
          </w:p>
        </w:tc>
        <w:tc>
          <w:tcPr>
            <w:tcW w:w="2268" w:type="dxa"/>
            <w:tcBorders>
              <w:top w:val="single" w:color="auto" w:sz="6" w:space="0"/>
              <w:left w:val="single" w:color="auto" w:sz="6" w:space="0"/>
              <w:right w:val="single" w:color="auto" w:sz="6" w:space="0"/>
            </w:tcBorders>
            <w:vAlign w:val="center"/>
          </w:tcPr>
          <w:p>
            <w:pPr>
              <w:pStyle w:val="14"/>
            </w:pPr>
            <w:r>
              <w:t>≤24小时</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网络点租用成本</w:t>
            </w:r>
          </w:p>
        </w:tc>
        <w:tc>
          <w:tcPr>
            <w:tcW w:w="5386" w:type="dxa"/>
            <w:tcBorders>
              <w:top w:val="single" w:color="auto" w:sz="6" w:space="0"/>
              <w:left w:val="single" w:color="auto" w:sz="6" w:space="0"/>
              <w:right w:val="single" w:color="auto" w:sz="6" w:space="0"/>
            </w:tcBorders>
            <w:vAlign w:val="center"/>
          </w:tcPr>
          <w:p>
            <w:pPr>
              <w:pStyle w:val="14"/>
            </w:pPr>
            <w:r>
              <w:t>网络点租用成本</w:t>
            </w:r>
          </w:p>
        </w:tc>
        <w:tc>
          <w:tcPr>
            <w:tcW w:w="2268" w:type="dxa"/>
            <w:tcBorders>
              <w:top w:val="single" w:color="auto" w:sz="6" w:space="0"/>
              <w:left w:val="single" w:color="auto" w:sz="6" w:space="0"/>
              <w:right w:val="single" w:color="auto" w:sz="6" w:space="0"/>
            </w:tcBorders>
            <w:vAlign w:val="center"/>
          </w:tcPr>
          <w:p>
            <w:pPr>
              <w:pStyle w:val="14"/>
            </w:pPr>
            <w:r>
              <w:t>2400元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信息网络系统安全率</w:t>
            </w:r>
          </w:p>
        </w:tc>
        <w:tc>
          <w:tcPr>
            <w:tcW w:w="5386" w:type="dxa"/>
            <w:tcBorders>
              <w:top w:val="single" w:color="auto" w:sz="6" w:space="0"/>
              <w:left w:val="single" w:color="auto" w:sz="6" w:space="0"/>
              <w:right w:val="single" w:color="auto" w:sz="6" w:space="0"/>
            </w:tcBorders>
            <w:vAlign w:val="center"/>
          </w:tcPr>
          <w:p>
            <w:pPr>
              <w:pStyle w:val="14"/>
            </w:pPr>
            <w:r>
              <w:t>信息网络系统安全数据占全部信息网络比率</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网络使用人员满意度</w:t>
            </w:r>
          </w:p>
        </w:tc>
        <w:tc>
          <w:tcPr>
            <w:tcW w:w="5386" w:type="dxa"/>
            <w:tcBorders>
              <w:top w:val="single" w:color="auto" w:sz="6" w:space="0"/>
              <w:left w:val="single" w:color="auto" w:sz="6" w:space="0"/>
              <w:right w:val="single" w:color="auto" w:sz="6" w:space="0"/>
            </w:tcBorders>
            <w:vAlign w:val="center"/>
          </w:tcPr>
          <w:p>
            <w:pPr>
              <w:pStyle w:val="14"/>
            </w:pPr>
            <w:r>
              <w:t>网络使用人员满意度</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3、纪检委公务用车购置绩效目标表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13063425P00551H10069P</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纪检委公务用车购置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18.00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18.00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预算数18万元，其中县级财政资金18万元，用于购置执法执勤用车1辆，旧车报废完成后预计10月底前完成资金支付。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p>
        </w:tc>
        <w:tc>
          <w:tcPr>
            <w:tcW w:w="2835" w:type="dxa"/>
            <w:tcBorders>
              <w:top w:val="single" w:color="auto" w:sz="6" w:space="0"/>
              <w:left w:val="single" w:color="auto" w:sz="6" w:space="0"/>
              <w:right w:val="single" w:color="auto" w:sz="6" w:space="0"/>
            </w:tcBorders>
            <w:vAlign w:val="center"/>
          </w:tcPr>
          <w:p>
            <w:pPr>
              <w:pStyle w:val="15"/>
            </w:pPr>
          </w:p>
        </w:tc>
        <w:tc>
          <w:tcPr>
            <w:tcW w:w="2551" w:type="dxa"/>
            <w:tcBorders>
              <w:top w:val="single" w:color="auto" w:sz="6" w:space="0"/>
              <w:left w:val="single" w:color="auto" w:sz="6" w:space="0"/>
              <w:right w:val="single" w:color="auto" w:sz="6" w:space="0"/>
            </w:tcBorders>
            <w:vAlign w:val="center"/>
          </w:tcPr>
          <w:p>
            <w:pPr>
              <w:pStyle w:val="15"/>
            </w:pPr>
            <w:r>
              <w:rPr>
                <w:rFonts w:hint="eastAsia" w:asciiTheme="minorEastAsia" w:hAnsiTheme="minorEastAsia" w:eastAsiaTheme="minorEastAsia"/>
                <w:lang w:eastAsia="zh-CN"/>
              </w:rPr>
              <w:t>18</w:t>
            </w:r>
          </w:p>
        </w:tc>
        <w:tc>
          <w:tcPr>
            <w:tcW w:w="3544" w:type="dxa"/>
            <w:gridSpan w:val="2"/>
            <w:vAlign w:val="center"/>
          </w:tcPr>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1.购买执法执勤公务用车1辆，保障纪检监察工作。</w:t>
            </w: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购置1辆公务用车</w:t>
            </w:r>
          </w:p>
        </w:tc>
        <w:tc>
          <w:tcPr>
            <w:tcW w:w="5386" w:type="dxa"/>
            <w:tcBorders>
              <w:top w:val="single" w:color="auto" w:sz="6" w:space="0"/>
              <w:left w:val="single" w:color="auto" w:sz="6" w:space="0"/>
              <w:right w:val="single" w:color="auto" w:sz="6" w:space="0"/>
            </w:tcBorders>
            <w:vAlign w:val="center"/>
          </w:tcPr>
          <w:p>
            <w:pPr>
              <w:pStyle w:val="14"/>
            </w:pPr>
            <w:r>
              <w:t>购置公务用车1辆</w:t>
            </w:r>
          </w:p>
        </w:tc>
        <w:tc>
          <w:tcPr>
            <w:tcW w:w="2268" w:type="dxa"/>
            <w:tcBorders>
              <w:top w:val="single" w:color="auto" w:sz="6" w:space="0"/>
              <w:left w:val="single" w:color="auto" w:sz="6" w:space="0"/>
              <w:right w:val="single" w:color="auto" w:sz="6" w:space="0"/>
            </w:tcBorders>
            <w:vAlign w:val="center"/>
          </w:tcPr>
          <w:p>
            <w:pPr>
              <w:pStyle w:val="14"/>
            </w:pPr>
            <w:r>
              <w:t>1辆</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车辆行驶故障率</w:t>
            </w:r>
          </w:p>
        </w:tc>
        <w:tc>
          <w:tcPr>
            <w:tcW w:w="5386" w:type="dxa"/>
            <w:tcBorders>
              <w:top w:val="single" w:color="auto" w:sz="6" w:space="0"/>
              <w:left w:val="single" w:color="auto" w:sz="6" w:space="0"/>
              <w:right w:val="single" w:color="auto" w:sz="6" w:space="0"/>
            </w:tcBorders>
            <w:vAlign w:val="center"/>
          </w:tcPr>
          <w:p>
            <w:pPr>
              <w:pStyle w:val="14"/>
            </w:pPr>
            <w:r>
              <w:t>车辆使用故障率</w:t>
            </w:r>
          </w:p>
        </w:tc>
        <w:tc>
          <w:tcPr>
            <w:tcW w:w="2268" w:type="dxa"/>
            <w:tcBorders>
              <w:top w:val="single" w:color="auto" w:sz="6" w:space="0"/>
              <w:left w:val="single" w:color="auto" w:sz="6" w:space="0"/>
              <w:right w:val="single" w:color="auto" w:sz="6" w:space="0"/>
            </w:tcBorders>
            <w:vAlign w:val="center"/>
          </w:tcPr>
          <w:p>
            <w:pPr>
              <w:pStyle w:val="14"/>
            </w:pPr>
            <w:r>
              <w:t>≤10%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公车购置时限</w:t>
            </w:r>
          </w:p>
        </w:tc>
        <w:tc>
          <w:tcPr>
            <w:tcW w:w="5386" w:type="dxa"/>
            <w:tcBorders>
              <w:top w:val="single" w:color="auto" w:sz="6" w:space="0"/>
              <w:left w:val="single" w:color="auto" w:sz="6" w:space="0"/>
              <w:right w:val="single" w:color="auto" w:sz="6" w:space="0"/>
            </w:tcBorders>
            <w:vAlign w:val="center"/>
          </w:tcPr>
          <w:p>
            <w:pPr>
              <w:pStyle w:val="14"/>
            </w:pPr>
            <w:r>
              <w:t>公车购置完成时限</w:t>
            </w:r>
          </w:p>
        </w:tc>
        <w:tc>
          <w:tcPr>
            <w:tcW w:w="2268" w:type="dxa"/>
            <w:tcBorders>
              <w:top w:val="single" w:color="auto" w:sz="6" w:space="0"/>
              <w:left w:val="single" w:color="auto" w:sz="6" w:space="0"/>
              <w:right w:val="single" w:color="auto" w:sz="6" w:space="0"/>
            </w:tcBorders>
            <w:vAlign w:val="center"/>
          </w:tcPr>
          <w:p>
            <w:pPr>
              <w:pStyle w:val="14"/>
            </w:pPr>
            <w:r>
              <w:t>7月前</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公车购置成本</w:t>
            </w:r>
          </w:p>
        </w:tc>
        <w:tc>
          <w:tcPr>
            <w:tcW w:w="5386" w:type="dxa"/>
            <w:tcBorders>
              <w:top w:val="single" w:color="auto" w:sz="6" w:space="0"/>
              <w:left w:val="single" w:color="auto" w:sz="6" w:space="0"/>
              <w:right w:val="single" w:color="auto" w:sz="6" w:space="0"/>
            </w:tcBorders>
            <w:vAlign w:val="center"/>
          </w:tcPr>
          <w:p>
            <w:pPr>
              <w:pStyle w:val="14"/>
            </w:pPr>
            <w:r>
              <w:t>购买公车成本</w:t>
            </w:r>
          </w:p>
        </w:tc>
        <w:tc>
          <w:tcPr>
            <w:tcW w:w="2268" w:type="dxa"/>
            <w:tcBorders>
              <w:top w:val="single" w:color="auto" w:sz="6" w:space="0"/>
              <w:left w:val="single" w:color="auto" w:sz="6" w:space="0"/>
              <w:right w:val="single" w:color="auto" w:sz="6" w:space="0"/>
            </w:tcBorders>
            <w:vAlign w:val="center"/>
          </w:tcPr>
          <w:p>
            <w:pPr>
              <w:pStyle w:val="14"/>
            </w:pPr>
            <w:r>
              <w:t>≤18万元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保障车辆行驶安全</w:t>
            </w:r>
          </w:p>
        </w:tc>
        <w:tc>
          <w:tcPr>
            <w:tcW w:w="5386" w:type="dxa"/>
            <w:tcBorders>
              <w:top w:val="single" w:color="auto" w:sz="6" w:space="0"/>
              <w:left w:val="single" w:color="auto" w:sz="6" w:space="0"/>
              <w:right w:val="single" w:color="auto" w:sz="6" w:space="0"/>
            </w:tcBorders>
            <w:vAlign w:val="center"/>
          </w:tcPr>
          <w:p>
            <w:pPr>
              <w:pStyle w:val="14"/>
            </w:pPr>
            <w:r>
              <w:t>确保车辆上路行驶安全</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服务对象满意度</w:t>
            </w:r>
          </w:p>
        </w:tc>
        <w:tc>
          <w:tcPr>
            <w:tcW w:w="5386" w:type="dxa"/>
            <w:tcBorders>
              <w:top w:val="single" w:color="auto" w:sz="6" w:space="0"/>
              <w:left w:val="single" w:color="auto" w:sz="6" w:space="0"/>
              <w:right w:val="single" w:color="auto" w:sz="6" w:space="0"/>
            </w:tcBorders>
            <w:vAlign w:val="center"/>
          </w:tcPr>
          <w:p>
            <w:pPr>
              <w:pStyle w:val="14"/>
            </w:pPr>
            <w:r>
              <w:t>调查对象中满意人数占所有调查人员的满意程度</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4、纪检委运转保障经费绩效目标表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13063425P005A4F10003U</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纪检委运转保障经费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22.44</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22.44</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预算数22.44万元，其中县级财政资金22.44万元，主要用于保安保洁司机劳务费支出。按月拨付资金。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5.60</w:t>
            </w:r>
          </w:p>
        </w:tc>
        <w:tc>
          <w:tcPr>
            <w:tcW w:w="2835" w:type="dxa"/>
            <w:tcBorders>
              <w:top w:val="single" w:color="auto" w:sz="6" w:space="0"/>
              <w:left w:val="single" w:color="auto" w:sz="6" w:space="0"/>
              <w:right w:val="single" w:color="auto" w:sz="6" w:space="0"/>
            </w:tcBorders>
            <w:vAlign w:val="center"/>
          </w:tcPr>
          <w:p>
            <w:pPr>
              <w:pStyle w:val="15"/>
            </w:pPr>
            <w:r>
              <w:t>12.00</w:t>
            </w:r>
          </w:p>
        </w:tc>
        <w:tc>
          <w:tcPr>
            <w:tcW w:w="2551" w:type="dxa"/>
            <w:tcBorders>
              <w:top w:val="single" w:color="auto" w:sz="6" w:space="0"/>
              <w:left w:val="single" w:color="auto" w:sz="6" w:space="0"/>
              <w:right w:val="single" w:color="auto" w:sz="6" w:space="0"/>
            </w:tcBorders>
            <w:vAlign w:val="center"/>
          </w:tcPr>
          <w:p>
            <w:pPr>
              <w:pStyle w:val="15"/>
            </w:pPr>
            <w:r>
              <w:t>18.00</w:t>
            </w:r>
          </w:p>
        </w:tc>
        <w:tc>
          <w:tcPr>
            <w:tcW w:w="3544" w:type="dxa"/>
            <w:gridSpan w:val="2"/>
            <w:vAlign w:val="center"/>
          </w:tcPr>
          <w:p>
            <w:pPr>
              <w:pStyle w:val="15"/>
            </w:pPr>
            <w:r>
              <w:t>22.44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1.通过雇佣安保保洁人员，提升办公环境卫生及安全性，为纪检监察工作提供后勤保障。</w:t>
            </w: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雇佣人员数量</w:t>
            </w:r>
          </w:p>
        </w:tc>
        <w:tc>
          <w:tcPr>
            <w:tcW w:w="5386" w:type="dxa"/>
            <w:tcBorders>
              <w:top w:val="single" w:color="auto" w:sz="6" w:space="0"/>
              <w:left w:val="single" w:color="auto" w:sz="6" w:space="0"/>
              <w:right w:val="single" w:color="auto" w:sz="6" w:space="0"/>
            </w:tcBorders>
            <w:vAlign w:val="center"/>
          </w:tcPr>
          <w:p>
            <w:pPr>
              <w:pStyle w:val="14"/>
            </w:pPr>
            <w:r>
              <w:t>雇佣保安保洁人员数量</w:t>
            </w:r>
          </w:p>
        </w:tc>
        <w:tc>
          <w:tcPr>
            <w:tcW w:w="2268" w:type="dxa"/>
            <w:tcBorders>
              <w:top w:val="single" w:color="auto" w:sz="6" w:space="0"/>
              <w:left w:val="single" w:color="auto" w:sz="6" w:space="0"/>
              <w:right w:val="single" w:color="auto" w:sz="6" w:space="0"/>
            </w:tcBorders>
            <w:vAlign w:val="center"/>
          </w:tcPr>
          <w:p>
            <w:pPr>
              <w:pStyle w:val="14"/>
            </w:pPr>
            <w:r>
              <w:t>5人</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环境卫生保洁率</w:t>
            </w:r>
          </w:p>
        </w:tc>
        <w:tc>
          <w:tcPr>
            <w:tcW w:w="5386" w:type="dxa"/>
            <w:tcBorders>
              <w:top w:val="single" w:color="auto" w:sz="6" w:space="0"/>
              <w:left w:val="single" w:color="auto" w:sz="6" w:space="0"/>
              <w:right w:val="single" w:color="auto" w:sz="6" w:space="0"/>
            </w:tcBorders>
            <w:vAlign w:val="center"/>
          </w:tcPr>
          <w:p>
            <w:pPr>
              <w:pStyle w:val="14"/>
            </w:pPr>
            <w:r>
              <w:t>环境卫生较未雇佣前提升率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卫生清洁保持时间</w:t>
            </w:r>
          </w:p>
        </w:tc>
        <w:tc>
          <w:tcPr>
            <w:tcW w:w="5386" w:type="dxa"/>
            <w:tcBorders>
              <w:top w:val="single" w:color="auto" w:sz="6" w:space="0"/>
              <w:left w:val="single" w:color="auto" w:sz="6" w:space="0"/>
              <w:right w:val="single" w:color="auto" w:sz="6" w:space="0"/>
            </w:tcBorders>
            <w:vAlign w:val="center"/>
          </w:tcPr>
          <w:p>
            <w:pPr>
              <w:pStyle w:val="14"/>
            </w:pPr>
            <w:r>
              <w:t>办公区域卫生清洁保持时间</w:t>
            </w:r>
          </w:p>
        </w:tc>
        <w:tc>
          <w:tcPr>
            <w:tcW w:w="2268" w:type="dxa"/>
            <w:tcBorders>
              <w:top w:val="single" w:color="auto" w:sz="6" w:space="0"/>
              <w:left w:val="single" w:color="auto" w:sz="6" w:space="0"/>
              <w:right w:val="single" w:color="auto" w:sz="6" w:space="0"/>
            </w:tcBorders>
            <w:vAlign w:val="center"/>
          </w:tcPr>
          <w:p>
            <w:pPr>
              <w:pStyle w:val="14"/>
            </w:pPr>
            <w:r>
              <w:t>24小时</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雇佣人均成本</w:t>
            </w:r>
          </w:p>
        </w:tc>
        <w:tc>
          <w:tcPr>
            <w:tcW w:w="5386" w:type="dxa"/>
            <w:tcBorders>
              <w:top w:val="single" w:color="auto" w:sz="6" w:space="0"/>
              <w:left w:val="single" w:color="auto" w:sz="6" w:space="0"/>
              <w:right w:val="single" w:color="auto" w:sz="6" w:space="0"/>
            </w:tcBorders>
            <w:vAlign w:val="center"/>
          </w:tcPr>
          <w:p>
            <w:pPr>
              <w:pStyle w:val="14"/>
            </w:pPr>
            <w:r>
              <w:t>雇佣保洁人员人均成本</w:t>
            </w:r>
          </w:p>
        </w:tc>
        <w:tc>
          <w:tcPr>
            <w:tcW w:w="2268" w:type="dxa"/>
            <w:tcBorders>
              <w:top w:val="single" w:color="auto" w:sz="6" w:space="0"/>
              <w:left w:val="single" w:color="auto" w:sz="6" w:space="0"/>
              <w:right w:val="single" w:color="auto" w:sz="6" w:space="0"/>
            </w:tcBorders>
            <w:vAlign w:val="center"/>
          </w:tcPr>
          <w:p>
            <w:pPr>
              <w:pStyle w:val="14"/>
            </w:pPr>
            <w:r>
              <w:t>2700元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雇佣人均成本</w:t>
            </w:r>
          </w:p>
        </w:tc>
        <w:tc>
          <w:tcPr>
            <w:tcW w:w="5386" w:type="dxa"/>
            <w:tcBorders>
              <w:top w:val="single" w:color="auto" w:sz="6" w:space="0"/>
              <w:left w:val="single" w:color="auto" w:sz="6" w:space="0"/>
              <w:right w:val="single" w:color="auto" w:sz="6" w:space="0"/>
            </w:tcBorders>
            <w:vAlign w:val="center"/>
          </w:tcPr>
          <w:p>
            <w:pPr>
              <w:pStyle w:val="14"/>
            </w:pPr>
            <w:r>
              <w:t>雇佣安保人员人均成本</w:t>
            </w:r>
          </w:p>
        </w:tc>
        <w:tc>
          <w:tcPr>
            <w:tcW w:w="2268" w:type="dxa"/>
            <w:tcBorders>
              <w:top w:val="single" w:color="auto" w:sz="6" w:space="0"/>
              <w:left w:val="single" w:color="auto" w:sz="6" w:space="0"/>
              <w:right w:val="single" w:color="auto" w:sz="6" w:space="0"/>
            </w:tcBorders>
            <w:vAlign w:val="center"/>
          </w:tcPr>
          <w:p>
            <w:pPr>
              <w:pStyle w:val="14"/>
            </w:pPr>
            <w:r>
              <w:t>2200元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办公环境整洁率</w:t>
            </w:r>
          </w:p>
        </w:tc>
        <w:tc>
          <w:tcPr>
            <w:tcW w:w="5386" w:type="dxa"/>
            <w:tcBorders>
              <w:top w:val="single" w:color="auto" w:sz="6" w:space="0"/>
              <w:left w:val="single" w:color="auto" w:sz="6" w:space="0"/>
              <w:right w:val="single" w:color="auto" w:sz="6" w:space="0"/>
            </w:tcBorders>
            <w:vAlign w:val="center"/>
          </w:tcPr>
          <w:p>
            <w:pPr>
              <w:pStyle w:val="14"/>
            </w:pPr>
            <w:r>
              <w:t>办公环境整体整洁率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服务对象满意率</w:t>
            </w:r>
          </w:p>
        </w:tc>
        <w:tc>
          <w:tcPr>
            <w:tcW w:w="5386" w:type="dxa"/>
            <w:tcBorders>
              <w:top w:val="single" w:color="auto" w:sz="6" w:space="0"/>
              <w:left w:val="single" w:color="auto" w:sz="6" w:space="0"/>
              <w:right w:val="single" w:color="auto" w:sz="6" w:space="0"/>
            </w:tcBorders>
            <w:vAlign w:val="center"/>
          </w:tcPr>
          <w:p>
            <w:pPr>
              <w:pStyle w:val="14"/>
            </w:pPr>
            <w:r>
              <w:t>服务对象满意率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5、纪检专项业务经费绩效目标表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13063425P00C9X210006U</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纪检专项业务经费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70.30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70.30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预算数70.3万元，其中县级财政资金70.3万元，用于保障纪检监察工作，按工作开展情况完成资金支付。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10.00</w:t>
            </w:r>
          </w:p>
        </w:tc>
        <w:tc>
          <w:tcPr>
            <w:tcW w:w="2835" w:type="dxa"/>
            <w:tcBorders>
              <w:top w:val="single" w:color="auto" w:sz="6" w:space="0"/>
              <w:left w:val="single" w:color="auto" w:sz="6" w:space="0"/>
              <w:right w:val="single" w:color="auto" w:sz="6" w:space="0"/>
            </w:tcBorders>
            <w:vAlign w:val="center"/>
          </w:tcPr>
          <w:p>
            <w:pPr>
              <w:pStyle w:val="15"/>
            </w:pPr>
            <w:r>
              <w:t>30.00</w:t>
            </w:r>
          </w:p>
        </w:tc>
        <w:tc>
          <w:tcPr>
            <w:tcW w:w="2551" w:type="dxa"/>
            <w:tcBorders>
              <w:top w:val="single" w:color="auto" w:sz="6" w:space="0"/>
              <w:left w:val="single" w:color="auto" w:sz="6" w:space="0"/>
              <w:right w:val="single" w:color="auto" w:sz="6" w:space="0"/>
            </w:tcBorders>
            <w:vAlign w:val="center"/>
          </w:tcPr>
          <w:p>
            <w:pPr>
              <w:pStyle w:val="15"/>
            </w:pPr>
            <w:r>
              <w:t>50.00</w:t>
            </w:r>
          </w:p>
        </w:tc>
        <w:tc>
          <w:tcPr>
            <w:tcW w:w="3544" w:type="dxa"/>
            <w:gridSpan w:val="2"/>
            <w:vAlign w:val="center"/>
          </w:tcPr>
          <w:p>
            <w:pPr>
              <w:pStyle w:val="15"/>
            </w:pPr>
            <w:r>
              <w:t>70.30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1.通过纪检监察服务保障工作开展，为纪检监察工作顺利开展，提高纪检监察工作水平。</w:t>
            </w: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 xml:space="preserve"> 档案柜购置数量</w:t>
            </w:r>
          </w:p>
        </w:tc>
        <w:tc>
          <w:tcPr>
            <w:tcW w:w="5386" w:type="dxa"/>
            <w:tcBorders>
              <w:top w:val="single" w:color="auto" w:sz="6" w:space="0"/>
              <w:left w:val="single" w:color="auto" w:sz="6" w:space="0"/>
              <w:right w:val="single" w:color="auto" w:sz="6" w:space="0"/>
            </w:tcBorders>
            <w:vAlign w:val="center"/>
          </w:tcPr>
          <w:p>
            <w:pPr>
              <w:pStyle w:val="14"/>
            </w:pPr>
            <w:r>
              <w:t xml:space="preserve"> 购置档案柜（保密柜）数量</w:t>
            </w:r>
          </w:p>
        </w:tc>
        <w:tc>
          <w:tcPr>
            <w:tcW w:w="2268" w:type="dxa"/>
            <w:tcBorders>
              <w:top w:val="single" w:color="auto" w:sz="6" w:space="0"/>
              <w:left w:val="single" w:color="auto" w:sz="6" w:space="0"/>
              <w:right w:val="single" w:color="auto" w:sz="6" w:space="0"/>
            </w:tcBorders>
            <w:vAlign w:val="center"/>
          </w:tcPr>
          <w:p>
            <w:pPr>
              <w:pStyle w:val="14"/>
            </w:pPr>
            <w:r>
              <w:t>3个</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纪检工作完成率</w:t>
            </w:r>
          </w:p>
        </w:tc>
        <w:tc>
          <w:tcPr>
            <w:tcW w:w="5386" w:type="dxa"/>
            <w:tcBorders>
              <w:top w:val="single" w:color="auto" w:sz="6" w:space="0"/>
              <w:left w:val="single" w:color="auto" w:sz="6" w:space="0"/>
              <w:right w:val="single" w:color="auto" w:sz="6" w:space="0"/>
            </w:tcBorders>
            <w:vAlign w:val="center"/>
          </w:tcPr>
          <w:p>
            <w:pPr>
              <w:pStyle w:val="14"/>
            </w:pPr>
            <w:r>
              <w:t>纪检工作完成率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购买时间</w:t>
            </w:r>
          </w:p>
        </w:tc>
        <w:tc>
          <w:tcPr>
            <w:tcW w:w="5386" w:type="dxa"/>
            <w:tcBorders>
              <w:top w:val="single" w:color="auto" w:sz="6" w:space="0"/>
              <w:left w:val="single" w:color="auto" w:sz="6" w:space="0"/>
              <w:right w:val="single" w:color="auto" w:sz="6" w:space="0"/>
            </w:tcBorders>
            <w:vAlign w:val="center"/>
          </w:tcPr>
          <w:p>
            <w:pPr>
              <w:pStyle w:val="14"/>
            </w:pPr>
            <w:r>
              <w:t>档案柜购买时间</w:t>
            </w:r>
          </w:p>
        </w:tc>
        <w:tc>
          <w:tcPr>
            <w:tcW w:w="2268" w:type="dxa"/>
            <w:tcBorders>
              <w:top w:val="single" w:color="auto" w:sz="6" w:space="0"/>
              <w:left w:val="single" w:color="auto" w:sz="6" w:space="0"/>
              <w:right w:val="single" w:color="auto" w:sz="6" w:space="0"/>
            </w:tcBorders>
            <w:vAlign w:val="center"/>
          </w:tcPr>
          <w:p>
            <w:pPr>
              <w:pStyle w:val="14"/>
            </w:pPr>
            <w:r>
              <w:t>3月底前</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档案柜购置成本</w:t>
            </w:r>
          </w:p>
        </w:tc>
        <w:tc>
          <w:tcPr>
            <w:tcW w:w="5386" w:type="dxa"/>
            <w:tcBorders>
              <w:top w:val="single" w:color="auto" w:sz="6" w:space="0"/>
              <w:left w:val="single" w:color="auto" w:sz="6" w:space="0"/>
              <w:right w:val="single" w:color="auto" w:sz="6" w:space="0"/>
            </w:tcBorders>
            <w:vAlign w:val="center"/>
          </w:tcPr>
          <w:p>
            <w:pPr>
              <w:pStyle w:val="14"/>
            </w:pPr>
            <w:r>
              <w:t>购置一个档案柜的成本</w:t>
            </w:r>
          </w:p>
        </w:tc>
        <w:tc>
          <w:tcPr>
            <w:tcW w:w="2268" w:type="dxa"/>
            <w:tcBorders>
              <w:top w:val="single" w:color="auto" w:sz="6" w:space="0"/>
              <w:left w:val="single" w:color="auto" w:sz="6" w:space="0"/>
              <w:right w:val="single" w:color="auto" w:sz="6" w:space="0"/>
            </w:tcBorders>
            <w:vAlign w:val="center"/>
          </w:tcPr>
          <w:p>
            <w:pPr>
              <w:pStyle w:val="14"/>
            </w:pPr>
            <w:r>
              <w:t>≤950元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办公环境提升率</w:t>
            </w:r>
          </w:p>
        </w:tc>
        <w:tc>
          <w:tcPr>
            <w:tcW w:w="5386" w:type="dxa"/>
            <w:tcBorders>
              <w:top w:val="single" w:color="auto" w:sz="6" w:space="0"/>
              <w:left w:val="single" w:color="auto" w:sz="6" w:space="0"/>
              <w:right w:val="single" w:color="auto" w:sz="6" w:space="0"/>
            </w:tcBorders>
            <w:vAlign w:val="center"/>
          </w:tcPr>
          <w:p>
            <w:pPr>
              <w:pStyle w:val="14"/>
            </w:pPr>
            <w:r>
              <w:t>办公环境较未购买前提升比率</w:t>
            </w:r>
          </w:p>
        </w:tc>
        <w:tc>
          <w:tcPr>
            <w:tcW w:w="2268" w:type="dxa"/>
            <w:tcBorders>
              <w:top w:val="single" w:color="auto" w:sz="6" w:space="0"/>
              <w:left w:val="single" w:color="auto" w:sz="6" w:space="0"/>
              <w:right w:val="single" w:color="auto" w:sz="6" w:space="0"/>
            </w:tcBorders>
            <w:vAlign w:val="center"/>
          </w:tcPr>
          <w:p>
            <w:pPr>
              <w:pStyle w:val="14"/>
            </w:pPr>
            <w:r>
              <w:t>≥10%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服务对象满意度</w:t>
            </w:r>
          </w:p>
        </w:tc>
        <w:tc>
          <w:tcPr>
            <w:tcW w:w="5386" w:type="dxa"/>
            <w:tcBorders>
              <w:top w:val="single" w:color="auto" w:sz="6" w:space="0"/>
              <w:left w:val="single" w:color="auto" w:sz="6" w:space="0"/>
              <w:right w:val="single" w:color="auto" w:sz="6" w:space="0"/>
            </w:tcBorders>
            <w:vAlign w:val="center"/>
          </w:tcPr>
          <w:p>
            <w:pPr>
              <w:pStyle w:val="14"/>
            </w:pPr>
            <w:r>
              <w:t>服务对象满意度</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6、巡察业务专项经费绩效目标表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13063425P00551H100684</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巡察业务专项经费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37.78</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37.78</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预算数37.78万元，其中县级财政资金37.78万元，主要用于巡察业务支出，根据工作开展情况完成资金支付。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10.00</w:t>
            </w:r>
          </w:p>
        </w:tc>
        <w:tc>
          <w:tcPr>
            <w:tcW w:w="2835" w:type="dxa"/>
            <w:tcBorders>
              <w:top w:val="single" w:color="auto" w:sz="6" w:space="0"/>
              <w:left w:val="single" w:color="auto" w:sz="6" w:space="0"/>
              <w:right w:val="single" w:color="auto" w:sz="6" w:space="0"/>
            </w:tcBorders>
            <w:vAlign w:val="center"/>
          </w:tcPr>
          <w:p>
            <w:pPr>
              <w:pStyle w:val="15"/>
            </w:pPr>
            <w:r>
              <w:t>20.00</w:t>
            </w:r>
          </w:p>
        </w:tc>
        <w:tc>
          <w:tcPr>
            <w:tcW w:w="2551" w:type="dxa"/>
            <w:tcBorders>
              <w:top w:val="single" w:color="auto" w:sz="6" w:space="0"/>
              <w:left w:val="single" w:color="auto" w:sz="6" w:space="0"/>
              <w:right w:val="single" w:color="auto" w:sz="6" w:space="0"/>
            </w:tcBorders>
            <w:vAlign w:val="center"/>
          </w:tcPr>
          <w:p>
            <w:pPr>
              <w:pStyle w:val="15"/>
            </w:pPr>
            <w:r>
              <w:t>30.00</w:t>
            </w:r>
          </w:p>
        </w:tc>
        <w:tc>
          <w:tcPr>
            <w:tcW w:w="3544" w:type="dxa"/>
            <w:gridSpan w:val="2"/>
            <w:vAlign w:val="center"/>
          </w:tcPr>
          <w:p>
            <w:pPr>
              <w:pStyle w:val="15"/>
            </w:pPr>
            <w:r>
              <w:t>37.78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w:t>
            </w:r>
            <w:r>
              <w:rPr>
                <w:rFonts w:hint="eastAsia"/>
                <w:lang w:eastAsia="zh-CN"/>
              </w:rPr>
              <w:t>通过</w:t>
            </w:r>
            <w:r>
              <w:t>车辆租赁及日常维修维护，确保巡察工作顺利开展。</w:t>
            </w:r>
            <w:r>
              <w:tab/>
            </w:r>
            <w:r>
              <w:tab/>
            </w:r>
            <w:r>
              <w:tab/>
            </w:r>
            <w:r>
              <w:tab/>
            </w:r>
            <w:r>
              <w:tab/>
            </w:r>
            <w:r>
              <w:tab/>
            </w:r>
          </w:p>
          <w:p>
            <w:pPr>
              <w:pStyle w:val="14"/>
            </w:pP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开展巡察工作轮次</w:t>
            </w:r>
          </w:p>
        </w:tc>
        <w:tc>
          <w:tcPr>
            <w:tcW w:w="5386" w:type="dxa"/>
            <w:tcBorders>
              <w:top w:val="single" w:color="auto" w:sz="6" w:space="0"/>
              <w:left w:val="single" w:color="auto" w:sz="6" w:space="0"/>
              <w:right w:val="single" w:color="auto" w:sz="6" w:space="0"/>
            </w:tcBorders>
            <w:vAlign w:val="center"/>
          </w:tcPr>
          <w:p>
            <w:pPr>
              <w:pStyle w:val="14"/>
            </w:pPr>
            <w:r>
              <w:t>开展巡察工作轮次数量</w:t>
            </w:r>
          </w:p>
        </w:tc>
        <w:tc>
          <w:tcPr>
            <w:tcW w:w="2268" w:type="dxa"/>
            <w:tcBorders>
              <w:top w:val="single" w:color="auto" w:sz="6" w:space="0"/>
              <w:left w:val="single" w:color="auto" w:sz="6" w:space="0"/>
              <w:right w:val="single" w:color="auto" w:sz="6" w:space="0"/>
            </w:tcBorders>
            <w:vAlign w:val="center"/>
          </w:tcPr>
          <w:p>
            <w:pPr>
              <w:pStyle w:val="14"/>
            </w:pPr>
            <w:r>
              <w:t>≥2轮</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巡察工作完成率</w:t>
            </w:r>
          </w:p>
        </w:tc>
        <w:tc>
          <w:tcPr>
            <w:tcW w:w="5386" w:type="dxa"/>
            <w:tcBorders>
              <w:top w:val="single" w:color="auto" w:sz="6" w:space="0"/>
              <w:left w:val="single" w:color="auto" w:sz="6" w:space="0"/>
              <w:right w:val="single" w:color="auto" w:sz="6" w:space="0"/>
            </w:tcBorders>
            <w:vAlign w:val="center"/>
          </w:tcPr>
          <w:p>
            <w:pPr>
              <w:pStyle w:val="14"/>
            </w:pPr>
            <w:r>
              <w:t>巡察工作完成率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巡察完成时间</w:t>
            </w:r>
          </w:p>
        </w:tc>
        <w:tc>
          <w:tcPr>
            <w:tcW w:w="5386" w:type="dxa"/>
            <w:tcBorders>
              <w:top w:val="single" w:color="auto" w:sz="6" w:space="0"/>
              <w:left w:val="single" w:color="auto" w:sz="6" w:space="0"/>
              <w:right w:val="single" w:color="auto" w:sz="6" w:space="0"/>
            </w:tcBorders>
            <w:vAlign w:val="center"/>
          </w:tcPr>
          <w:p>
            <w:pPr>
              <w:pStyle w:val="14"/>
            </w:pPr>
            <w:r>
              <w:t>每轮巡察完成时间</w:t>
            </w:r>
          </w:p>
        </w:tc>
        <w:tc>
          <w:tcPr>
            <w:tcW w:w="2268" w:type="dxa"/>
            <w:tcBorders>
              <w:top w:val="single" w:color="auto" w:sz="6" w:space="0"/>
              <w:left w:val="single" w:color="auto" w:sz="6" w:space="0"/>
              <w:right w:val="single" w:color="auto" w:sz="6" w:space="0"/>
            </w:tcBorders>
            <w:vAlign w:val="center"/>
          </w:tcPr>
          <w:p>
            <w:pPr>
              <w:pStyle w:val="14"/>
            </w:pPr>
            <w:r>
              <w:t>≤2月</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工作用车每轮租赁成本</w:t>
            </w:r>
          </w:p>
        </w:tc>
        <w:tc>
          <w:tcPr>
            <w:tcW w:w="5386" w:type="dxa"/>
            <w:tcBorders>
              <w:top w:val="single" w:color="auto" w:sz="6" w:space="0"/>
              <w:left w:val="single" w:color="auto" w:sz="6" w:space="0"/>
              <w:right w:val="single" w:color="auto" w:sz="6" w:space="0"/>
            </w:tcBorders>
            <w:vAlign w:val="center"/>
          </w:tcPr>
          <w:p>
            <w:pPr>
              <w:pStyle w:val="14"/>
            </w:pPr>
            <w:r>
              <w:t>巡察工作用车每轮租赁成本</w:t>
            </w:r>
          </w:p>
        </w:tc>
        <w:tc>
          <w:tcPr>
            <w:tcW w:w="2268" w:type="dxa"/>
            <w:tcBorders>
              <w:top w:val="single" w:color="auto" w:sz="6" w:space="0"/>
              <w:left w:val="single" w:color="auto" w:sz="6" w:space="0"/>
              <w:right w:val="single" w:color="auto" w:sz="6" w:space="0"/>
            </w:tcBorders>
            <w:vAlign w:val="center"/>
          </w:tcPr>
          <w:p>
            <w:pPr>
              <w:pStyle w:val="14"/>
            </w:pPr>
            <w:r>
              <w:t>≤7000元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巡察发现问题整改率</w:t>
            </w:r>
          </w:p>
        </w:tc>
        <w:tc>
          <w:tcPr>
            <w:tcW w:w="5386" w:type="dxa"/>
            <w:tcBorders>
              <w:top w:val="single" w:color="auto" w:sz="6" w:space="0"/>
              <w:left w:val="single" w:color="auto" w:sz="6" w:space="0"/>
              <w:right w:val="single" w:color="auto" w:sz="6" w:space="0"/>
            </w:tcBorders>
            <w:vAlign w:val="center"/>
          </w:tcPr>
          <w:p>
            <w:pPr>
              <w:pStyle w:val="14"/>
            </w:pPr>
            <w:r>
              <w:t>巡察发现问题整改完成占发现问题比率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服务对象满意度</w:t>
            </w:r>
          </w:p>
        </w:tc>
        <w:tc>
          <w:tcPr>
            <w:tcW w:w="5386" w:type="dxa"/>
            <w:tcBorders>
              <w:top w:val="single" w:color="auto" w:sz="6" w:space="0"/>
              <w:left w:val="single" w:color="auto" w:sz="6" w:space="0"/>
              <w:right w:val="single" w:color="auto" w:sz="6" w:space="0"/>
            </w:tcBorders>
            <w:vAlign w:val="center"/>
          </w:tcPr>
          <w:p>
            <w:pPr>
              <w:pStyle w:val="14"/>
            </w:pPr>
            <w:r>
              <w:t>服务对象满意度</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222中国共产党河北省曲阳县纪律检查委员会</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pPr>
              <w:pStyle w:val="12"/>
            </w:pPr>
            <w:r>
              <w:t>数量</w:t>
            </w:r>
          </w:p>
        </w:tc>
        <w:tc>
          <w:tcPr>
            <w:tcW w:w="850" w:type="dxa"/>
            <w:vMerge w:val="restart"/>
            <w:tcBorders>
              <w:top w:val="single" w:color="auto" w:sz="6" w:space="0"/>
              <w:left w:val="single" w:color="auto" w:sz="6" w:space="0"/>
              <w:right w:val="single" w:color="auto" w:sz="6" w:space="0"/>
            </w:tcBorders>
            <w:vAlign w:val="center"/>
          </w:tcPr>
          <w:p>
            <w:pPr>
              <w:pStyle w:val="12"/>
            </w:pPr>
            <w:r>
              <w:t>单价</w:t>
            </w:r>
          </w:p>
        </w:tc>
        <w:tc>
          <w:tcPr>
            <w:tcW w:w="6748" w:type="dxa"/>
            <w:gridSpan w:val="7"/>
            <w:tcBorders>
              <w:top w:val="single" w:color="auto" w:sz="6" w:space="0"/>
              <w:left w:val="single" w:color="auto" w:sz="6" w:space="0"/>
              <w:right w:val="single" w:color="auto" w:sz="6" w:space="0"/>
            </w:tcBorders>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tcBorders>
              <w:top w:val="single" w:color="auto" w:sz="6" w:space="0"/>
              <w:left w:val="single" w:color="auto" w:sz="6" w:space="0"/>
              <w:right w:val="single" w:color="auto" w:sz="6" w:space="0"/>
            </w:tcBorders>
            <w:vAlign w:val="center"/>
          </w:tcPr>
          <w:p>
            <w:pPr>
              <w:pStyle w:val="12"/>
            </w:pPr>
            <w:r>
              <w:t>预算    资金</w:t>
            </w:r>
          </w:p>
        </w:tc>
        <w:tc>
          <w:tcPr>
            <w:tcW w:w="1134" w:type="dxa"/>
            <w:vMerge w:val="continue"/>
            <w:tcBorders>
              <w:top w:val="single" w:color="auto" w:sz="6" w:space="0"/>
              <w:left w:val="single" w:color="auto" w:sz="6" w:space="0"/>
              <w:right w:val="single" w:color="auto" w:sz="6" w:space="0"/>
            </w:tcBorders>
          </w:tcPr>
          <w:p/>
        </w:tc>
        <w:tc>
          <w:tcPr>
            <w:tcW w:w="1134" w:type="dxa"/>
            <w:vMerge w:val="continue"/>
            <w:tcBorders>
              <w:top w:val="single" w:color="auto" w:sz="6" w:space="0"/>
              <w:left w:val="single" w:color="auto" w:sz="6" w:space="0"/>
              <w:right w:val="single" w:color="auto" w:sz="6" w:space="0"/>
            </w:tcBorders>
          </w:tcPr>
          <w:p/>
        </w:tc>
        <w:tc>
          <w:tcPr>
            <w:tcW w:w="709"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964" w:type="dxa"/>
            <w:tcBorders>
              <w:top w:val="single" w:color="auto" w:sz="6" w:space="0"/>
              <w:left w:val="single" w:color="auto" w:sz="6" w:space="0"/>
              <w:right w:val="single" w:color="auto" w:sz="6" w:space="0"/>
            </w:tcBorders>
            <w:vAlign w:val="center"/>
          </w:tcPr>
          <w:p>
            <w:pPr>
              <w:pStyle w:val="12"/>
            </w:pPr>
            <w:r>
              <w:t>合计</w:t>
            </w:r>
          </w:p>
        </w:tc>
        <w:tc>
          <w:tcPr>
            <w:tcW w:w="964" w:type="dxa"/>
            <w:tcBorders>
              <w:top w:val="single" w:color="auto" w:sz="6" w:space="0"/>
              <w:left w:val="single" w:color="auto" w:sz="6" w:space="0"/>
              <w:right w:val="single" w:color="auto" w:sz="6" w:space="0"/>
            </w:tcBorders>
            <w:vAlign w:val="center"/>
          </w:tcPr>
          <w:p>
            <w:pPr>
              <w:pStyle w:val="12"/>
            </w:pPr>
            <w:r>
              <w:t>一般公共预算拨款</w:t>
            </w:r>
          </w:p>
        </w:tc>
        <w:tc>
          <w:tcPr>
            <w:tcW w:w="964" w:type="dxa"/>
            <w:tcBorders>
              <w:top w:val="single" w:color="auto" w:sz="6" w:space="0"/>
              <w:left w:val="single" w:color="auto" w:sz="6" w:space="0"/>
              <w:right w:val="single" w:color="auto" w:sz="6" w:space="0"/>
            </w:tcBorders>
            <w:vAlign w:val="center"/>
          </w:tcPr>
          <w:p>
            <w:pPr>
              <w:pStyle w:val="12"/>
            </w:pPr>
            <w:r>
              <w:t>基金预算拨款</w:t>
            </w:r>
          </w:p>
        </w:tc>
        <w:tc>
          <w:tcPr>
            <w:tcW w:w="964" w:type="dxa"/>
            <w:tcBorders>
              <w:top w:val="single" w:color="auto" w:sz="6" w:space="0"/>
              <w:left w:val="single" w:color="auto" w:sz="6" w:space="0"/>
              <w:right w:val="single" w:color="auto" w:sz="6" w:space="0"/>
            </w:tcBorders>
            <w:vAlign w:val="center"/>
          </w:tcPr>
          <w:p>
            <w:pPr>
              <w:pStyle w:val="12"/>
            </w:pPr>
            <w:r>
              <w:t>国有资本经营预算拨款</w:t>
            </w:r>
          </w:p>
        </w:tc>
        <w:tc>
          <w:tcPr>
            <w:tcW w:w="964" w:type="dxa"/>
            <w:tcBorders>
              <w:top w:val="single" w:color="auto" w:sz="6" w:space="0"/>
              <w:left w:val="single" w:color="auto" w:sz="6" w:space="0"/>
              <w:right w:val="single" w:color="auto" w:sz="6" w:space="0"/>
            </w:tcBorders>
            <w:vAlign w:val="center"/>
          </w:tcPr>
          <w:p>
            <w:pPr>
              <w:pStyle w:val="12"/>
            </w:pPr>
            <w:r>
              <w:t>财政专户核拨</w:t>
            </w:r>
          </w:p>
        </w:tc>
        <w:tc>
          <w:tcPr>
            <w:tcW w:w="964" w:type="dxa"/>
            <w:tcBorders>
              <w:top w:val="single" w:color="auto" w:sz="6" w:space="0"/>
              <w:left w:val="single" w:color="auto" w:sz="6" w:space="0"/>
              <w:right w:val="single" w:color="auto" w:sz="6" w:space="0"/>
            </w:tcBorders>
            <w:vAlign w:val="center"/>
          </w:tcPr>
          <w:p>
            <w:pPr>
              <w:pStyle w:val="12"/>
            </w:pPr>
            <w:r>
              <w:t>单位    资金</w:t>
            </w:r>
          </w:p>
        </w:tc>
        <w:tc>
          <w:tcPr>
            <w:tcW w:w="964" w:type="dxa"/>
            <w:tcBorders>
              <w:top w:val="single" w:color="auto" w:sz="6" w:space="0"/>
              <w:left w:val="single" w:color="auto" w:sz="6" w:space="0"/>
              <w:right w:val="single" w:color="auto" w:sz="6" w:space="0"/>
            </w:tcBorders>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709" w:type="dxa"/>
            <w:tcBorders>
              <w:top w:val="single" w:color="auto" w:sz="6" w:space="0"/>
              <w:left w:val="single" w:color="auto" w:sz="6" w:space="0"/>
              <w:right w:val="single" w:color="auto" w:sz="6" w:space="0"/>
            </w:tcBorders>
            <w:vAlign w:val="center"/>
          </w:tcPr>
          <w:p>
            <w:pPr>
              <w:pStyle w:val="16"/>
            </w:pPr>
          </w:p>
        </w:tc>
        <w:tc>
          <w:tcPr>
            <w:tcW w:w="850"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r>
              <w:t>152.04</w:t>
            </w:r>
          </w:p>
        </w:tc>
        <w:tc>
          <w:tcPr>
            <w:tcW w:w="964" w:type="dxa"/>
            <w:tcBorders>
              <w:top w:val="single" w:color="auto" w:sz="6" w:space="0"/>
              <w:left w:val="single" w:color="auto" w:sz="6" w:space="0"/>
              <w:right w:val="single" w:color="auto" w:sz="6" w:space="0"/>
            </w:tcBorders>
            <w:vAlign w:val="center"/>
          </w:tcPr>
          <w:p>
            <w:pPr>
              <w:pStyle w:val="17"/>
            </w:pPr>
            <w:r>
              <w:t>152.04</w:t>
            </w: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vAlign w:val="center"/>
          </w:tcPr>
          <w:p>
            <w:pPr>
              <w:pStyle w:val="17"/>
            </w:pPr>
            <w:r>
              <w:t>152.04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中国共产党河北省曲阳县纪律检查委员会本级小计</w:t>
            </w:r>
          </w:p>
        </w:tc>
        <w:tc>
          <w:tcPr>
            <w:tcW w:w="96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709" w:type="dxa"/>
            <w:tcBorders>
              <w:top w:val="single" w:color="auto" w:sz="6" w:space="0"/>
              <w:left w:val="single" w:color="auto" w:sz="6" w:space="0"/>
              <w:right w:val="single" w:color="auto" w:sz="6" w:space="0"/>
            </w:tcBorders>
            <w:vAlign w:val="center"/>
          </w:tcPr>
          <w:p>
            <w:pPr>
              <w:pStyle w:val="16"/>
            </w:pPr>
          </w:p>
        </w:tc>
        <w:tc>
          <w:tcPr>
            <w:tcW w:w="850"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r>
              <w:t>152.04</w:t>
            </w:r>
          </w:p>
        </w:tc>
        <w:tc>
          <w:tcPr>
            <w:tcW w:w="964" w:type="dxa"/>
            <w:tcBorders>
              <w:top w:val="single" w:color="auto" w:sz="6" w:space="0"/>
              <w:left w:val="single" w:color="auto" w:sz="6" w:space="0"/>
              <w:right w:val="single" w:color="auto" w:sz="6" w:space="0"/>
            </w:tcBorders>
            <w:vAlign w:val="center"/>
          </w:tcPr>
          <w:p>
            <w:pPr>
              <w:pStyle w:val="17"/>
            </w:pPr>
            <w:r>
              <w:t>152.04</w:t>
            </w: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vAlign w:val="center"/>
          </w:tcPr>
          <w:p>
            <w:pPr>
              <w:pStyle w:val="17"/>
            </w:pPr>
            <w:r>
              <w:t>152.04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tcBorders>
              <w:top w:val="single" w:color="auto" w:sz="6" w:space="0"/>
              <w:left w:val="single" w:color="auto" w:sz="6" w:space="0"/>
              <w:right w:val="single" w:color="auto" w:sz="6" w:space="0"/>
            </w:tcBorders>
            <w:vAlign w:val="center"/>
          </w:tcPr>
          <w:p>
            <w:pPr>
              <w:pStyle w:val="13"/>
            </w:pPr>
            <w:r>
              <w:t>55.58</w:t>
            </w:r>
          </w:p>
        </w:tc>
        <w:tc>
          <w:tcPr>
            <w:tcW w:w="1134" w:type="dxa"/>
            <w:tcBorders>
              <w:top w:val="single" w:color="auto" w:sz="6" w:space="0"/>
              <w:left w:val="single" w:color="auto" w:sz="6" w:space="0"/>
              <w:right w:val="single" w:color="auto" w:sz="6" w:space="0"/>
            </w:tcBorders>
            <w:vAlign w:val="center"/>
          </w:tcPr>
          <w:p>
            <w:pPr>
              <w:pStyle w:val="14"/>
            </w:pPr>
            <w:r>
              <w:t>纸制品</w:t>
            </w:r>
          </w:p>
        </w:tc>
        <w:tc>
          <w:tcPr>
            <w:tcW w:w="1134" w:type="dxa"/>
            <w:tcBorders>
              <w:top w:val="single" w:color="auto" w:sz="6" w:space="0"/>
              <w:left w:val="single" w:color="auto" w:sz="6" w:space="0"/>
              <w:right w:val="single" w:color="auto" w:sz="6" w:space="0"/>
            </w:tcBorders>
            <w:vAlign w:val="center"/>
          </w:tcPr>
          <w:p>
            <w:pPr>
              <w:pStyle w:val="14"/>
            </w:pPr>
            <w:r>
              <w:t>A07100300</w:t>
            </w:r>
          </w:p>
        </w:tc>
        <w:tc>
          <w:tcPr>
            <w:tcW w:w="709" w:type="dxa"/>
            <w:tcBorders>
              <w:top w:val="single" w:color="auto" w:sz="6" w:space="0"/>
              <w:left w:val="single" w:color="auto" w:sz="6" w:space="0"/>
              <w:right w:val="single" w:color="auto" w:sz="6" w:space="0"/>
            </w:tcBorders>
            <w:vAlign w:val="center"/>
          </w:tcPr>
          <w:p>
            <w:pPr>
              <w:pStyle w:val="15"/>
            </w:pPr>
            <w:r>
              <w:t>年</w:t>
            </w:r>
          </w:p>
        </w:tc>
        <w:tc>
          <w:tcPr>
            <w:tcW w:w="850" w:type="dxa"/>
            <w:tcBorders>
              <w:top w:val="single" w:color="auto" w:sz="6" w:space="0"/>
              <w:left w:val="single" w:color="auto" w:sz="6" w:space="0"/>
              <w:right w:val="single" w:color="auto" w:sz="6" w:space="0"/>
            </w:tcBorders>
            <w:vAlign w:val="center"/>
          </w:tcPr>
          <w:p>
            <w:pPr>
              <w:pStyle w:val="13"/>
            </w:pPr>
            <w:r>
              <w:t>1</w:t>
            </w:r>
          </w:p>
        </w:tc>
        <w:tc>
          <w:tcPr>
            <w:tcW w:w="850" w:type="dxa"/>
            <w:tcBorders>
              <w:top w:val="single" w:color="auto" w:sz="6" w:space="0"/>
              <w:left w:val="single" w:color="auto" w:sz="6" w:space="0"/>
              <w:right w:val="single" w:color="auto" w:sz="6" w:space="0"/>
            </w:tcBorders>
            <w:vAlign w:val="center"/>
          </w:tcPr>
          <w:p>
            <w:pPr>
              <w:pStyle w:val="13"/>
            </w:pPr>
            <w:r>
              <w:t>7.56</w:t>
            </w:r>
          </w:p>
        </w:tc>
        <w:tc>
          <w:tcPr>
            <w:tcW w:w="964" w:type="dxa"/>
            <w:tcBorders>
              <w:top w:val="single" w:color="auto" w:sz="6" w:space="0"/>
              <w:left w:val="single" w:color="auto" w:sz="6" w:space="0"/>
              <w:right w:val="single" w:color="auto" w:sz="6" w:space="0"/>
            </w:tcBorders>
            <w:vAlign w:val="center"/>
          </w:tcPr>
          <w:p>
            <w:pPr>
              <w:pStyle w:val="13"/>
            </w:pPr>
            <w:r>
              <w:t>7.56</w:t>
            </w:r>
          </w:p>
        </w:tc>
        <w:tc>
          <w:tcPr>
            <w:tcW w:w="964" w:type="dxa"/>
            <w:tcBorders>
              <w:top w:val="single" w:color="auto" w:sz="6" w:space="0"/>
              <w:left w:val="single" w:color="auto" w:sz="6" w:space="0"/>
              <w:right w:val="single" w:color="auto" w:sz="6" w:space="0"/>
            </w:tcBorders>
            <w:vAlign w:val="center"/>
          </w:tcPr>
          <w:p>
            <w:pPr>
              <w:pStyle w:val="13"/>
            </w:pPr>
            <w:r>
              <w:t>7.56</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tcBorders>
              <w:top w:val="single" w:color="auto" w:sz="6" w:space="0"/>
              <w:left w:val="single" w:color="auto" w:sz="6" w:space="0"/>
              <w:right w:val="single" w:color="auto" w:sz="6" w:space="0"/>
            </w:tcBorders>
            <w:vAlign w:val="center"/>
          </w:tcPr>
          <w:p>
            <w:pPr>
              <w:pStyle w:val="13"/>
            </w:pPr>
            <w:r>
              <w:t>55.58</w:t>
            </w:r>
          </w:p>
        </w:tc>
        <w:tc>
          <w:tcPr>
            <w:tcW w:w="1134" w:type="dxa"/>
            <w:tcBorders>
              <w:top w:val="single" w:color="auto" w:sz="6" w:space="0"/>
              <w:left w:val="single" w:color="auto" w:sz="6" w:space="0"/>
              <w:right w:val="single" w:color="auto" w:sz="6" w:space="0"/>
            </w:tcBorders>
            <w:vAlign w:val="center"/>
          </w:tcPr>
          <w:p>
            <w:pPr>
              <w:pStyle w:val="14"/>
            </w:pPr>
            <w:r>
              <w:t>平台运营服务</w:t>
            </w:r>
          </w:p>
        </w:tc>
        <w:tc>
          <w:tcPr>
            <w:tcW w:w="1134" w:type="dxa"/>
            <w:tcBorders>
              <w:top w:val="single" w:color="auto" w:sz="6" w:space="0"/>
              <w:left w:val="single" w:color="auto" w:sz="6" w:space="0"/>
              <w:right w:val="single" w:color="auto" w:sz="6" w:space="0"/>
            </w:tcBorders>
            <w:vAlign w:val="center"/>
          </w:tcPr>
          <w:p>
            <w:pPr>
              <w:pStyle w:val="14"/>
            </w:pPr>
            <w:r>
              <w:t>C16080200</w:t>
            </w:r>
          </w:p>
        </w:tc>
        <w:tc>
          <w:tcPr>
            <w:tcW w:w="709" w:type="dxa"/>
            <w:tcBorders>
              <w:top w:val="single" w:color="auto" w:sz="6" w:space="0"/>
              <w:left w:val="single" w:color="auto" w:sz="6" w:space="0"/>
              <w:right w:val="single" w:color="auto" w:sz="6" w:space="0"/>
            </w:tcBorders>
            <w:vAlign w:val="center"/>
          </w:tcPr>
          <w:p>
            <w:pPr>
              <w:pStyle w:val="15"/>
            </w:pPr>
            <w:r>
              <w:t>年</w:t>
            </w:r>
          </w:p>
        </w:tc>
        <w:tc>
          <w:tcPr>
            <w:tcW w:w="850" w:type="dxa"/>
            <w:tcBorders>
              <w:top w:val="single" w:color="auto" w:sz="6" w:space="0"/>
              <w:left w:val="single" w:color="auto" w:sz="6" w:space="0"/>
              <w:right w:val="single" w:color="auto" w:sz="6" w:space="0"/>
            </w:tcBorders>
            <w:vAlign w:val="center"/>
          </w:tcPr>
          <w:p>
            <w:pPr>
              <w:pStyle w:val="13"/>
            </w:pPr>
            <w:r>
              <w:t>1</w:t>
            </w:r>
          </w:p>
        </w:tc>
        <w:tc>
          <w:tcPr>
            <w:tcW w:w="850" w:type="dxa"/>
            <w:tcBorders>
              <w:top w:val="single" w:color="auto" w:sz="6" w:space="0"/>
              <w:left w:val="single" w:color="auto" w:sz="6" w:space="0"/>
              <w:right w:val="single" w:color="auto" w:sz="6" w:space="0"/>
            </w:tcBorders>
            <w:vAlign w:val="center"/>
          </w:tcPr>
          <w:p>
            <w:pPr>
              <w:pStyle w:val="13"/>
            </w:pPr>
            <w:r>
              <w:t>0.20</w:t>
            </w:r>
          </w:p>
        </w:tc>
        <w:tc>
          <w:tcPr>
            <w:tcW w:w="964" w:type="dxa"/>
            <w:tcBorders>
              <w:top w:val="single" w:color="auto" w:sz="6" w:space="0"/>
              <w:left w:val="single" w:color="auto" w:sz="6" w:space="0"/>
              <w:right w:val="single" w:color="auto" w:sz="6" w:space="0"/>
            </w:tcBorders>
            <w:vAlign w:val="center"/>
          </w:tcPr>
          <w:p>
            <w:pPr>
              <w:pStyle w:val="13"/>
            </w:pPr>
            <w:r>
              <w:t>0.20</w:t>
            </w:r>
          </w:p>
        </w:tc>
        <w:tc>
          <w:tcPr>
            <w:tcW w:w="964" w:type="dxa"/>
            <w:tcBorders>
              <w:top w:val="single" w:color="auto" w:sz="6" w:space="0"/>
              <w:left w:val="single" w:color="auto" w:sz="6" w:space="0"/>
              <w:right w:val="single" w:color="auto" w:sz="6" w:space="0"/>
            </w:tcBorders>
            <w:vAlign w:val="center"/>
          </w:tcPr>
          <w:p>
            <w:pPr>
              <w:pStyle w:val="13"/>
            </w:pPr>
            <w:r>
              <w:t>0.20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tcBorders>
              <w:top w:val="single" w:color="auto" w:sz="6" w:space="0"/>
              <w:left w:val="single" w:color="auto" w:sz="6" w:space="0"/>
              <w:right w:val="single" w:color="auto" w:sz="6" w:space="0"/>
            </w:tcBorders>
            <w:vAlign w:val="center"/>
          </w:tcPr>
          <w:p>
            <w:pPr>
              <w:pStyle w:val="13"/>
            </w:pPr>
            <w:r>
              <w:t>55.58</w:t>
            </w:r>
          </w:p>
        </w:tc>
        <w:tc>
          <w:tcPr>
            <w:tcW w:w="1134" w:type="dxa"/>
            <w:tcBorders>
              <w:top w:val="single" w:color="auto" w:sz="6" w:space="0"/>
              <w:left w:val="single" w:color="auto" w:sz="6" w:space="0"/>
              <w:right w:val="single" w:color="auto" w:sz="6" w:space="0"/>
            </w:tcBorders>
            <w:vAlign w:val="center"/>
          </w:tcPr>
          <w:p>
            <w:pPr>
              <w:pStyle w:val="14"/>
            </w:pPr>
            <w:r>
              <w:t>车辆加油、添加燃料服务</w:t>
            </w:r>
          </w:p>
        </w:tc>
        <w:tc>
          <w:tcPr>
            <w:tcW w:w="1134" w:type="dxa"/>
            <w:tcBorders>
              <w:top w:val="single" w:color="auto" w:sz="6" w:space="0"/>
              <w:left w:val="single" w:color="auto" w:sz="6" w:space="0"/>
              <w:right w:val="single" w:color="auto" w:sz="6" w:space="0"/>
            </w:tcBorders>
            <w:vAlign w:val="center"/>
          </w:tcPr>
          <w:p>
            <w:pPr>
              <w:pStyle w:val="14"/>
            </w:pPr>
            <w:r>
              <w:t>C23120302</w:t>
            </w:r>
          </w:p>
        </w:tc>
        <w:tc>
          <w:tcPr>
            <w:tcW w:w="709" w:type="dxa"/>
            <w:tcBorders>
              <w:top w:val="single" w:color="auto" w:sz="6" w:space="0"/>
              <w:left w:val="single" w:color="auto" w:sz="6" w:space="0"/>
              <w:right w:val="single" w:color="auto" w:sz="6" w:space="0"/>
            </w:tcBorders>
            <w:vAlign w:val="center"/>
          </w:tcPr>
          <w:p>
            <w:pPr>
              <w:pStyle w:val="15"/>
            </w:pPr>
            <w:r>
              <w:t>辆</w:t>
            </w:r>
          </w:p>
        </w:tc>
        <w:tc>
          <w:tcPr>
            <w:tcW w:w="850" w:type="dxa"/>
            <w:tcBorders>
              <w:top w:val="single" w:color="auto" w:sz="6" w:space="0"/>
              <w:left w:val="single" w:color="auto" w:sz="6" w:space="0"/>
              <w:right w:val="single" w:color="auto" w:sz="6" w:space="0"/>
            </w:tcBorders>
            <w:vAlign w:val="center"/>
          </w:tcPr>
          <w:p>
            <w:pPr>
              <w:pStyle w:val="13"/>
            </w:pPr>
            <w:r>
              <w:t>1</w:t>
            </w:r>
          </w:p>
        </w:tc>
        <w:tc>
          <w:tcPr>
            <w:tcW w:w="850" w:type="dxa"/>
            <w:tcBorders>
              <w:top w:val="single" w:color="auto" w:sz="6" w:space="0"/>
              <w:left w:val="single" w:color="auto" w:sz="6" w:space="0"/>
              <w:right w:val="single" w:color="auto" w:sz="6" w:space="0"/>
            </w:tcBorders>
            <w:vAlign w:val="center"/>
          </w:tcPr>
          <w:p>
            <w:pPr>
              <w:pStyle w:val="13"/>
            </w:pPr>
            <w:r>
              <w:t>13.20</w:t>
            </w:r>
          </w:p>
        </w:tc>
        <w:tc>
          <w:tcPr>
            <w:tcW w:w="964" w:type="dxa"/>
            <w:tcBorders>
              <w:top w:val="single" w:color="auto" w:sz="6" w:space="0"/>
              <w:left w:val="single" w:color="auto" w:sz="6" w:space="0"/>
              <w:right w:val="single" w:color="auto" w:sz="6" w:space="0"/>
            </w:tcBorders>
            <w:vAlign w:val="center"/>
          </w:tcPr>
          <w:p>
            <w:pPr>
              <w:pStyle w:val="13"/>
            </w:pPr>
            <w:r>
              <w:t>13.20</w:t>
            </w:r>
          </w:p>
        </w:tc>
        <w:tc>
          <w:tcPr>
            <w:tcW w:w="964" w:type="dxa"/>
            <w:tcBorders>
              <w:top w:val="single" w:color="auto" w:sz="6" w:space="0"/>
              <w:left w:val="single" w:color="auto" w:sz="6" w:space="0"/>
              <w:right w:val="single" w:color="auto" w:sz="6" w:space="0"/>
            </w:tcBorders>
            <w:vAlign w:val="center"/>
          </w:tcPr>
          <w:p>
            <w:pPr>
              <w:pStyle w:val="13"/>
            </w:pPr>
            <w:r>
              <w:t>13.20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纪检查办案件项目经费</w:t>
            </w:r>
          </w:p>
        </w:tc>
        <w:tc>
          <w:tcPr>
            <w:tcW w:w="964" w:type="dxa"/>
            <w:tcBorders>
              <w:top w:val="single" w:color="auto" w:sz="6" w:space="0"/>
              <w:left w:val="single" w:color="auto" w:sz="6" w:space="0"/>
              <w:right w:val="single" w:color="auto" w:sz="6" w:space="0"/>
            </w:tcBorders>
            <w:vAlign w:val="center"/>
          </w:tcPr>
          <w:p>
            <w:pPr>
              <w:pStyle w:val="13"/>
            </w:pPr>
            <w:r>
              <w:t>58.50</w:t>
            </w:r>
          </w:p>
        </w:tc>
        <w:tc>
          <w:tcPr>
            <w:tcW w:w="1134" w:type="dxa"/>
            <w:tcBorders>
              <w:top w:val="single" w:color="auto" w:sz="6" w:space="0"/>
              <w:left w:val="single" w:color="auto" w:sz="6" w:space="0"/>
              <w:right w:val="single" w:color="auto" w:sz="6" w:space="0"/>
            </w:tcBorders>
            <w:vAlign w:val="center"/>
          </w:tcPr>
          <w:p>
            <w:pPr>
              <w:pStyle w:val="14"/>
            </w:pPr>
            <w:r>
              <w:t>审计服务</w:t>
            </w:r>
          </w:p>
        </w:tc>
        <w:tc>
          <w:tcPr>
            <w:tcW w:w="1134" w:type="dxa"/>
            <w:tcBorders>
              <w:top w:val="single" w:color="auto" w:sz="6" w:space="0"/>
              <w:left w:val="single" w:color="auto" w:sz="6" w:space="0"/>
              <w:right w:val="single" w:color="auto" w:sz="6" w:space="0"/>
            </w:tcBorders>
            <w:vAlign w:val="center"/>
          </w:tcPr>
          <w:p>
            <w:pPr>
              <w:pStyle w:val="14"/>
            </w:pPr>
            <w:r>
              <w:t>C23030000</w:t>
            </w:r>
          </w:p>
        </w:tc>
        <w:tc>
          <w:tcPr>
            <w:tcW w:w="709" w:type="dxa"/>
            <w:tcBorders>
              <w:top w:val="single" w:color="auto" w:sz="6" w:space="0"/>
              <w:left w:val="single" w:color="auto" w:sz="6" w:space="0"/>
              <w:right w:val="single" w:color="auto" w:sz="6" w:space="0"/>
            </w:tcBorders>
            <w:vAlign w:val="center"/>
          </w:tcPr>
          <w:p>
            <w:pPr>
              <w:pStyle w:val="15"/>
            </w:pPr>
            <w:r>
              <w:t>元</w:t>
            </w:r>
          </w:p>
        </w:tc>
        <w:tc>
          <w:tcPr>
            <w:tcW w:w="850" w:type="dxa"/>
            <w:tcBorders>
              <w:top w:val="single" w:color="auto" w:sz="6" w:space="0"/>
              <w:left w:val="single" w:color="auto" w:sz="6" w:space="0"/>
              <w:right w:val="single" w:color="auto" w:sz="6" w:space="0"/>
            </w:tcBorders>
            <w:vAlign w:val="center"/>
          </w:tcPr>
          <w:p>
            <w:pPr>
              <w:pStyle w:val="13"/>
            </w:pPr>
            <w:r>
              <w:t>1000</w:t>
            </w:r>
          </w:p>
        </w:tc>
        <w:tc>
          <w:tcPr>
            <w:tcW w:w="850" w:type="dxa"/>
            <w:tcBorders>
              <w:top w:val="single" w:color="auto" w:sz="6" w:space="0"/>
              <w:left w:val="single" w:color="auto" w:sz="6" w:space="0"/>
              <w:right w:val="single" w:color="auto" w:sz="6" w:space="0"/>
            </w:tcBorders>
            <w:vAlign w:val="center"/>
          </w:tcPr>
          <w:p>
            <w:pPr>
              <w:pStyle w:val="13"/>
            </w:pPr>
            <w:r>
              <w:t>0.02</w:t>
            </w:r>
          </w:p>
        </w:tc>
        <w:tc>
          <w:tcPr>
            <w:tcW w:w="964" w:type="dxa"/>
            <w:tcBorders>
              <w:top w:val="single" w:color="auto" w:sz="6" w:space="0"/>
              <w:left w:val="single" w:color="auto" w:sz="6" w:space="0"/>
              <w:right w:val="single" w:color="auto" w:sz="6" w:space="0"/>
            </w:tcBorders>
            <w:vAlign w:val="center"/>
          </w:tcPr>
          <w:p>
            <w:pPr>
              <w:pStyle w:val="13"/>
            </w:pPr>
            <w:r>
              <w:t>16.70</w:t>
            </w:r>
          </w:p>
        </w:tc>
        <w:tc>
          <w:tcPr>
            <w:tcW w:w="964" w:type="dxa"/>
            <w:tcBorders>
              <w:top w:val="single" w:color="auto" w:sz="6" w:space="0"/>
              <w:left w:val="single" w:color="auto" w:sz="6" w:space="0"/>
              <w:right w:val="single" w:color="auto" w:sz="6" w:space="0"/>
            </w:tcBorders>
            <w:vAlign w:val="center"/>
          </w:tcPr>
          <w:p>
            <w:pPr>
              <w:pStyle w:val="13"/>
            </w:pPr>
            <w:r>
              <w:t>16.70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纪检查办案件项目经费</w:t>
            </w:r>
          </w:p>
        </w:tc>
        <w:tc>
          <w:tcPr>
            <w:tcW w:w="964" w:type="dxa"/>
            <w:tcBorders>
              <w:top w:val="single" w:color="auto" w:sz="6" w:space="0"/>
              <w:left w:val="single" w:color="auto" w:sz="6" w:space="0"/>
              <w:right w:val="single" w:color="auto" w:sz="6" w:space="0"/>
            </w:tcBorders>
            <w:vAlign w:val="center"/>
          </w:tcPr>
          <w:p>
            <w:pPr>
              <w:pStyle w:val="13"/>
            </w:pPr>
            <w:r>
              <w:t>58.50</w:t>
            </w:r>
          </w:p>
        </w:tc>
        <w:tc>
          <w:tcPr>
            <w:tcW w:w="1134" w:type="dxa"/>
            <w:tcBorders>
              <w:top w:val="single" w:color="auto" w:sz="6" w:space="0"/>
              <w:left w:val="single" w:color="auto" w:sz="6" w:space="0"/>
              <w:right w:val="single" w:color="auto" w:sz="6" w:space="0"/>
            </w:tcBorders>
            <w:vAlign w:val="center"/>
          </w:tcPr>
          <w:p>
            <w:pPr>
              <w:pStyle w:val="14"/>
            </w:pPr>
            <w:r>
              <w:t>车辆维修和保养服务</w:t>
            </w:r>
          </w:p>
        </w:tc>
        <w:tc>
          <w:tcPr>
            <w:tcW w:w="1134" w:type="dxa"/>
            <w:tcBorders>
              <w:top w:val="single" w:color="auto" w:sz="6" w:space="0"/>
              <w:left w:val="single" w:color="auto" w:sz="6" w:space="0"/>
              <w:right w:val="single" w:color="auto" w:sz="6" w:space="0"/>
            </w:tcBorders>
            <w:vAlign w:val="center"/>
          </w:tcPr>
          <w:p>
            <w:pPr>
              <w:pStyle w:val="14"/>
            </w:pPr>
            <w:r>
              <w:t>C23120301</w:t>
            </w:r>
          </w:p>
        </w:tc>
        <w:tc>
          <w:tcPr>
            <w:tcW w:w="709" w:type="dxa"/>
            <w:tcBorders>
              <w:top w:val="single" w:color="auto" w:sz="6" w:space="0"/>
              <w:left w:val="single" w:color="auto" w:sz="6" w:space="0"/>
              <w:right w:val="single" w:color="auto" w:sz="6" w:space="0"/>
            </w:tcBorders>
            <w:vAlign w:val="center"/>
          </w:tcPr>
          <w:p>
            <w:pPr>
              <w:pStyle w:val="15"/>
            </w:pPr>
            <w:r>
              <w:t>辆</w:t>
            </w:r>
          </w:p>
        </w:tc>
        <w:tc>
          <w:tcPr>
            <w:tcW w:w="850" w:type="dxa"/>
            <w:tcBorders>
              <w:top w:val="single" w:color="auto" w:sz="6" w:space="0"/>
              <w:left w:val="single" w:color="auto" w:sz="6" w:space="0"/>
              <w:right w:val="single" w:color="auto" w:sz="6" w:space="0"/>
            </w:tcBorders>
            <w:vAlign w:val="center"/>
          </w:tcPr>
          <w:p>
            <w:pPr>
              <w:pStyle w:val="13"/>
            </w:pPr>
            <w:r>
              <w:t>10</w:t>
            </w:r>
          </w:p>
        </w:tc>
        <w:tc>
          <w:tcPr>
            <w:tcW w:w="850" w:type="dxa"/>
            <w:tcBorders>
              <w:top w:val="single" w:color="auto" w:sz="6" w:space="0"/>
              <w:left w:val="single" w:color="auto" w:sz="6" w:space="0"/>
              <w:right w:val="single" w:color="auto" w:sz="6" w:space="0"/>
            </w:tcBorders>
            <w:vAlign w:val="center"/>
          </w:tcPr>
          <w:p>
            <w:pPr>
              <w:pStyle w:val="13"/>
            </w:pPr>
            <w:r>
              <w:t>2.18</w:t>
            </w:r>
          </w:p>
        </w:tc>
        <w:tc>
          <w:tcPr>
            <w:tcW w:w="964" w:type="dxa"/>
            <w:tcBorders>
              <w:top w:val="single" w:color="auto" w:sz="6" w:space="0"/>
              <w:left w:val="single" w:color="auto" w:sz="6" w:space="0"/>
              <w:right w:val="single" w:color="auto" w:sz="6" w:space="0"/>
            </w:tcBorders>
            <w:vAlign w:val="center"/>
          </w:tcPr>
          <w:p>
            <w:pPr>
              <w:pStyle w:val="13"/>
            </w:pPr>
            <w:r>
              <w:t>21.80</w:t>
            </w:r>
          </w:p>
        </w:tc>
        <w:tc>
          <w:tcPr>
            <w:tcW w:w="964" w:type="dxa"/>
            <w:tcBorders>
              <w:top w:val="single" w:color="auto" w:sz="6" w:space="0"/>
              <w:left w:val="single" w:color="auto" w:sz="6" w:space="0"/>
              <w:right w:val="single" w:color="auto" w:sz="6" w:space="0"/>
            </w:tcBorders>
            <w:vAlign w:val="center"/>
          </w:tcPr>
          <w:p>
            <w:pPr>
              <w:pStyle w:val="13"/>
            </w:pPr>
            <w:r>
              <w:t>21.80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21.80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纪检委公务用车购置</w:t>
            </w:r>
          </w:p>
        </w:tc>
        <w:tc>
          <w:tcPr>
            <w:tcW w:w="964" w:type="dxa"/>
            <w:tcBorders>
              <w:top w:val="single" w:color="auto" w:sz="6" w:space="0"/>
              <w:left w:val="single" w:color="auto" w:sz="6" w:space="0"/>
              <w:right w:val="single" w:color="auto" w:sz="6" w:space="0"/>
            </w:tcBorders>
            <w:vAlign w:val="center"/>
          </w:tcPr>
          <w:p>
            <w:pPr>
              <w:pStyle w:val="13"/>
            </w:pPr>
            <w:r>
              <w:t>18.00</w:t>
            </w:r>
          </w:p>
        </w:tc>
        <w:tc>
          <w:tcPr>
            <w:tcW w:w="1134" w:type="dxa"/>
            <w:tcBorders>
              <w:top w:val="single" w:color="auto" w:sz="6" w:space="0"/>
              <w:left w:val="single" w:color="auto" w:sz="6" w:space="0"/>
              <w:right w:val="single" w:color="auto" w:sz="6" w:space="0"/>
            </w:tcBorders>
            <w:vAlign w:val="center"/>
          </w:tcPr>
          <w:p>
            <w:pPr>
              <w:pStyle w:val="14"/>
            </w:pPr>
            <w:r>
              <w:t>小型客车</w:t>
            </w:r>
          </w:p>
        </w:tc>
        <w:tc>
          <w:tcPr>
            <w:tcW w:w="1134" w:type="dxa"/>
            <w:tcBorders>
              <w:top w:val="single" w:color="auto" w:sz="6" w:space="0"/>
              <w:left w:val="single" w:color="auto" w:sz="6" w:space="0"/>
              <w:right w:val="single" w:color="auto" w:sz="6" w:space="0"/>
            </w:tcBorders>
            <w:vAlign w:val="center"/>
          </w:tcPr>
          <w:p>
            <w:pPr>
              <w:pStyle w:val="14"/>
            </w:pPr>
            <w:r>
              <w:t>A02030503</w:t>
            </w:r>
          </w:p>
        </w:tc>
        <w:tc>
          <w:tcPr>
            <w:tcW w:w="709" w:type="dxa"/>
            <w:tcBorders>
              <w:top w:val="single" w:color="auto" w:sz="6" w:space="0"/>
              <w:left w:val="single" w:color="auto" w:sz="6" w:space="0"/>
              <w:right w:val="single" w:color="auto" w:sz="6" w:space="0"/>
            </w:tcBorders>
            <w:vAlign w:val="center"/>
          </w:tcPr>
          <w:p>
            <w:pPr>
              <w:pStyle w:val="15"/>
            </w:pPr>
            <w:r>
              <w:t>辆</w:t>
            </w:r>
          </w:p>
        </w:tc>
        <w:tc>
          <w:tcPr>
            <w:tcW w:w="850" w:type="dxa"/>
            <w:tcBorders>
              <w:top w:val="single" w:color="auto" w:sz="6" w:space="0"/>
              <w:left w:val="single" w:color="auto" w:sz="6" w:space="0"/>
              <w:right w:val="single" w:color="auto" w:sz="6" w:space="0"/>
            </w:tcBorders>
            <w:vAlign w:val="center"/>
          </w:tcPr>
          <w:p>
            <w:pPr>
              <w:pStyle w:val="13"/>
            </w:pPr>
            <w:r>
              <w:t>1</w:t>
            </w:r>
          </w:p>
        </w:tc>
        <w:tc>
          <w:tcPr>
            <w:tcW w:w="850" w:type="dxa"/>
            <w:tcBorders>
              <w:top w:val="single" w:color="auto" w:sz="6" w:space="0"/>
              <w:left w:val="single" w:color="auto" w:sz="6" w:space="0"/>
              <w:right w:val="single" w:color="auto" w:sz="6" w:space="0"/>
            </w:tcBorders>
            <w:vAlign w:val="center"/>
          </w:tcPr>
          <w:p>
            <w:pPr>
              <w:pStyle w:val="13"/>
            </w:pPr>
            <w:r>
              <w:t>18.00</w:t>
            </w:r>
          </w:p>
        </w:tc>
        <w:tc>
          <w:tcPr>
            <w:tcW w:w="964" w:type="dxa"/>
            <w:tcBorders>
              <w:top w:val="single" w:color="auto" w:sz="6" w:space="0"/>
              <w:left w:val="single" w:color="auto" w:sz="6" w:space="0"/>
              <w:right w:val="single" w:color="auto" w:sz="6" w:space="0"/>
            </w:tcBorders>
            <w:vAlign w:val="center"/>
          </w:tcPr>
          <w:p>
            <w:pPr>
              <w:pStyle w:val="13"/>
            </w:pPr>
            <w:r>
              <w:t>18.00</w:t>
            </w:r>
          </w:p>
        </w:tc>
        <w:tc>
          <w:tcPr>
            <w:tcW w:w="964" w:type="dxa"/>
            <w:tcBorders>
              <w:top w:val="single" w:color="auto" w:sz="6" w:space="0"/>
              <w:left w:val="single" w:color="auto" w:sz="6" w:space="0"/>
              <w:right w:val="single" w:color="auto" w:sz="6" w:space="0"/>
            </w:tcBorders>
            <w:vAlign w:val="center"/>
          </w:tcPr>
          <w:p>
            <w:pPr>
              <w:pStyle w:val="13"/>
            </w:pPr>
            <w:r>
              <w:t>18.00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办公桌</w:t>
            </w:r>
          </w:p>
        </w:tc>
        <w:tc>
          <w:tcPr>
            <w:tcW w:w="1134" w:type="dxa"/>
            <w:tcBorders>
              <w:top w:val="single" w:color="auto" w:sz="6" w:space="0"/>
              <w:left w:val="single" w:color="auto" w:sz="6" w:space="0"/>
              <w:right w:val="single" w:color="auto" w:sz="6" w:space="0"/>
            </w:tcBorders>
            <w:vAlign w:val="center"/>
          </w:tcPr>
          <w:p>
            <w:pPr>
              <w:pStyle w:val="14"/>
            </w:pPr>
            <w:r>
              <w:t>A05010201</w:t>
            </w:r>
          </w:p>
        </w:tc>
        <w:tc>
          <w:tcPr>
            <w:tcW w:w="709" w:type="dxa"/>
            <w:tcBorders>
              <w:top w:val="single" w:color="auto" w:sz="6" w:space="0"/>
              <w:left w:val="single" w:color="auto" w:sz="6" w:space="0"/>
              <w:right w:val="single" w:color="auto" w:sz="6" w:space="0"/>
            </w:tcBorders>
            <w:vAlign w:val="center"/>
          </w:tcPr>
          <w:p>
            <w:pPr>
              <w:pStyle w:val="15"/>
            </w:pPr>
            <w:r>
              <w:t>件</w:t>
            </w:r>
          </w:p>
        </w:tc>
        <w:tc>
          <w:tcPr>
            <w:tcW w:w="850" w:type="dxa"/>
            <w:tcBorders>
              <w:top w:val="single" w:color="auto" w:sz="6" w:space="0"/>
              <w:left w:val="single" w:color="auto" w:sz="6" w:space="0"/>
              <w:right w:val="single" w:color="auto" w:sz="6" w:space="0"/>
            </w:tcBorders>
            <w:vAlign w:val="center"/>
          </w:tcPr>
          <w:p>
            <w:pPr>
              <w:pStyle w:val="13"/>
            </w:pPr>
            <w:r>
              <w:t>1</w:t>
            </w:r>
          </w:p>
        </w:tc>
        <w:tc>
          <w:tcPr>
            <w:tcW w:w="850" w:type="dxa"/>
            <w:tcBorders>
              <w:top w:val="single" w:color="auto" w:sz="6" w:space="0"/>
              <w:left w:val="single" w:color="auto" w:sz="6" w:space="0"/>
              <w:right w:val="single" w:color="auto" w:sz="6" w:space="0"/>
            </w:tcBorders>
            <w:vAlign w:val="center"/>
          </w:tcPr>
          <w:p>
            <w:pPr>
              <w:pStyle w:val="13"/>
            </w:pPr>
            <w:r>
              <w:t>0.13</w:t>
            </w:r>
          </w:p>
        </w:tc>
        <w:tc>
          <w:tcPr>
            <w:tcW w:w="964" w:type="dxa"/>
            <w:tcBorders>
              <w:top w:val="single" w:color="auto" w:sz="6" w:space="0"/>
              <w:left w:val="single" w:color="auto" w:sz="6" w:space="0"/>
              <w:right w:val="single" w:color="auto" w:sz="6" w:space="0"/>
            </w:tcBorders>
            <w:vAlign w:val="center"/>
          </w:tcPr>
          <w:p>
            <w:pPr>
              <w:pStyle w:val="13"/>
            </w:pPr>
            <w:r>
              <w:t>0.13</w:t>
            </w:r>
          </w:p>
        </w:tc>
        <w:tc>
          <w:tcPr>
            <w:tcW w:w="964" w:type="dxa"/>
            <w:tcBorders>
              <w:top w:val="single" w:color="auto" w:sz="6" w:space="0"/>
              <w:left w:val="single" w:color="auto" w:sz="6" w:space="0"/>
              <w:right w:val="single" w:color="auto" w:sz="6" w:space="0"/>
            </w:tcBorders>
            <w:vAlign w:val="center"/>
          </w:tcPr>
          <w:p>
            <w:pPr>
              <w:pStyle w:val="13"/>
            </w:pPr>
            <w:r>
              <w:t>0.13</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文件柜</w:t>
            </w:r>
          </w:p>
        </w:tc>
        <w:tc>
          <w:tcPr>
            <w:tcW w:w="1134" w:type="dxa"/>
            <w:tcBorders>
              <w:top w:val="single" w:color="auto" w:sz="6" w:space="0"/>
              <w:left w:val="single" w:color="auto" w:sz="6" w:space="0"/>
              <w:right w:val="single" w:color="auto" w:sz="6" w:space="0"/>
            </w:tcBorders>
            <w:vAlign w:val="center"/>
          </w:tcPr>
          <w:p>
            <w:pPr>
              <w:pStyle w:val="14"/>
            </w:pPr>
            <w:r>
              <w:t>A05010502</w:t>
            </w:r>
          </w:p>
        </w:tc>
        <w:tc>
          <w:tcPr>
            <w:tcW w:w="709" w:type="dxa"/>
            <w:tcBorders>
              <w:top w:val="single" w:color="auto" w:sz="6" w:space="0"/>
              <w:left w:val="single" w:color="auto" w:sz="6" w:space="0"/>
              <w:right w:val="single" w:color="auto" w:sz="6" w:space="0"/>
            </w:tcBorders>
            <w:vAlign w:val="center"/>
          </w:tcPr>
          <w:p>
            <w:pPr>
              <w:pStyle w:val="15"/>
            </w:pPr>
            <w:r>
              <w:t>件</w:t>
            </w:r>
          </w:p>
        </w:tc>
        <w:tc>
          <w:tcPr>
            <w:tcW w:w="850" w:type="dxa"/>
            <w:tcBorders>
              <w:top w:val="single" w:color="auto" w:sz="6" w:space="0"/>
              <w:left w:val="single" w:color="auto" w:sz="6" w:space="0"/>
              <w:right w:val="single" w:color="auto" w:sz="6" w:space="0"/>
            </w:tcBorders>
            <w:vAlign w:val="center"/>
          </w:tcPr>
          <w:p>
            <w:pPr>
              <w:pStyle w:val="13"/>
            </w:pPr>
            <w:r>
              <w:t>3</w:t>
            </w:r>
          </w:p>
        </w:tc>
        <w:tc>
          <w:tcPr>
            <w:tcW w:w="850" w:type="dxa"/>
            <w:tcBorders>
              <w:top w:val="single" w:color="auto" w:sz="6" w:space="0"/>
              <w:left w:val="single" w:color="auto" w:sz="6" w:space="0"/>
              <w:right w:val="single" w:color="auto" w:sz="6" w:space="0"/>
            </w:tcBorders>
            <w:vAlign w:val="center"/>
          </w:tcPr>
          <w:p>
            <w:pPr>
              <w:pStyle w:val="13"/>
            </w:pPr>
            <w:r>
              <w:t>0.04</w:t>
            </w:r>
          </w:p>
        </w:tc>
        <w:tc>
          <w:tcPr>
            <w:tcW w:w="964" w:type="dxa"/>
            <w:tcBorders>
              <w:top w:val="single" w:color="auto" w:sz="6" w:space="0"/>
              <w:left w:val="single" w:color="auto" w:sz="6" w:space="0"/>
              <w:right w:val="single" w:color="auto" w:sz="6" w:space="0"/>
            </w:tcBorders>
            <w:vAlign w:val="center"/>
          </w:tcPr>
          <w:p>
            <w:pPr>
              <w:pStyle w:val="13"/>
            </w:pPr>
            <w:r>
              <w:t>0.11</w:t>
            </w:r>
          </w:p>
        </w:tc>
        <w:tc>
          <w:tcPr>
            <w:tcW w:w="964" w:type="dxa"/>
            <w:tcBorders>
              <w:top w:val="single" w:color="auto" w:sz="6" w:space="0"/>
              <w:left w:val="single" w:color="auto" w:sz="6" w:space="0"/>
              <w:right w:val="single" w:color="auto" w:sz="6" w:space="0"/>
            </w:tcBorders>
            <w:vAlign w:val="center"/>
          </w:tcPr>
          <w:p>
            <w:pPr>
              <w:pStyle w:val="13"/>
            </w:pPr>
            <w:r>
              <w:t>0.11</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保密柜</w:t>
            </w:r>
          </w:p>
        </w:tc>
        <w:tc>
          <w:tcPr>
            <w:tcW w:w="1134" w:type="dxa"/>
            <w:tcBorders>
              <w:top w:val="single" w:color="auto" w:sz="6" w:space="0"/>
              <w:left w:val="single" w:color="auto" w:sz="6" w:space="0"/>
              <w:right w:val="single" w:color="auto" w:sz="6" w:space="0"/>
            </w:tcBorders>
            <w:vAlign w:val="center"/>
          </w:tcPr>
          <w:p>
            <w:pPr>
              <w:pStyle w:val="14"/>
            </w:pPr>
            <w:r>
              <w:t>A05010504</w:t>
            </w:r>
          </w:p>
        </w:tc>
        <w:tc>
          <w:tcPr>
            <w:tcW w:w="709" w:type="dxa"/>
            <w:tcBorders>
              <w:top w:val="single" w:color="auto" w:sz="6" w:space="0"/>
              <w:left w:val="single" w:color="auto" w:sz="6" w:space="0"/>
              <w:right w:val="single" w:color="auto" w:sz="6" w:space="0"/>
            </w:tcBorders>
            <w:vAlign w:val="center"/>
          </w:tcPr>
          <w:p>
            <w:pPr>
              <w:pStyle w:val="15"/>
            </w:pPr>
            <w:r>
              <w:t>件</w:t>
            </w:r>
          </w:p>
        </w:tc>
        <w:tc>
          <w:tcPr>
            <w:tcW w:w="850" w:type="dxa"/>
            <w:tcBorders>
              <w:top w:val="single" w:color="auto" w:sz="6" w:space="0"/>
              <w:left w:val="single" w:color="auto" w:sz="6" w:space="0"/>
              <w:right w:val="single" w:color="auto" w:sz="6" w:space="0"/>
            </w:tcBorders>
            <w:vAlign w:val="center"/>
          </w:tcPr>
          <w:p>
            <w:pPr>
              <w:pStyle w:val="13"/>
            </w:pPr>
            <w:r>
              <w:t>4</w:t>
            </w:r>
          </w:p>
        </w:tc>
        <w:tc>
          <w:tcPr>
            <w:tcW w:w="850" w:type="dxa"/>
            <w:tcBorders>
              <w:top w:val="single" w:color="auto" w:sz="6" w:space="0"/>
              <w:left w:val="single" w:color="auto" w:sz="6" w:space="0"/>
              <w:right w:val="single" w:color="auto" w:sz="6" w:space="0"/>
            </w:tcBorders>
            <w:vAlign w:val="center"/>
          </w:tcPr>
          <w:p>
            <w:pPr>
              <w:pStyle w:val="13"/>
            </w:pPr>
            <w:r>
              <w:t>0.10</w:t>
            </w:r>
          </w:p>
        </w:tc>
        <w:tc>
          <w:tcPr>
            <w:tcW w:w="964" w:type="dxa"/>
            <w:tcBorders>
              <w:top w:val="single" w:color="auto" w:sz="6" w:space="0"/>
              <w:left w:val="single" w:color="auto" w:sz="6" w:space="0"/>
              <w:right w:val="single" w:color="auto" w:sz="6" w:space="0"/>
            </w:tcBorders>
            <w:vAlign w:val="center"/>
          </w:tcPr>
          <w:p>
            <w:pPr>
              <w:pStyle w:val="13"/>
            </w:pPr>
            <w:r>
              <w:t>0.38</w:t>
            </w:r>
          </w:p>
        </w:tc>
        <w:tc>
          <w:tcPr>
            <w:tcW w:w="964" w:type="dxa"/>
            <w:tcBorders>
              <w:top w:val="single" w:color="auto" w:sz="6" w:space="0"/>
              <w:left w:val="single" w:color="auto" w:sz="6" w:space="0"/>
              <w:right w:val="single" w:color="auto" w:sz="6" w:space="0"/>
            </w:tcBorders>
            <w:vAlign w:val="center"/>
          </w:tcPr>
          <w:p>
            <w:pPr>
              <w:pStyle w:val="13"/>
            </w:pPr>
            <w:r>
              <w:t>0.38</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纸制品</w:t>
            </w:r>
          </w:p>
        </w:tc>
        <w:tc>
          <w:tcPr>
            <w:tcW w:w="1134" w:type="dxa"/>
            <w:tcBorders>
              <w:top w:val="single" w:color="auto" w:sz="6" w:space="0"/>
              <w:left w:val="single" w:color="auto" w:sz="6" w:space="0"/>
              <w:right w:val="single" w:color="auto" w:sz="6" w:space="0"/>
            </w:tcBorders>
            <w:vAlign w:val="center"/>
          </w:tcPr>
          <w:p>
            <w:pPr>
              <w:pStyle w:val="14"/>
            </w:pPr>
            <w:r>
              <w:t>A07100300</w:t>
            </w:r>
          </w:p>
        </w:tc>
        <w:tc>
          <w:tcPr>
            <w:tcW w:w="709" w:type="dxa"/>
            <w:tcBorders>
              <w:top w:val="single" w:color="auto" w:sz="6" w:space="0"/>
              <w:left w:val="single" w:color="auto" w:sz="6" w:space="0"/>
              <w:right w:val="single" w:color="auto" w:sz="6" w:space="0"/>
            </w:tcBorders>
            <w:vAlign w:val="center"/>
          </w:tcPr>
          <w:p>
            <w:pPr>
              <w:pStyle w:val="15"/>
            </w:pPr>
            <w:r>
              <w:t>箱</w:t>
            </w:r>
          </w:p>
        </w:tc>
        <w:tc>
          <w:tcPr>
            <w:tcW w:w="850" w:type="dxa"/>
            <w:tcBorders>
              <w:top w:val="single" w:color="auto" w:sz="6" w:space="0"/>
              <w:left w:val="single" w:color="auto" w:sz="6" w:space="0"/>
              <w:right w:val="single" w:color="auto" w:sz="6" w:space="0"/>
            </w:tcBorders>
            <w:vAlign w:val="center"/>
          </w:tcPr>
          <w:p>
            <w:pPr>
              <w:pStyle w:val="13"/>
            </w:pPr>
            <w:r>
              <w:t>565</w:t>
            </w:r>
          </w:p>
        </w:tc>
        <w:tc>
          <w:tcPr>
            <w:tcW w:w="850" w:type="dxa"/>
            <w:tcBorders>
              <w:top w:val="single" w:color="auto" w:sz="6" w:space="0"/>
              <w:left w:val="single" w:color="auto" w:sz="6" w:space="0"/>
              <w:right w:val="single" w:color="auto" w:sz="6" w:space="0"/>
            </w:tcBorders>
            <w:vAlign w:val="center"/>
          </w:tcPr>
          <w:p>
            <w:pPr>
              <w:pStyle w:val="13"/>
            </w:pPr>
            <w:r>
              <w:t>0.02</w:t>
            </w:r>
          </w:p>
        </w:tc>
        <w:tc>
          <w:tcPr>
            <w:tcW w:w="964" w:type="dxa"/>
            <w:tcBorders>
              <w:top w:val="single" w:color="auto" w:sz="6" w:space="0"/>
              <w:left w:val="single" w:color="auto" w:sz="6" w:space="0"/>
              <w:right w:val="single" w:color="auto" w:sz="6" w:space="0"/>
            </w:tcBorders>
            <w:vAlign w:val="center"/>
          </w:tcPr>
          <w:p>
            <w:pPr>
              <w:pStyle w:val="13"/>
            </w:pPr>
            <w:r>
              <w:t>11.30</w:t>
            </w:r>
          </w:p>
        </w:tc>
        <w:tc>
          <w:tcPr>
            <w:tcW w:w="964" w:type="dxa"/>
            <w:tcBorders>
              <w:top w:val="single" w:color="auto" w:sz="6" w:space="0"/>
              <w:left w:val="single" w:color="auto" w:sz="6" w:space="0"/>
              <w:right w:val="single" w:color="auto" w:sz="6" w:space="0"/>
            </w:tcBorders>
            <w:vAlign w:val="center"/>
          </w:tcPr>
          <w:p>
            <w:pPr>
              <w:pStyle w:val="13"/>
            </w:pPr>
            <w:r>
              <w:t>11.30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培训服务</w:t>
            </w:r>
          </w:p>
        </w:tc>
        <w:tc>
          <w:tcPr>
            <w:tcW w:w="1134" w:type="dxa"/>
            <w:tcBorders>
              <w:top w:val="single" w:color="auto" w:sz="6" w:space="0"/>
              <w:left w:val="single" w:color="auto" w:sz="6" w:space="0"/>
              <w:right w:val="single" w:color="auto" w:sz="6" w:space="0"/>
            </w:tcBorders>
            <w:vAlign w:val="center"/>
          </w:tcPr>
          <w:p>
            <w:pPr>
              <w:pStyle w:val="14"/>
            </w:pPr>
            <w:r>
              <w:t>C02060000</w:t>
            </w:r>
          </w:p>
        </w:tc>
        <w:tc>
          <w:tcPr>
            <w:tcW w:w="709" w:type="dxa"/>
            <w:tcBorders>
              <w:top w:val="single" w:color="auto" w:sz="6" w:space="0"/>
              <w:left w:val="single" w:color="auto" w:sz="6" w:space="0"/>
              <w:right w:val="single" w:color="auto" w:sz="6" w:space="0"/>
            </w:tcBorders>
            <w:vAlign w:val="center"/>
          </w:tcPr>
          <w:p>
            <w:pPr>
              <w:pStyle w:val="15"/>
            </w:pPr>
            <w:r>
              <w:t>次</w:t>
            </w:r>
          </w:p>
        </w:tc>
        <w:tc>
          <w:tcPr>
            <w:tcW w:w="850" w:type="dxa"/>
            <w:tcBorders>
              <w:top w:val="single" w:color="auto" w:sz="6" w:space="0"/>
              <w:left w:val="single" w:color="auto" w:sz="6" w:space="0"/>
              <w:right w:val="single" w:color="auto" w:sz="6" w:space="0"/>
            </w:tcBorders>
            <w:vAlign w:val="center"/>
          </w:tcPr>
          <w:p>
            <w:pPr>
              <w:pStyle w:val="13"/>
            </w:pPr>
            <w:r>
              <w:t>10</w:t>
            </w:r>
          </w:p>
        </w:tc>
        <w:tc>
          <w:tcPr>
            <w:tcW w:w="850" w:type="dxa"/>
            <w:tcBorders>
              <w:top w:val="single" w:color="auto" w:sz="6" w:space="0"/>
              <w:left w:val="single" w:color="auto" w:sz="6" w:space="0"/>
              <w:right w:val="single" w:color="auto" w:sz="6" w:space="0"/>
            </w:tcBorders>
            <w:vAlign w:val="center"/>
          </w:tcPr>
          <w:p>
            <w:pPr>
              <w:pStyle w:val="13"/>
            </w:pPr>
            <w:r>
              <w:t>1.00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审计服务</w:t>
            </w:r>
          </w:p>
        </w:tc>
        <w:tc>
          <w:tcPr>
            <w:tcW w:w="1134" w:type="dxa"/>
            <w:tcBorders>
              <w:top w:val="single" w:color="auto" w:sz="6" w:space="0"/>
              <w:left w:val="single" w:color="auto" w:sz="6" w:space="0"/>
              <w:right w:val="single" w:color="auto" w:sz="6" w:space="0"/>
            </w:tcBorders>
            <w:vAlign w:val="center"/>
          </w:tcPr>
          <w:p>
            <w:pPr>
              <w:pStyle w:val="14"/>
            </w:pPr>
            <w:r>
              <w:t>C23030000</w:t>
            </w:r>
          </w:p>
        </w:tc>
        <w:tc>
          <w:tcPr>
            <w:tcW w:w="709" w:type="dxa"/>
            <w:tcBorders>
              <w:top w:val="single" w:color="auto" w:sz="6" w:space="0"/>
              <w:left w:val="single" w:color="auto" w:sz="6" w:space="0"/>
              <w:right w:val="single" w:color="auto" w:sz="6" w:space="0"/>
            </w:tcBorders>
            <w:vAlign w:val="center"/>
          </w:tcPr>
          <w:p>
            <w:pPr>
              <w:pStyle w:val="15"/>
            </w:pPr>
            <w:r>
              <w:t>次</w:t>
            </w:r>
          </w:p>
        </w:tc>
        <w:tc>
          <w:tcPr>
            <w:tcW w:w="850" w:type="dxa"/>
            <w:tcBorders>
              <w:top w:val="single" w:color="auto" w:sz="6" w:space="0"/>
              <w:left w:val="single" w:color="auto" w:sz="6" w:space="0"/>
              <w:right w:val="single" w:color="auto" w:sz="6" w:space="0"/>
            </w:tcBorders>
            <w:vAlign w:val="center"/>
          </w:tcPr>
          <w:p>
            <w:pPr>
              <w:pStyle w:val="13"/>
            </w:pPr>
            <w:r>
              <w:t>10000</w:t>
            </w:r>
          </w:p>
        </w:tc>
        <w:tc>
          <w:tcPr>
            <w:tcW w:w="850" w:type="dxa"/>
            <w:tcBorders>
              <w:top w:val="single" w:color="auto" w:sz="6" w:space="0"/>
              <w:left w:val="single" w:color="auto" w:sz="6" w:space="0"/>
              <w:right w:val="single" w:color="auto" w:sz="6" w:space="0"/>
            </w:tcBorders>
            <w:vAlign w:val="center"/>
          </w:tcPr>
          <w:p>
            <w:pPr>
              <w:pStyle w:val="13"/>
            </w:pPr>
            <w:r>
              <w:t>0.00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单证印刷服务</w:t>
            </w:r>
          </w:p>
        </w:tc>
        <w:tc>
          <w:tcPr>
            <w:tcW w:w="1134" w:type="dxa"/>
            <w:tcBorders>
              <w:top w:val="single" w:color="auto" w:sz="6" w:space="0"/>
              <w:left w:val="single" w:color="auto" w:sz="6" w:space="0"/>
              <w:right w:val="single" w:color="auto" w:sz="6" w:space="0"/>
            </w:tcBorders>
            <w:vAlign w:val="center"/>
          </w:tcPr>
          <w:p>
            <w:pPr>
              <w:pStyle w:val="14"/>
            </w:pPr>
            <w:r>
              <w:t>C23090101</w:t>
            </w:r>
          </w:p>
        </w:tc>
        <w:tc>
          <w:tcPr>
            <w:tcW w:w="709" w:type="dxa"/>
            <w:tcBorders>
              <w:top w:val="single" w:color="auto" w:sz="6" w:space="0"/>
              <w:left w:val="single" w:color="auto" w:sz="6" w:space="0"/>
              <w:right w:val="single" w:color="auto" w:sz="6" w:space="0"/>
            </w:tcBorders>
            <w:vAlign w:val="center"/>
          </w:tcPr>
          <w:p>
            <w:pPr>
              <w:pStyle w:val="15"/>
            </w:pPr>
            <w:r>
              <w:t>件</w:t>
            </w:r>
          </w:p>
        </w:tc>
        <w:tc>
          <w:tcPr>
            <w:tcW w:w="850" w:type="dxa"/>
            <w:tcBorders>
              <w:top w:val="single" w:color="auto" w:sz="6" w:space="0"/>
              <w:left w:val="single" w:color="auto" w:sz="6" w:space="0"/>
              <w:right w:val="single" w:color="auto" w:sz="6" w:space="0"/>
            </w:tcBorders>
            <w:vAlign w:val="center"/>
          </w:tcPr>
          <w:p>
            <w:pPr>
              <w:pStyle w:val="13"/>
            </w:pPr>
            <w:r>
              <w:t>100</w:t>
            </w:r>
          </w:p>
        </w:tc>
        <w:tc>
          <w:tcPr>
            <w:tcW w:w="850" w:type="dxa"/>
            <w:tcBorders>
              <w:top w:val="single" w:color="auto" w:sz="6" w:space="0"/>
              <w:left w:val="single" w:color="auto" w:sz="6" w:space="0"/>
              <w:right w:val="single" w:color="auto" w:sz="6" w:space="0"/>
            </w:tcBorders>
            <w:vAlign w:val="center"/>
          </w:tcPr>
          <w:p>
            <w:pPr>
              <w:pStyle w:val="13"/>
            </w:pPr>
            <w:r>
              <w:t>0.10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办公设备维修和保养服务</w:t>
            </w:r>
          </w:p>
        </w:tc>
        <w:tc>
          <w:tcPr>
            <w:tcW w:w="1134" w:type="dxa"/>
            <w:tcBorders>
              <w:top w:val="single" w:color="auto" w:sz="6" w:space="0"/>
              <w:left w:val="single" w:color="auto" w:sz="6" w:space="0"/>
              <w:right w:val="single" w:color="auto" w:sz="6" w:space="0"/>
            </w:tcBorders>
            <w:vAlign w:val="center"/>
          </w:tcPr>
          <w:p>
            <w:pPr>
              <w:pStyle w:val="14"/>
            </w:pPr>
            <w:r>
              <w:t>C23120200</w:t>
            </w:r>
          </w:p>
        </w:tc>
        <w:tc>
          <w:tcPr>
            <w:tcW w:w="709" w:type="dxa"/>
            <w:tcBorders>
              <w:top w:val="single" w:color="auto" w:sz="6" w:space="0"/>
              <w:left w:val="single" w:color="auto" w:sz="6" w:space="0"/>
              <w:right w:val="single" w:color="auto" w:sz="6" w:space="0"/>
            </w:tcBorders>
            <w:vAlign w:val="center"/>
          </w:tcPr>
          <w:p>
            <w:pPr>
              <w:pStyle w:val="15"/>
            </w:pPr>
            <w:r>
              <w:t>件</w:t>
            </w:r>
          </w:p>
        </w:tc>
        <w:tc>
          <w:tcPr>
            <w:tcW w:w="850" w:type="dxa"/>
            <w:tcBorders>
              <w:top w:val="single" w:color="auto" w:sz="6" w:space="0"/>
              <w:left w:val="single" w:color="auto" w:sz="6" w:space="0"/>
              <w:right w:val="single" w:color="auto" w:sz="6" w:space="0"/>
            </w:tcBorders>
            <w:vAlign w:val="center"/>
          </w:tcPr>
          <w:p>
            <w:pPr>
              <w:pStyle w:val="13"/>
            </w:pPr>
            <w:r>
              <w:t>13685</w:t>
            </w:r>
          </w:p>
        </w:tc>
        <w:tc>
          <w:tcPr>
            <w:tcW w:w="850" w:type="dxa"/>
            <w:tcBorders>
              <w:top w:val="single" w:color="auto" w:sz="6" w:space="0"/>
              <w:left w:val="single" w:color="auto" w:sz="6" w:space="0"/>
              <w:right w:val="single" w:color="auto" w:sz="6" w:space="0"/>
            </w:tcBorders>
            <w:vAlign w:val="center"/>
          </w:tcPr>
          <w:p>
            <w:pPr>
              <w:pStyle w:val="13"/>
            </w:pPr>
            <w:r>
              <w:t>0.00</w:t>
            </w:r>
          </w:p>
        </w:tc>
        <w:tc>
          <w:tcPr>
            <w:tcW w:w="964" w:type="dxa"/>
            <w:tcBorders>
              <w:top w:val="single" w:color="auto" w:sz="6" w:space="0"/>
              <w:left w:val="single" w:color="auto" w:sz="6" w:space="0"/>
              <w:right w:val="single" w:color="auto" w:sz="6" w:space="0"/>
            </w:tcBorders>
            <w:vAlign w:val="center"/>
          </w:tcPr>
          <w:p>
            <w:pPr>
              <w:pStyle w:val="13"/>
            </w:pPr>
            <w:r>
              <w:t>13.69</w:t>
            </w:r>
          </w:p>
        </w:tc>
        <w:tc>
          <w:tcPr>
            <w:tcW w:w="964" w:type="dxa"/>
            <w:tcBorders>
              <w:top w:val="single" w:color="auto" w:sz="6" w:space="0"/>
              <w:left w:val="single" w:color="auto" w:sz="6" w:space="0"/>
              <w:right w:val="single" w:color="auto" w:sz="6" w:space="0"/>
            </w:tcBorders>
            <w:vAlign w:val="center"/>
          </w:tcPr>
          <w:p>
            <w:pPr>
              <w:pStyle w:val="13"/>
            </w:pPr>
            <w:r>
              <w:t>13.69</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其他服务</w:t>
            </w:r>
          </w:p>
        </w:tc>
        <w:tc>
          <w:tcPr>
            <w:tcW w:w="1134" w:type="dxa"/>
            <w:tcBorders>
              <w:top w:val="single" w:color="auto" w:sz="6" w:space="0"/>
              <w:left w:val="single" w:color="auto" w:sz="6" w:space="0"/>
              <w:right w:val="single" w:color="auto" w:sz="6" w:space="0"/>
            </w:tcBorders>
            <w:vAlign w:val="center"/>
          </w:tcPr>
          <w:p>
            <w:pPr>
              <w:pStyle w:val="14"/>
            </w:pPr>
            <w:r>
              <w:t>C99000000</w:t>
            </w:r>
          </w:p>
        </w:tc>
        <w:tc>
          <w:tcPr>
            <w:tcW w:w="709" w:type="dxa"/>
            <w:tcBorders>
              <w:top w:val="single" w:color="auto" w:sz="6" w:space="0"/>
              <w:left w:val="single" w:color="auto" w:sz="6" w:space="0"/>
              <w:right w:val="single" w:color="auto" w:sz="6" w:space="0"/>
            </w:tcBorders>
            <w:vAlign w:val="center"/>
          </w:tcPr>
          <w:p>
            <w:pPr>
              <w:pStyle w:val="15"/>
            </w:pPr>
            <w:r>
              <w:t>次</w:t>
            </w:r>
          </w:p>
        </w:tc>
        <w:tc>
          <w:tcPr>
            <w:tcW w:w="850" w:type="dxa"/>
            <w:tcBorders>
              <w:top w:val="single" w:color="auto" w:sz="6" w:space="0"/>
              <w:left w:val="single" w:color="auto" w:sz="6" w:space="0"/>
              <w:right w:val="single" w:color="auto" w:sz="6" w:space="0"/>
            </w:tcBorders>
            <w:vAlign w:val="center"/>
          </w:tcPr>
          <w:p>
            <w:pPr>
              <w:pStyle w:val="13"/>
            </w:pPr>
            <w:r>
              <w:t>10000</w:t>
            </w:r>
          </w:p>
        </w:tc>
        <w:tc>
          <w:tcPr>
            <w:tcW w:w="850" w:type="dxa"/>
            <w:tcBorders>
              <w:top w:val="single" w:color="auto" w:sz="6" w:space="0"/>
              <w:left w:val="single" w:color="auto" w:sz="6" w:space="0"/>
              <w:right w:val="single" w:color="auto" w:sz="6" w:space="0"/>
            </w:tcBorders>
            <w:vAlign w:val="center"/>
          </w:tcPr>
          <w:p>
            <w:pPr>
              <w:pStyle w:val="13"/>
            </w:pPr>
            <w:r>
              <w:t>0.00</w:t>
            </w:r>
          </w:p>
        </w:tc>
        <w:tc>
          <w:tcPr>
            <w:tcW w:w="964" w:type="dxa"/>
            <w:tcBorders>
              <w:top w:val="single" w:color="auto" w:sz="6" w:space="0"/>
              <w:left w:val="single" w:color="auto" w:sz="6" w:space="0"/>
              <w:right w:val="single" w:color="auto" w:sz="6" w:space="0"/>
            </w:tcBorders>
            <w:vAlign w:val="center"/>
          </w:tcPr>
          <w:p>
            <w:pPr>
              <w:pStyle w:val="13"/>
            </w:pPr>
            <w:r>
              <w:t>6.70</w:t>
            </w:r>
          </w:p>
        </w:tc>
        <w:tc>
          <w:tcPr>
            <w:tcW w:w="964" w:type="dxa"/>
            <w:tcBorders>
              <w:top w:val="single" w:color="auto" w:sz="6" w:space="0"/>
              <w:left w:val="single" w:color="auto" w:sz="6" w:space="0"/>
              <w:right w:val="single" w:color="auto" w:sz="6" w:space="0"/>
            </w:tcBorders>
            <w:vAlign w:val="center"/>
          </w:tcPr>
          <w:p>
            <w:pPr>
              <w:pStyle w:val="13"/>
            </w:pPr>
            <w:r>
              <w:t>6.70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移动电话</w:t>
            </w:r>
          </w:p>
        </w:tc>
        <w:tc>
          <w:tcPr>
            <w:tcW w:w="1134" w:type="dxa"/>
            <w:tcBorders>
              <w:top w:val="single" w:color="auto" w:sz="6" w:space="0"/>
              <w:left w:val="single" w:color="auto" w:sz="6" w:space="0"/>
              <w:right w:val="single" w:color="auto" w:sz="6" w:space="0"/>
            </w:tcBorders>
            <w:vAlign w:val="center"/>
          </w:tcPr>
          <w:p>
            <w:pPr>
              <w:pStyle w:val="14"/>
            </w:pPr>
            <w:r>
              <w:t>A02080703</w:t>
            </w:r>
          </w:p>
        </w:tc>
        <w:tc>
          <w:tcPr>
            <w:tcW w:w="709" w:type="dxa"/>
            <w:tcBorders>
              <w:top w:val="single" w:color="auto" w:sz="6" w:space="0"/>
              <w:left w:val="single" w:color="auto" w:sz="6" w:space="0"/>
              <w:right w:val="single" w:color="auto" w:sz="6" w:space="0"/>
            </w:tcBorders>
            <w:vAlign w:val="center"/>
          </w:tcPr>
          <w:p>
            <w:pPr>
              <w:pStyle w:val="15"/>
            </w:pPr>
            <w:r>
              <w:t>个</w:t>
            </w:r>
          </w:p>
        </w:tc>
        <w:tc>
          <w:tcPr>
            <w:tcW w:w="850" w:type="dxa"/>
            <w:tcBorders>
              <w:top w:val="single" w:color="auto" w:sz="6" w:space="0"/>
              <w:left w:val="single" w:color="auto" w:sz="6" w:space="0"/>
              <w:right w:val="single" w:color="auto" w:sz="6" w:space="0"/>
            </w:tcBorders>
            <w:vAlign w:val="center"/>
          </w:tcPr>
          <w:p>
            <w:pPr>
              <w:pStyle w:val="13"/>
            </w:pPr>
            <w:r>
              <w:t>4</w:t>
            </w:r>
          </w:p>
        </w:tc>
        <w:tc>
          <w:tcPr>
            <w:tcW w:w="850" w:type="dxa"/>
            <w:tcBorders>
              <w:top w:val="single" w:color="auto" w:sz="6" w:space="0"/>
              <w:left w:val="single" w:color="auto" w:sz="6" w:space="0"/>
              <w:right w:val="single" w:color="auto" w:sz="6" w:space="0"/>
            </w:tcBorders>
            <w:vAlign w:val="center"/>
          </w:tcPr>
          <w:p>
            <w:pPr>
              <w:pStyle w:val="13"/>
            </w:pPr>
            <w:r>
              <w:t>0.02</w:t>
            </w:r>
          </w:p>
        </w:tc>
        <w:tc>
          <w:tcPr>
            <w:tcW w:w="964" w:type="dxa"/>
            <w:tcBorders>
              <w:top w:val="single" w:color="auto" w:sz="6" w:space="0"/>
              <w:left w:val="single" w:color="auto" w:sz="6" w:space="0"/>
              <w:right w:val="single" w:color="auto" w:sz="6" w:space="0"/>
            </w:tcBorders>
            <w:vAlign w:val="center"/>
          </w:tcPr>
          <w:p>
            <w:pPr>
              <w:pStyle w:val="13"/>
            </w:pPr>
            <w:r>
              <w:t>0.08</w:t>
            </w:r>
          </w:p>
        </w:tc>
        <w:tc>
          <w:tcPr>
            <w:tcW w:w="964" w:type="dxa"/>
            <w:tcBorders>
              <w:top w:val="single" w:color="auto" w:sz="6" w:space="0"/>
              <w:left w:val="single" w:color="auto" w:sz="6" w:space="0"/>
              <w:right w:val="single" w:color="auto" w:sz="6" w:space="0"/>
            </w:tcBorders>
            <w:vAlign w:val="center"/>
          </w:tcPr>
          <w:p>
            <w:pPr>
              <w:pStyle w:val="13"/>
            </w:pPr>
            <w:r>
              <w:t>0.08</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办公桌</w:t>
            </w:r>
          </w:p>
        </w:tc>
        <w:tc>
          <w:tcPr>
            <w:tcW w:w="1134" w:type="dxa"/>
            <w:tcBorders>
              <w:top w:val="single" w:color="auto" w:sz="6" w:space="0"/>
              <w:left w:val="single" w:color="auto" w:sz="6" w:space="0"/>
              <w:right w:val="single" w:color="auto" w:sz="6" w:space="0"/>
            </w:tcBorders>
            <w:vAlign w:val="center"/>
          </w:tcPr>
          <w:p>
            <w:pPr>
              <w:pStyle w:val="14"/>
            </w:pPr>
            <w:r>
              <w:t>A05010201</w:t>
            </w:r>
          </w:p>
        </w:tc>
        <w:tc>
          <w:tcPr>
            <w:tcW w:w="709" w:type="dxa"/>
            <w:tcBorders>
              <w:top w:val="single" w:color="auto" w:sz="6" w:space="0"/>
              <w:left w:val="single" w:color="auto" w:sz="6" w:space="0"/>
              <w:right w:val="single" w:color="auto" w:sz="6" w:space="0"/>
            </w:tcBorders>
            <w:vAlign w:val="center"/>
          </w:tcPr>
          <w:p>
            <w:pPr>
              <w:pStyle w:val="15"/>
            </w:pPr>
            <w:r>
              <w:t>个</w:t>
            </w:r>
          </w:p>
        </w:tc>
        <w:tc>
          <w:tcPr>
            <w:tcW w:w="850" w:type="dxa"/>
            <w:tcBorders>
              <w:top w:val="single" w:color="auto" w:sz="6" w:space="0"/>
              <w:left w:val="single" w:color="auto" w:sz="6" w:space="0"/>
              <w:right w:val="single" w:color="auto" w:sz="6" w:space="0"/>
            </w:tcBorders>
            <w:vAlign w:val="center"/>
          </w:tcPr>
          <w:p>
            <w:pPr>
              <w:pStyle w:val="13"/>
            </w:pPr>
            <w:r>
              <w:t>2</w:t>
            </w:r>
          </w:p>
        </w:tc>
        <w:tc>
          <w:tcPr>
            <w:tcW w:w="850" w:type="dxa"/>
            <w:tcBorders>
              <w:top w:val="single" w:color="auto" w:sz="6" w:space="0"/>
              <w:left w:val="single" w:color="auto" w:sz="6" w:space="0"/>
              <w:right w:val="single" w:color="auto" w:sz="6" w:space="0"/>
            </w:tcBorders>
            <w:vAlign w:val="center"/>
          </w:tcPr>
          <w:p>
            <w:pPr>
              <w:pStyle w:val="13"/>
            </w:pPr>
            <w:r>
              <w:t>0.09</w:t>
            </w:r>
          </w:p>
        </w:tc>
        <w:tc>
          <w:tcPr>
            <w:tcW w:w="964" w:type="dxa"/>
            <w:tcBorders>
              <w:top w:val="single" w:color="auto" w:sz="6" w:space="0"/>
              <w:left w:val="single" w:color="auto" w:sz="6" w:space="0"/>
              <w:right w:val="single" w:color="auto" w:sz="6" w:space="0"/>
            </w:tcBorders>
            <w:vAlign w:val="center"/>
          </w:tcPr>
          <w:p>
            <w:pPr>
              <w:pStyle w:val="13"/>
            </w:pPr>
            <w:r>
              <w:t>0.17</w:t>
            </w:r>
          </w:p>
        </w:tc>
        <w:tc>
          <w:tcPr>
            <w:tcW w:w="964" w:type="dxa"/>
            <w:tcBorders>
              <w:top w:val="single" w:color="auto" w:sz="6" w:space="0"/>
              <w:left w:val="single" w:color="auto" w:sz="6" w:space="0"/>
              <w:right w:val="single" w:color="auto" w:sz="6" w:space="0"/>
            </w:tcBorders>
            <w:vAlign w:val="center"/>
          </w:tcPr>
          <w:p>
            <w:pPr>
              <w:pStyle w:val="13"/>
            </w:pPr>
            <w:r>
              <w:t>0.17</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办公椅</w:t>
            </w:r>
          </w:p>
        </w:tc>
        <w:tc>
          <w:tcPr>
            <w:tcW w:w="1134" w:type="dxa"/>
            <w:tcBorders>
              <w:top w:val="single" w:color="auto" w:sz="6" w:space="0"/>
              <w:left w:val="single" w:color="auto" w:sz="6" w:space="0"/>
              <w:right w:val="single" w:color="auto" w:sz="6" w:space="0"/>
            </w:tcBorders>
            <w:vAlign w:val="center"/>
          </w:tcPr>
          <w:p>
            <w:pPr>
              <w:pStyle w:val="14"/>
            </w:pPr>
            <w:r>
              <w:t>A05010301</w:t>
            </w:r>
          </w:p>
        </w:tc>
        <w:tc>
          <w:tcPr>
            <w:tcW w:w="709" w:type="dxa"/>
            <w:tcBorders>
              <w:top w:val="single" w:color="auto" w:sz="6" w:space="0"/>
              <w:left w:val="single" w:color="auto" w:sz="6" w:space="0"/>
              <w:right w:val="single" w:color="auto" w:sz="6" w:space="0"/>
            </w:tcBorders>
            <w:vAlign w:val="center"/>
          </w:tcPr>
          <w:p>
            <w:pPr>
              <w:pStyle w:val="15"/>
            </w:pPr>
            <w:r>
              <w:t>个</w:t>
            </w:r>
          </w:p>
        </w:tc>
        <w:tc>
          <w:tcPr>
            <w:tcW w:w="850" w:type="dxa"/>
            <w:tcBorders>
              <w:top w:val="single" w:color="auto" w:sz="6" w:space="0"/>
              <w:left w:val="single" w:color="auto" w:sz="6" w:space="0"/>
              <w:right w:val="single" w:color="auto" w:sz="6" w:space="0"/>
            </w:tcBorders>
            <w:vAlign w:val="center"/>
          </w:tcPr>
          <w:p>
            <w:pPr>
              <w:pStyle w:val="13"/>
            </w:pPr>
            <w:r>
              <w:t>2</w:t>
            </w:r>
          </w:p>
        </w:tc>
        <w:tc>
          <w:tcPr>
            <w:tcW w:w="850" w:type="dxa"/>
            <w:tcBorders>
              <w:top w:val="single" w:color="auto" w:sz="6" w:space="0"/>
              <w:left w:val="single" w:color="auto" w:sz="6" w:space="0"/>
              <w:right w:val="single" w:color="auto" w:sz="6" w:space="0"/>
            </w:tcBorders>
            <w:vAlign w:val="center"/>
          </w:tcPr>
          <w:p>
            <w:pPr>
              <w:pStyle w:val="13"/>
            </w:pPr>
            <w:r>
              <w:t>0.02</w:t>
            </w:r>
          </w:p>
        </w:tc>
        <w:tc>
          <w:tcPr>
            <w:tcW w:w="964" w:type="dxa"/>
            <w:tcBorders>
              <w:top w:val="single" w:color="auto" w:sz="6" w:space="0"/>
              <w:left w:val="single" w:color="auto" w:sz="6" w:space="0"/>
              <w:right w:val="single" w:color="auto" w:sz="6" w:space="0"/>
            </w:tcBorders>
            <w:vAlign w:val="center"/>
          </w:tcPr>
          <w:p>
            <w:pPr>
              <w:pStyle w:val="13"/>
            </w:pPr>
            <w:r>
              <w:t>0.03</w:t>
            </w:r>
          </w:p>
        </w:tc>
        <w:tc>
          <w:tcPr>
            <w:tcW w:w="964" w:type="dxa"/>
            <w:tcBorders>
              <w:top w:val="single" w:color="auto" w:sz="6" w:space="0"/>
              <w:left w:val="single" w:color="auto" w:sz="6" w:space="0"/>
              <w:right w:val="single" w:color="auto" w:sz="6" w:space="0"/>
            </w:tcBorders>
            <w:vAlign w:val="center"/>
          </w:tcPr>
          <w:p>
            <w:pPr>
              <w:pStyle w:val="13"/>
            </w:pPr>
            <w:r>
              <w:t>0.03</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审计服务</w:t>
            </w:r>
          </w:p>
        </w:tc>
        <w:tc>
          <w:tcPr>
            <w:tcW w:w="1134" w:type="dxa"/>
            <w:tcBorders>
              <w:top w:val="single" w:color="auto" w:sz="6" w:space="0"/>
              <w:left w:val="single" w:color="auto" w:sz="6" w:space="0"/>
              <w:right w:val="single" w:color="auto" w:sz="6" w:space="0"/>
            </w:tcBorders>
            <w:vAlign w:val="center"/>
          </w:tcPr>
          <w:p>
            <w:pPr>
              <w:pStyle w:val="14"/>
            </w:pPr>
            <w:r>
              <w:t>C23030000</w:t>
            </w:r>
          </w:p>
        </w:tc>
        <w:tc>
          <w:tcPr>
            <w:tcW w:w="709" w:type="dxa"/>
            <w:tcBorders>
              <w:top w:val="single" w:color="auto" w:sz="6" w:space="0"/>
              <w:left w:val="single" w:color="auto" w:sz="6" w:space="0"/>
              <w:right w:val="single" w:color="auto" w:sz="6" w:space="0"/>
            </w:tcBorders>
            <w:vAlign w:val="center"/>
          </w:tcPr>
          <w:p>
            <w:pPr>
              <w:pStyle w:val="15"/>
            </w:pPr>
            <w:r>
              <w:t>元</w:t>
            </w:r>
          </w:p>
        </w:tc>
        <w:tc>
          <w:tcPr>
            <w:tcW w:w="850" w:type="dxa"/>
            <w:tcBorders>
              <w:top w:val="single" w:color="auto" w:sz="6" w:space="0"/>
              <w:left w:val="single" w:color="auto" w:sz="6" w:space="0"/>
              <w:right w:val="single" w:color="auto" w:sz="6" w:space="0"/>
            </w:tcBorders>
            <w:vAlign w:val="center"/>
          </w:tcPr>
          <w:p>
            <w:pPr>
              <w:pStyle w:val="13"/>
            </w:pPr>
            <w:r>
              <w:t>10</w:t>
            </w:r>
          </w:p>
        </w:tc>
        <w:tc>
          <w:tcPr>
            <w:tcW w:w="850" w:type="dxa"/>
            <w:tcBorders>
              <w:top w:val="single" w:color="auto" w:sz="6" w:space="0"/>
              <w:left w:val="single" w:color="auto" w:sz="6" w:space="0"/>
              <w:right w:val="single" w:color="auto" w:sz="6" w:space="0"/>
            </w:tcBorders>
            <w:vAlign w:val="center"/>
          </w:tcPr>
          <w:p>
            <w:pPr>
              <w:pStyle w:val="13"/>
            </w:pPr>
            <w:r>
              <w:t>0.30</w:t>
            </w:r>
          </w:p>
        </w:tc>
        <w:tc>
          <w:tcPr>
            <w:tcW w:w="964" w:type="dxa"/>
            <w:tcBorders>
              <w:top w:val="single" w:color="auto" w:sz="6" w:space="0"/>
              <w:left w:val="single" w:color="auto" w:sz="6" w:space="0"/>
              <w:right w:val="single" w:color="auto" w:sz="6" w:space="0"/>
            </w:tcBorders>
            <w:vAlign w:val="center"/>
          </w:tcPr>
          <w:p>
            <w:pPr>
              <w:pStyle w:val="13"/>
            </w:pPr>
            <w:r>
              <w:t>3.00</w:t>
            </w:r>
          </w:p>
        </w:tc>
        <w:tc>
          <w:tcPr>
            <w:tcW w:w="964" w:type="dxa"/>
            <w:tcBorders>
              <w:top w:val="single" w:color="auto" w:sz="6" w:space="0"/>
              <w:left w:val="single" w:color="auto" w:sz="6" w:space="0"/>
              <w:right w:val="single" w:color="auto" w:sz="6" w:space="0"/>
            </w:tcBorders>
            <w:vAlign w:val="center"/>
          </w:tcPr>
          <w:p>
            <w:pPr>
              <w:pStyle w:val="13"/>
            </w:pPr>
            <w:r>
              <w:t>3.00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其他印刷服务</w:t>
            </w:r>
          </w:p>
        </w:tc>
        <w:tc>
          <w:tcPr>
            <w:tcW w:w="1134" w:type="dxa"/>
            <w:tcBorders>
              <w:top w:val="single" w:color="auto" w:sz="6" w:space="0"/>
              <w:left w:val="single" w:color="auto" w:sz="6" w:space="0"/>
              <w:right w:val="single" w:color="auto" w:sz="6" w:space="0"/>
            </w:tcBorders>
            <w:vAlign w:val="center"/>
          </w:tcPr>
          <w:p>
            <w:pPr>
              <w:pStyle w:val="14"/>
            </w:pPr>
            <w:r>
              <w:t>C23090199</w:t>
            </w:r>
          </w:p>
        </w:tc>
        <w:tc>
          <w:tcPr>
            <w:tcW w:w="709" w:type="dxa"/>
            <w:tcBorders>
              <w:top w:val="single" w:color="auto" w:sz="6" w:space="0"/>
              <w:left w:val="single" w:color="auto" w:sz="6" w:space="0"/>
              <w:right w:val="single" w:color="auto" w:sz="6" w:space="0"/>
            </w:tcBorders>
            <w:vAlign w:val="center"/>
          </w:tcPr>
          <w:p>
            <w:pPr>
              <w:pStyle w:val="15"/>
            </w:pPr>
            <w:r>
              <w:t>元</w:t>
            </w:r>
          </w:p>
        </w:tc>
        <w:tc>
          <w:tcPr>
            <w:tcW w:w="850" w:type="dxa"/>
            <w:tcBorders>
              <w:top w:val="single" w:color="auto" w:sz="6" w:space="0"/>
              <w:left w:val="single" w:color="auto" w:sz="6" w:space="0"/>
              <w:right w:val="single" w:color="auto" w:sz="6" w:space="0"/>
            </w:tcBorders>
            <w:vAlign w:val="center"/>
          </w:tcPr>
          <w:p>
            <w:pPr>
              <w:pStyle w:val="13"/>
            </w:pPr>
            <w:r>
              <w:t>10</w:t>
            </w:r>
          </w:p>
        </w:tc>
        <w:tc>
          <w:tcPr>
            <w:tcW w:w="850" w:type="dxa"/>
            <w:tcBorders>
              <w:top w:val="single" w:color="auto" w:sz="6" w:space="0"/>
              <w:left w:val="single" w:color="auto" w:sz="6" w:space="0"/>
              <w:right w:val="single" w:color="auto" w:sz="6" w:space="0"/>
            </w:tcBorders>
            <w:vAlign w:val="center"/>
          </w:tcPr>
          <w:p>
            <w:pPr>
              <w:pStyle w:val="13"/>
            </w:pPr>
            <w:r>
              <w:t>0.40</w:t>
            </w:r>
          </w:p>
        </w:tc>
        <w:tc>
          <w:tcPr>
            <w:tcW w:w="964" w:type="dxa"/>
            <w:tcBorders>
              <w:top w:val="single" w:color="auto" w:sz="6" w:space="0"/>
              <w:left w:val="single" w:color="auto" w:sz="6" w:space="0"/>
              <w:right w:val="single" w:color="auto" w:sz="6" w:space="0"/>
            </w:tcBorders>
            <w:vAlign w:val="center"/>
          </w:tcPr>
          <w:p>
            <w:pPr>
              <w:pStyle w:val="13"/>
            </w:pPr>
            <w:r>
              <w:t>4.00</w:t>
            </w:r>
          </w:p>
        </w:tc>
        <w:tc>
          <w:tcPr>
            <w:tcW w:w="964" w:type="dxa"/>
            <w:tcBorders>
              <w:top w:val="single" w:color="auto" w:sz="6" w:space="0"/>
              <w:left w:val="single" w:color="auto" w:sz="6" w:space="0"/>
              <w:right w:val="single" w:color="auto" w:sz="6" w:space="0"/>
            </w:tcBorders>
            <w:vAlign w:val="center"/>
          </w:tcPr>
          <w:p>
            <w:pPr>
              <w:pStyle w:val="13"/>
            </w:pPr>
            <w:r>
              <w:t>4.00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办公设备维修和保养服务</w:t>
            </w:r>
          </w:p>
        </w:tc>
        <w:tc>
          <w:tcPr>
            <w:tcW w:w="1134" w:type="dxa"/>
            <w:tcBorders>
              <w:top w:val="single" w:color="auto" w:sz="6" w:space="0"/>
              <w:left w:val="single" w:color="auto" w:sz="6" w:space="0"/>
              <w:right w:val="single" w:color="auto" w:sz="6" w:space="0"/>
            </w:tcBorders>
            <w:vAlign w:val="center"/>
          </w:tcPr>
          <w:p>
            <w:pPr>
              <w:pStyle w:val="14"/>
            </w:pPr>
            <w:r>
              <w:t>C23120200</w:t>
            </w:r>
          </w:p>
        </w:tc>
        <w:tc>
          <w:tcPr>
            <w:tcW w:w="709" w:type="dxa"/>
            <w:tcBorders>
              <w:top w:val="single" w:color="auto" w:sz="6" w:space="0"/>
              <w:left w:val="single" w:color="auto" w:sz="6" w:space="0"/>
              <w:right w:val="single" w:color="auto" w:sz="6" w:space="0"/>
            </w:tcBorders>
            <w:vAlign w:val="center"/>
          </w:tcPr>
          <w:p>
            <w:pPr>
              <w:pStyle w:val="15"/>
            </w:pPr>
            <w:r>
              <w:t>元</w:t>
            </w:r>
          </w:p>
        </w:tc>
        <w:tc>
          <w:tcPr>
            <w:tcW w:w="850" w:type="dxa"/>
            <w:tcBorders>
              <w:top w:val="single" w:color="auto" w:sz="6" w:space="0"/>
              <w:left w:val="single" w:color="auto" w:sz="6" w:space="0"/>
              <w:right w:val="single" w:color="auto" w:sz="6" w:space="0"/>
            </w:tcBorders>
            <w:vAlign w:val="center"/>
          </w:tcPr>
          <w:p>
            <w:pPr>
              <w:pStyle w:val="13"/>
            </w:pPr>
            <w:r>
              <w:t>10</w:t>
            </w:r>
          </w:p>
        </w:tc>
        <w:tc>
          <w:tcPr>
            <w:tcW w:w="850" w:type="dxa"/>
            <w:tcBorders>
              <w:top w:val="single" w:color="auto" w:sz="6" w:space="0"/>
              <w:left w:val="single" w:color="auto" w:sz="6" w:space="0"/>
              <w:right w:val="single" w:color="auto" w:sz="6" w:space="0"/>
            </w:tcBorders>
            <w:vAlign w:val="center"/>
          </w:tcPr>
          <w:p>
            <w:pPr>
              <w:pStyle w:val="13"/>
            </w:pPr>
            <w:r>
              <w:t>0.50</w:t>
            </w:r>
          </w:p>
        </w:tc>
        <w:tc>
          <w:tcPr>
            <w:tcW w:w="964" w:type="dxa"/>
            <w:tcBorders>
              <w:top w:val="single" w:color="auto" w:sz="6" w:space="0"/>
              <w:left w:val="single" w:color="auto" w:sz="6" w:space="0"/>
              <w:right w:val="single" w:color="auto" w:sz="6" w:space="0"/>
            </w:tcBorders>
            <w:vAlign w:val="center"/>
          </w:tcPr>
          <w:p>
            <w:pPr>
              <w:pStyle w:val="13"/>
            </w:pPr>
            <w:r>
              <w:t>5.00</w:t>
            </w:r>
          </w:p>
        </w:tc>
        <w:tc>
          <w:tcPr>
            <w:tcW w:w="964" w:type="dxa"/>
            <w:tcBorders>
              <w:top w:val="single" w:color="auto" w:sz="6" w:space="0"/>
              <w:left w:val="single" w:color="auto" w:sz="6" w:space="0"/>
              <w:right w:val="single" w:color="auto" w:sz="6" w:space="0"/>
            </w:tcBorders>
            <w:vAlign w:val="center"/>
          </w:tcPr>
          <w:p>
            <w:pPr>
              <w:pStyle w:val="13"/>
            </w:pPr>
            <w:r>
              <w:t>5.00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s="Times New Roman"/>
          <w:color w:val="000000"/>
          <w:sz w:val="28"/>
        </w:rPr>
        <w:t>中国共产党河北省曲阳县纪律检查委员会（含所属单位）上年末固定资产金额为496.43万元（详见下表）。本年度拟购置固定资产总额为18.61万元，已按要求列入政府采购预算，详见政府采购预算表。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222中国共产党河北省曲阳县纪律检查委员会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tcBorders>
              <w:top w:val="single" w:color="auto" w:sz="6" w:space="0"/>
              <w:left w:val="single" w:color="auto" w:sz="6" w:space="0"/>
              <w:right w:val="single" w:color="auto" w:sz="6" w:space="0"/>
            </w:tcBorders>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tcBorders>
              <w:top w:val="single" w:color="auto" w:sz="6" w:space="0"/>
              <w:left w:val="single" w:color="auto" w:sz="6" w:space="0"/>
              <w:right w:val="single" w:color="auto" w:sz="6" w:space="0"/>
            </w:tcBorders>
            <w:vAlign w:val="center"/>
          </w:tcPr>
          <w:p>
            <w:pPr>
              <w:pStyle w:val="15"/>
            </w:pPr>
          </w:p>
        </w:tc>
        <w:tc>
          <w:tcPr>
            <w:tcW w:w="2835" w:type="dxa"/>
            <w:vAlign w:val="center"/>
          </w:tcPr>
          <w:p>
            <w:pPr>
              <w:pStyle w:val="13"/>
            </w:pPr>
            <w:r>
              <w:t>496.43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tcBorders>
              <w:top w:val="single" w:color="auto" w:sz="6" w:space="0"/>
              <w:left w:val="single" w:color="auto" w:sz="6" w:space="0"/>
              <w:right w:val="single" w:color="auto" w:sz="6" w:space="0"/>
            </w:tcBorders>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tcBorders>
              <w:top w:val="single" w:color="auto" w:sz="6" w:space="0"/>
              <w:left w:val="single" w:color="auto" w:sz="6" w:space="0"/>
              <w:right w:val="single" w:color="auto" w:sz="6" w:space="0"/>
            </w:tcBorders>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tcBorders>
              <w:top w:val="single" w:color="auto" w:sz="6" w:space="0"/>
              <w:left w:val="single" w:color="auto" w:sz="6" w:space="0"/>
              <w:right w:val="single" w:color="auto" w:sz="6" w:space="0"/>
            </w:tcBorders>
            <w:vAlign w:val="center"/>
          </w:tcPr>
          <w:p>
            <w:pPr>
              <w:pStyle w:val="15"/>
            </w:pPr>
            <w:r>
              <w:t>11</w:t>
            </w:r>
          </w:p>
        </w:tc>
        <w:tc>
          <w:tcPr>
            <w:tcW w:w="2835" w:type="dxa"/>
            <w:vAlign w:val="center"/>
          </w:tcPr>
          <w:p>
            <w:pPr>
              <w:pStyle w:val="13"/>
            </w:pPr>
            <w:r>
              <w:t>123.29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7370" w:type="dxa"/>
            <w:vAlign w:val="center"/>
          </w:tcPr>
          <w:p>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tcBorders>
              <w:top w:val="single" w:color="auto" w:sz="6" w:space="0"/>
              <w:left w:val="single" w:color="auto" w:sz="6" w:space="0"/>
              <w:right w:val="single" w:color="auto" w:sz="6" w:space="0"/>
            </w:tcBorders>
            <w:vAlign w:val="center"/>
          </w:tcPr>
          <w:p>
            <w:pPr>
              <w:pStyle w:val="15"/>
            </w:pPr>
            <w:r>
              <w:t>1200</w:t>
            </w:r>
          </w:p>
        </w:tc>
        <w:tc>
          <w:tcPr>
            <w:tcW w:w="2835" w:type="dxa"/>
            <w:vAlign w:val="center"/>
          </w:tcPr>
          <w:p>
            <w:pPr>
              <w:pStyle w:val="13"/>
            </w:pPr>
            <w:r>
              <w:t>373.14</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drawingGridHorizontalSpacing w:val="120"/>
  <w:drawingGridVerticalSpacing w:val="163"/>
  <w:displayHorizontalDrawingGridEvery w:val="0"/>
  <w:characterSpacingControl w:val="doNotCompress"/>
  <w:compat>
    <w:doNotExpandShiftReturn/>
    <w:adjustLineHeightInTable/>
    <w:useFELayout/>
    <w:compatSetting w:name="compatibilityMode" w:uri="http://schemas.microsoft.com/office/word" w:val="12"/>
  </w:compat>
  <w:rsids>
    <w:rsidRoot w:val="00335683"/>
    <w:rsid w:val="00335683"/>
    <w:rsid w:val="00C14491"/>
    <w:rsid w:val="6564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31"/>
    <w:semiHidden/>
    <w:unhideWhenUsed/>
    <w:uiPriority w:val="99"/>
    <w:pPr>
      <w:tabs>
        <w:tab w:val="center" w:pos="4153"/>
        <w:tab w:val="right" w:pos="8306"/>
      </w:tabs>
      <w:snapToGrid w:val="0"/>
    </w:pPr>
    <w:rPr>
      <w:sz w:val="18"/>
      <w:szCs w:val="18"/>
    </w:rPr>
  </w:style>
  <w:style w:type="paragraph" w:styleId="6">
    <w:name w:val="header"/>
    <w:basedOn w:val="1"/>
    <w:link w:val="30"/>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9">
    <w:name w:val="单元格样式22"/>
    <w:basedOn w:val="1"/>
    <w:uiPriority w:val="0"/>
    <w:pPr>
      <w:jc w:val="right"/>
    </w:pPr>
    <w:rPr>
      <w:rFonts w:ascii="方正小标宋_GBK" w:hAnsi="方正小标宋_GBK" w:eastAsia="方正小标宋_GBK" w:cs="方正小标宋_GBK"/>
    </w:rPr>
  </w:style>
  <w:style w:type="paragraph" w:customStyle="1" w:styleId="10">
    <w:name w:val="单元格样式21"/>
    <w:basedOn w:val="1"/>
    <w:uiPriority w:val="0"/>
    <w:pPr>
      <w:jc w:val="center"/>
    </w:pPr>
    <w:rPr>
      <w:rFonts w:ascii="方正小标宋_GBK" w:hAnsi="方正小标宋_GBK" w:eastAsia="方正小标宋_GBK" w:cs="方正小标宋_GBK"/>
    </w:rPr>
  </w:style>
  <w:style w:type="paragraph" w:customStyle="1" w:styleId="11">
    <w:name w:val="单元格样式20"/>
    <w:basedOn w:val="1"/>
    <w:uiPriority w:val="0"/>
    <w:rPr>
      <w:rFonts w:ascii="方正小标宋_GBK" w:hAnsi="方正小标宋_GBK" w:eastAsia="方正小标宋_GBK" w:cs="方正小标宋_GBK"/>
    </w:rPr>
  </w:style>
  <w:style w:type="paragraph" w:customStyle="1" w:styleId="12">
    <w:name w:val="单元格样式1"/>
    <w:basedOn w:val="1"/>
    <w:uiPriority w:val="0"/>
    <w:pPr>
      <w:jc w:val="center"/>
    </w:pPr>
    <w:rPr>
      <w:rFonts w:ascii="方正书宋_GBK" w:hAnsi="方正书宋_GBK" w:eastAsia="方正书宋_GBK" w:cs="方正书宋_GBK"/>
      <w:b/>
      <w:sz w:val="21"/>
    </w:rPr>
  </w:style>
  <w:style w:type="paragraph" w:customStyle="1" w:styleId="13">
    <w:name w:val="单元格样式4"/>
    <w:basedOn w:val="1"/>
    <w:uiPriority w:val="0"/>
    <w:pPr>
      <w:jc w:val="right"/>
    </w:pPr>
    <w:rPr>
      <w:rFonts w:ascii="方正书宋_GBK" w:hAnsi="方正书宋_GBK" w:eastAsia="方正书宋_GBK" w:cs="方正书宋_GBK"/>
      <w:sz w:val="21"/>
    </w:rPr>
  </w:style>
  <w:style w:type="paragraph" w:customStyle="1" w:styleId="14">
    <w:name w:val="单元格样式2"/>
    <w:basedOn w:val="1"/>
    <w:uiPriority w:val="0"/>
    <w:rPr>
      <w:rFonts w:ascii="方正书宋_GBK" w:hAnsi="方正书宋_GBK" w:eastAsia="方正书宋_GBK" w:cs="方正书宋_GBK"/>
      <w:sz w:val="21"/>
    </w:rPr>
  </w:style>
  <w:style w:type="paragraph" w:customStyle="1" w:styleId="15">
    <w:name w:val="单元格样式3"/>
    <w:basedOn w:val="1"/>
    <w:uiPriority w:val="0"/>
    <w:pPr>
      <w:jc w:val="center"/>
    </w:pPr>
    <w:rPr>
      <w:rFonts w:ascii="方正书宋_GBK" w:hAnsi="方正书宋_GBK" w:eastAsia="方正书宋_GBK" w:cs="方正书宋_GBK"/>
      <w:sz w:val="21"/>
    </w:rPr>
  </w:style>
  <w:style w:type="paragraph" w:customStyle="1" w:styleId="16">
    <w:name w:val="单元格样式6"/>
    <w:basedOn w:val="1"/>
    <w:uiPriority w:val="0"/>
    <w:pPr>
      <w:jc w:val="center"/>
    </w:pPr>
    <w:rPr>
      <w:rFonts w:ascii="方正书宋_GBK" w:hAnsi="方正书宋_GBK" w:eastAsia="方正书宋_GBK" w:cs="方正书宋_GBK"/>
      <w:b/>
      <w:sz w:val="21"/>
    </w:rPr>
  </w:style>
  <w:style w:type="paragraph" w:customStyle="1" w:styleId="17">
    <w:name w:val="单元格样式7"/>
    <w:basedOn w:val="1"/>
    <w:uiPriority w:val="0"/>
    <w:pPr>
      <w:jc w:val="right"/>
    </w:pPr>
    <w:rPr>
      <w:rFonts w:ascii="方正书宋_GBK" w:hAnsi="方正书宋_GBK" w:eastAsia="方正书宋_GBK" w:cs="方正书宋_GBK"/>
      <w:b/>
      <w:sz w:val="21"/>
    </w:rPr>
  </w:style>
  <w:style w:type="paragraph" w:customStyle="1" w:styleId="18">
    <w:name w:val="单元格样式5"/>
    <w:basedOn w:val="1"/>
    <w:uiPriority w:val="0"/>
    <w:rPr>
      <w:rFonts w:ascii="方正书宋_GBK" w:hAnsi="方正书宋_GBK" w:eastAsia="方正书宋_GBK" w:cs="方正书宋_GBK"/>
      <w:b/>
      <w:sz w:val="21"/>
    </w:rPr>
  </w:style>
  <w:style w:type="paragraph" w:customStyle="1" w:styleId="19">
    <w:name w:val="插入文本样式-插入预算公开部门职责文件"/>
    <w:basedOn w:val="1"/>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uiPriority w:val="0"/>
    <w:pPr>
      <w:spacing w:line="500" w:lineRule="exact"/>
      <w:ind w:firstLine="560"/>
    </w:pPr>
    <w:rPr>
      <w:rFonts w:eastAsia="方正仿宋_GBK" w:cs="Times New Roman"/>
      <w:sz w:val="28"/>
    </w:rPr>
  </w:style>
  <w:style w:type="paragraph" w:customStyle="1" w:styleId="23">
    <w:name w:val="插入文本样式-插入总体目标文件"/>
    <w:basedOn w:val="1"/>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uiPriority w:val="0"/>
    <w:pPr>
      <w:spacing w:line="500" w:lineRule="exact"/>
      <w:ind w:firstLine="560"/>
    </w:pPr>
    <w:rPr>
      <w:rFonts w:eastAsia="方正仿宋_GBK" w:cs="Times New Roman"/>
      <w:sz w:val="28"/>
    </w:rPr>
  </w:style>
  <w:style w:type="paragraph" w:customStyle="1" w:styleId="26">
    <w:name w:val="单元格样式23"/>
    <w:uiPriority w:val="0"/>
    <w:pPr>
      <w:jc w:val="right"/>
    </w:pPr>
    <w:rPr>
      <w:rFonts w:ascii="方正书宋_GBK" w:hAnsi="方正书宋_GBK" w:eastAsia="方正书宋_GBK" w:cs="方正书宋_GBK"/>
      <w:sz w:val="24"/>
      <w:lang w:val="en-US" w:eastAsia="zh-CN" w:bidi="ar-SA"/>
    </w:rPr>
  </w:style>
  <w:style w:type="paragraph" w:customStyle="1" w:styleId="27">
    <w:name w:val="TOC 2"/>
    <w:basedOn w:val="1"/>
    <w:uiPriority w:val="0"/>
    <w:pPr>
      <w:ind w:left="240"/>
    </w:pPr>
  </w:style>
  <w:style w:type="paragraph" w:customStyle="1" w:styleId="28">
    <w:name w:val="TOC 3"/>
    <w:basedOn w:val="1"/>
    <w:uiPriority w:val="0"/>
    <w:pPr>
      <w:ind w:left="480"/>
    </w:pPr>
  </w:style>
  <w:style w:type="paragraph" w:customStyle="1" w:styleId="29">
    <w:name w:val="TOC 1"/>
    <w:basedOn w:val="1"/>
    <w:uiPriority w:val="0"/>
    <w:pPr>
      <w:spacing w:before="120"/>
      <w:ind w:firstLine="560"/>
    </w:pPr>
    <w:rPr>
      <w:rFonts w:eastAsia="方正仿宋_GBK" w:cs="Times New Roman"/>
      <w:color w:val="000000"/>
      <w:sz w:val="28"/>
    </w:rPr>
  </w:style>
  <w:style w:type="character" w:customStyle="1" w:styleId="30">
    <w:name w:val="页眉 Char"/>
    <w:basedOn w:val="8"/>
    <w:link w:val="6"/>
    <w:semiHidden/>
    <w:uiPriority w:val="99"/>
    <w:rPr>
      <w:rFonts w:eastAsia="Times New Roman"/>
      <w:sz w:val="18"/>
      <w:szCs w:val="18"/>
      <w:lang w:eastAsia="uk-UA"/>
    </w:rPr>
  </w:style>
  <w:style w:type="character" w:customStyle="1" w:styleId="31">
    <w:name w:val="页脚 Char"/>
    <w:basedOn w:val="8"/>
    <w:link w:val="5"/>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95A90-A77B-42E6-9674-EBDA69C1F92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34</Pages>
  <Words>2677</Words>
  <Characters>15262</Characters>
  <Lines>127</Lines>
  <Paragraphs>35</Paragraphs>
  <TotalTime>6</TotalTime>
  <ScaleCrop>false</ScaleCrop>
  <LinksUpToDate>false</LinksUpToDate>
  <CharactersWithSpaces>17904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2025-02-06T16:36:00Z</dcterms:created>
  <dc:creator>6665</dc:creator>
  <cp:lastModifiedBy>6665</cp:lastModifiedBy>
  <dcterms:modified xsi:type="dcterms:W3CDTF">2025-02-19T01:43:36Z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