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package/2006/relationships/metadata/thumbnail" Target="docProps/thumbnail.jpeg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ascii="宋体" w:eastAsia="宋体" w:cs="宋体" w:hint="eastAsia"/>
          <w:b/>
          <w:bCs/>
          <w:i w:val="0"/>
          <w:iCs w:val="0"/>
          <w:caps w:val="0"/>
          <w:small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ascii="宋体" w:eastAsia="宋体" w:cs="宋体" w:hint="eastAsia"/>
          <w:b/>
          <w:bCs/>
          <w:i w:val="0"/>
          <w:iCs w:val="0"/>
          <w:caps w:val="0"/>
          <w:small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曲阳县</w:t>
      </w:r>
      <w:r>
        <w:rPr>
          <w:rFonts w:ascii="宋体" w:eastAsia="宋体" w:cs="宋体" w:hint="eastAsia"/>
          <w:b/>
          <w:bCs/>
          <w:i w:val="0"/>
          <w:iCs w:val="0"/>
          <w:caps w:val="0"/>
          <w:smallCaps w:val="0"/>
          <w:color w:val="auto"/>
          <w:spacing w:val="0"/>
          <w:sz w:val="44"/>
          <w:szCs w:val="44"/>
          <w:shd w:val="clear" w:color="auto" w:fill="FFFFFF"/>
        </w:rPr>
        <w:t>城市管理综合行政执法局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ascii="宋体" w:eastAsia="宋体" w:cs="宋体" w:hint="eastAsia"/>
          <w:b/>
          <w:bCs/>
          <w:i w:val="0"/>
          <w:iCs w:val="0"/>
          <w:caps w:val="0"/>
          <w:smallCaps w:val="0"/>
          <w:color w:val="auto"/>
          <w:spacing w:val="0"/>
          <w:sz w:val="44"/>
          <w:szCs w:val="44"/>
        </w:rPr>
      </w:pPr>
      <w:r>
        <w:rPr>
          <w:rFonts w:ascii="宋体" w:eastAsia="宋体" w:cs="宋体" w:hint="eastAsia"/>
          <w:b/>
          <w:bCs/>
          <w:i w:val="0"/>
          <w:iCs w:val="0"/>
          <w:caps w:val="0"/>
          <w:smallCaps w:val="0"/>
          <w:color w:val="auto"/>
          <w:spacing w:val="0"/>
          <w:sz w:val="44"/>
          <w:szCs w:val="44"/>
          <w:shd w:val="clear" w:color="auto" w:fill="FFFFFF"/>
        </w:rPr>
        <w:t>行政执法服务指南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ascii="微软雅黑" w:eastAsia="微软雅黑" w:cs="微软雅黑" w:hAnsi="微软雅黑" w:hint="eastAsia"/>
          <w:i w:val="0"/>
          <w:iCs w:val="0"/>
          <w:caps w:val="0"/>
          <w:smallCaps w:val="0"/>
          <w:color w:val="auto"/>
          <w:spacing w:val="0"/>
          <w:sz w:val="24"/>
          <w:szCs w:val="24"/>
        </w:rPr>
      </w:pPr>
      <w:r>
        <w:rPr>
          <w:rFonts w:ascii="微软雅黑" w:eastAsia="微软雅黑" w:cs="微软雅黑" w:hAnsi="微软雅黑" w:hint="eastAsia"/>
          <w:i w:val="0"/>
          <w:iCs w:val="0"/>
          <w:caps w:val="0"/>
          <w:smallCaps w:val="0"/>
          <w:color w:val="auto"/>
          <w:spacing w:val="0"/>
          <w:sz w:val="24"/>
          <w:szCs w:val="24"/>
          <w:shd w:val="clear" w:color="auto" w:fill="FFFFFF"/>
        </w:rPr>
        <w:t> 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Chars="200" w:firstLine="640"/>
        <w:jc w:val="both"/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</w:rPr>
      </w:pP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一、执法事项：城市管理行政处罚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</w:rPr>
      </w:pP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  二、依据：《中华人民共和国行政处罚法》《中华人民共和国行政强制法》《中华人民共和国行政复议法》《中华人民共和国行政诉讼法》《中华人民共和国城乡规划法》《中华人民共和国大气污染防治法》《城市道路管理条例》《城市生活垃圾管理办法》《城市建筑垃圾管理规定》《城市绿线管理办法》《城市市容和环境卫生管理条例》《</w:t>
      </w:r>
      <w:r>
        <w:rPr>
          <w:rFonts w:cs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河北省</w:t>
      </w: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城市市容和环境卫生管理实施办法》《</w:t>
      </w:r>
      <w:r>
        <w:rPr>
          <w:rFonts w:cs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河北</w:t>
      </w: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省城市建设管理条例》《</w:t>
      </w:r>
      <w:r>
        <w:rPr>
          <w:rFonts w:cs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河北</w:t>
      </w: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省城市规划管理条例》等相关法律、法规及规章。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</w:rPr>
      </w:pP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  三、处罚范围：依法开展对违反城乡规划管理规定的行为处罚，对违反城市市容和环境卫生相关规定的行为处罚，对违反城市道路管理条例的行为处罚，对违反城市建筑垃圾和生活垃圾相关规定的行为处罚，对违反园林绿化相关规定的行为处罚。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</w:rPr>
      </w:pP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  四、承办机构：</w:t>
      </w:r>
      <w:r>
        <w:rPr>
          <w:rFonts w:cs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曲阳县</w:t>
      </w: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城市管理综合行政执法局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</w:rPr>
      </w:pP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  五、审批机构：</w:t>
      </w:r>
      <w:r>
        <w:rPr>
          <w:rFonts w:cs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曲阳县</w:t>
      </w: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城市管理综合行政执法局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</w:rPr>
      </w:pP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  六、办理流程：见</w:t>
      </w:r>
      <w:r>
        <w:rPr>
          <w:rFonts w:cs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曲阳县</w:t>
      </w: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城市管理综合行政执法局行政处罚程序流程图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</w:rPr>
      </w:pP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  七、救济渠道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</w:rPr>
      </w:pP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  （一）根据《中华人民共和国行政处罚法》《中华人民共和国行政复议法》《中华人民共和国行政诉讼法》《中华人民共和国国家赔偿法》等规定的行政复议、行政诉讼、国家赔偿等救济权利、救济程序相关内容。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</w:rPr>
      </w:pP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  （二）根据《中华人民共和国行政处罚法》第三十一条、第三十二条、第四十二条的规定，在本机关作出行政处罚决定前，个人（单位）享有陈述、申辩的权利，也可以要求举行听证。如要求上述权利，请在收到告知书之日起三日内向本机关提出。逾期未提出的，视为放弃上述权利。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</w:rPr>
      </w:pP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  （三）个人（单位）应在接到行政处罚决定书之日起十五日内，到指定的银行缴纳罚款。如不服处罚决定，可在接到处罚决定之日起60日内向</w:t>
      </w:r>
      <w:r>
        <w:rPr>
          <w:rFonts w:cs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曲阳县</w:t>
      </w: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人民政府申请行政复议，也可以在6个月内向</w:t>
      </w:r>
      <w:r>
        <w:rPr>
          <w:rFonts w:cs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唐</w:t>
      </w:r>
      <w:r>
        <w:rPr>
          <w:rFonts w:cs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县</w:t>
      </w: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人民法院提起诉讼。行政复议和诉讼期间，处罚决定不停止执行。个人（单位）逾期不申请行政复议或提起行政诉讼，也不履行处罚决定的，本行政机关将依法申请</w:t>
      </w:r>
      <w:r>
        <w:rPr>
          <w:rFonts w:cs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唐</w:t>
      </w:r>
      <w:r>
        <w:rPr>
          <w:rFonts w:cs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县</w:t>
      </w: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人民法院强制执行。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</w:rPr>
      </w:pP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  八、处罚结果：向当事人送达行政处罚决定书。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</w:rPr>
      </w:pP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  九、责任追究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</w:rPr>
      </w:pP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  （一）对没有法定的行政处罚依据，擅自改变行政处罚种类幅度，违反法定的行政处罚程序的，对直接负责的主管人员和其他直接责任人员依法给予行政处分。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</w:rPr>
      </w:pP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  （二）对不使用罚款、没收财物单据或者使用非法定部门制发的罚款、没收财物单据的，对直接负责的主管人员和其他直接责任人员依法给予行政处分。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</w:rPr>
      </w:pP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  （三）对将罚款、没收的违法所得或者财物截留、私分或者变相私分的，由财政部门或者有关部门予以追缴，对直接负责的主管人员和其他直接责任人员依法给予行政处分；情节严重构成犯罪的，依法追究刑事责任。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</w:rPr>
      </w:pP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  （四）对利用职务上的便利，索取或者收受他人财物、收缴罚款据为己有，构成犯罪的，依法追究刑事责任；情节轻微不构成犯罪的，依法给予行政处分。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</w:rPr>
      </w:pP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  （五）对使用或者损毁扣押的财物，对当事人造成损失的，应当依法予以赔偿，对直接负责的主管人员和其他直接责任人员依法给予行政处分。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Chars="200" w:firstLine="640"/>
        <w:jc w:val="both"/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</w:rPr>
      </w:pP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十、办公地点、工作时间及电话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  （一）地点：</w:t>
      </w:r>
      <w:r>
        <w:rPr>
          <w:rFonts w:cs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曲阳县</w:t>
      </w:r>
      <w:r>
        <w:rPr>
          <w:rFonts w:cs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恒山路635号</w:t>
      </w:r>
      <w:r>
        <w:rPr>
          <w:rFonts w:ascii="仿宋" w:eastAsia="仿宋" w:cs="仿宋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    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Chars="200" w:firstLine="640"/>
        <w:rPr>
          <w:rFonts w:cs="仿宋" w:hint="eastAsia"/>
          <w:sz w:val="32"/>
          <w:shd w:val="clear" w:color="auto" w:fill="FFFFFF"/>
          <w:lang w:val="en-US" w:eastAsia="zh-CN"/>
        </w:rPr>
      </w:pPr>
      <w:r>
        <w:rPr>
          <w:rFonts w:cs="仿宋" w:hint="eastAsia"/>
          <w:sz w:val="32"/>
          <w:shd w:val="clear" w:color="auto" w:fill="FFFFFF"/>
        </w:rPr>
        <w:t>（二）工作时间：周一至周五</w:t>
      </w:r>
      <w:bookmarkStart w:id="0" w:name="_GoBack"/>
      <w:bookmarkEnd w:id="0"/>
      <w:r>
        <w:rPr>
          <w:rFonts w:cs="仿宋" w:hint="eastAsia"/>
          <w:sz w:val="32"/>
          <w:shd w:val="clear" w:color="auto" w:fill="FFFFFF"/>
        </w:rPr>
        <w:t>8:</w:t>
      </w:r>
      <w:r>
        <w:rPr>
          <w:rFonts w:cs="仿宋" w:hint="eastAsia"/>
          <w:sz w:val="32"/>
          <w:shd w:val="clear" w:color="auto" w:fill="FFFFFF"/>
          <w:lang w:val="en-US" w:eastAsia="zh-CN"/>
        </w:rPr>
        <w:t>3</w:t>
      </w:r>
      <w:r>
        <w:rPr>
          <w:rFonts w:cs="仿宋" w:hint="eastAsia"/>
          <w:sz w:val="32"/>
          <w:shd w:val="clear" w:color="auto" w:fill="FFFFFF"/>
        </w:rPr>
        <w:t>0-12:00,14:30-</w:t>
      </w:r>
      <w:r>
        <w:rPr>
          <w:rFonts w:cs="仿宋" w:hint="eastAsia"/>
          <w:sz w:val="32"/>
          <w:shd w:val="clear" w:color="auto" w:fill="FFFFFF"/>
          <w:lang w:val="en-US" w:eastAsia="zh-CN"/>
        </w:rPr>
        <w:t>17</w:t>
      </w:r>
      <w:r>
        <w:rPr>
          <w:rFonts w:cs="仿宋" w:hint="eastAsia"/>
          <w:sz w:val="32"/>
          <w:shd w:val="clear" w:color="auto" w:fill="FFFFFF"/>
        </w:rPr>
        <w:t>:</w:t>
      </w:r>
      <w:r>
        <w:rPr>
          <w:rFonts w:cs="仿宋" w:hint="eastAsia"/>
          <w:sz w:val="32"/>
          <w:shd w:val="clear" w:color="auto" w:fill="FFFFFF"/>
          <w:lang w:val="en-US" w:eastAsia="zh-CN"/>
        </w:rPr>
        <w:t>3</w:t>
      </w:r>
      <w:r>
        <w:rPr>
          <w:rFonts w:cs="仿宋" w:hint="eastAsia"/>
          <w:sz w:val="32"/>
          <w:shd w:val="clear" w:color="auto" w:fill="FFFFFF"/>
        </w:rPr>
        <w:t>0，法定节假日除外</w:t>
      </w:r>
      <w:r>
        <w:rPr>
          <w:rFonts w:cs="仿宋" w:hint="eastAsia"/>
          <w:sz w:val="32"/>
          <w:shd w:val="clear" w:color="auto" w:fill="FFFFFF"/>
          <w:lang w:eastAsia="zh-CN"/>
        </w:rPr>
        <w:t>。</w:t>
      </w:r>
    </w:p>
    <w:p>
      <w:pPr>
        <w:pStyle w:val="9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cs="仿宋" w:hint="eastAsia"/>
          <w:sz w:val="32"/>
          <w:shd w:val="clear" w:color="auto" w:fill="FFFFFF"/>
          <w:lang w:val="en-US" w:eastAsia="zh-CN"/>
        </w:rPr>
      </w:pPr>
      <w:r>
        <w:rPr>
          <w:rFonts w:cs="仿宋" w:hint="eastAsia"/>
          <w:sz w:val="32"/>
          <w:shd w:val="clear" w:color="auto" w:fill="FFFFFF"/>
        </w:rPr>
        <w:t>  （三）电话：</w:t>
      </w:r>
      <w:r>
        <w:rPr>
          <w:rFonts w:cs="仿宋" w:hint="eastAsia"/>
          <w:sz w:val="32"/>
          <w:shd w:val="clear" w:color="auto" w:fill="FFFFFF"/>
          <w:lang w:val="en-US" w:eastAsia="zh-CN"/>
        </w:rPr>
        <w:t>0312-7740123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仿宋" w:eastAsia="仿宋" w:cs="仿宋" w:hAnsi="仿宋" w:hint="eastAsia"/>
          <w:color w:val="auto"/>
          <w:sz w:val="32"/>
          <w:szCs w:val="32"/>
          <w:lang w:val="en-US" w:eastAsia="zh-CN"/>
          <w:highlight w:val="auto"/>
        </w:rPr>
      </w:pP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savePreviewPicture/>
  <w:compat>
    <w:balanceSingleByteDoubleByteWidth/>
    <w:ulTrailSpace/>
    <w:doNotExpandShiftReturn/>
    <w:adjustLineHeightInTable/>
    <w:doNotUseIndentAsNumberingTabStop/>
    <w:useAltKinsokuLineBreakRules/>
    <w:doNotSuppressIndentation/>
    <w:splitPgBreakAndParaMark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spacing w:line="600" w:lineRule="exact"/>
      <w:jc w:val="both"/>
    </w:pPr>
    <w:rPr>
      <w:rFonts w:ascii="仿宋" w:eastAsia="仿宋" w:cs="Arial" w:hAnsi="仿宋"/>
      <w:kern w:val="2"/>
      <w:sz w:val="32"/>
      <w:szCs w:val="3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92">
    <w:name w:val="Normal (Web)"/>
    <w:basedOn w:val="0"/>
    <w:next w:val="15"/>
    <w:pPr>
      <w:spacing w:before="0" w:beforeAutospacing="1" w:after="0" w:afterAutospacing="1" w:line="600" w:lineRule="exact"/>
      <w:ind w:left="0" w:right="0"/>
      <w:jc w:val="left"/>
    </w:pPr>
    <w:rPr>
      <w:rFonts w:ascii="仿宋" w:eastAsia="仿宋" w:cs="Arial" w:hAnsi="仿宋"/>
      <w:kern w:val="0"/>
      <w:sz w:val="2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AF9FA86D-3DE5-4ED4-8F26-07BF42D93364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</TotalTime>
  <Application>Yozo_Office27021597764231179</Application>
  <Pages>3</Pages>
  <Words>0</Words>
  <Characters>1028</Characters>
  <Lines>0</Lines>
  <Paragraphs>26</Paragraphs>
  <CharactersWithSpaces>1371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Cynthia</dc:creator>
  <cp:lastModifiedBy>Administrator</cp:lastModifiedBy>
  <cp:revision>1</cp:revision>
  <dcterms:created xsi:type="dcterms:W3CDTF">2021-07-09T01:38:00Z</dcterms:created>
  <dcterms:modified xsi:type="dcterms:W3CDTF">2025-03-20T06:56:07Z</dcterms:modified>
</cp:coreProperties>
</file>