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55994">
      <w:pPr>
        <w:ind w:firstLine="1540" w:firstLineChars="350"/>
        <w:rPr>
          <w:rFonts w:ascii="Times New Roman" w:hAnsi="Times New Roman" w:eastAsia="方正小标宋_GBK" w:cs="Times New Roman"/>
          <w:color w:val="auto"/>
          <w:sz w:val="44"/>
          <w:szCs w:val="44"/>
        </w:rPr>
      </w:pPr>
      <w:bookmarkStart w:id="4" w:name="_GoBack"/>
      <w:bookmarkEnd w:id="4"/>
      <w:r>
        <w:rPr>
          <w:rFonts w:hint="eastAsia" w:ascii="Times New Roman" w:hAnsi="Times New Roman" w:eastAsia="方正小标宋_GBK" w:cs="方正小标宋_GBK"/>
          <w:color w:val="auto"/>
          <w:sz w:val="44"/>
          <w:szCs w:val="44"/>
        </w:rPr>
        <w:t>曲阳县城市管理综合执法办公室</w:t>
      </w:r>
      <w:r>
        <w:rPr>
          <w:rFonts w:ascii="Times New Roman" w:hAnsi="Times New Roman" w:eastAsia="方正小标宋_GBK" w:cs="Times New Roman"/>
          <w:color w:val="auto"/>
          <w:sz w:val="44"/>
          <w:szCs w:val="44"/>
        </w:rPr>
        <w:t>2019</w:t>
      </w:r>
      <w:r>
        <w:rPr>
          <w:rFonts w:hint="eastAsia" w:ascii="Times New Roman" w:hAnsi="Times New Roman" w:eastAsia="方正小标宋_GBK" w:cs="方正小标宋_GBK"/>
          <w:color w:val="auto"/>
          <w:sz w:val="44"/>
          <w:szCs w:val="44"/>
        </w:rPr>
        <w:t>年部门预算信息公开</w:t>
      </w:r>
    </w:p>
    <w:p w14:paraId="3031898F">
      <w:pPr>
        <w:ind w:firstLine="640" w:firstLineChars="200"/>
        <w:rPr>
          <w:rFonts w:ascii="仿宋" w:hAnsi="仿宋" w:eastAsia="仿宋" w:cs="Times New Roman"/>
          <w:color w:val="auto"/>
          <w:sz w:val="32"/>
          <w:szCs w:val="32"/>
        </w:rPr>
      </w:pPr>
      <w:r>
        <w:rPr>
          <w:rFonts w:hint="eastAsia" w:ascii="仿宋" w:hAnsi="仿宋" w:eastAsia="仿宋" w:cs="仿宋"/>
          <w:color w:val="auto"/>
          <w:sz w:val="32"/>
          <w:szCs w:val="32"/>
        </w:rPr>
        <w:t>按照《预算法》、《地方预决算公开操作规程》和《河北省财政厅修订补充</w:t>
      </w:r>
      <w:r>
        <w:rPr>
          <w:rFonts w:ascii="仿宋" w:hAnsi="仿宋" w:eastAsia="仿宋" w:cs="仿宋"/>
          <w:color w:val="auto"/>
          <w:sz w:val="32"/>
          <w:szCs w:val="32"/>
        </w:rPr>
        <w:t>&lt;</w:t>
      </w:r>
      <w:r>
        <w:rPr>
          <w:rFonts w:hint="eastAsia" w:ascii="仿宋" w:hAnsi="仿宋" w:eastAsia="仿宋" w:cs="仿宋"/>
          <w:color w:val="auto"/>
          <w:sz w:val="32"/>
          <w:szCs w:val="32"/>
        </w:rPr>
        <w:t>河北省预决算公开操作规程实施细则</w:t>
      </w:r>
      <w:r>
        <w:rPr>
          <w:rFonts w:ascii="仿宋" w:hAnsi="仿宋" w:eastAsia="仿宋" w:cs="仿宋"/>
          <w:color w:val="auto"/>
          <w:sz w:val="32"/>
          <w:szCs w:val="32"/>
        </w:rPr>
        <w:t>&gt;</w:t>
      </w:r>
      <w:r>
        <w:rPr>
          <w:rFonts w:hint="eastAsia" w:ascii="仿宋" w:hAnsi="仿宋" w:eastAsia="仿宋" w:cs="仿宋"/>
          <w:color w:val="auto"/>
          <w:sz w:val="32"/>
          <w:szCs w:val="32"/>
        </w:rPr>
        <w:t>》（冀财预</w:t>
      </w:r>
      <w:r>
        <w:rPr>
          <w:rFonts w:ascii="仿宋" w:hAnsi="仿宋" w:eastAsia="仿宋" w:cs="仿宋"/>
          <w:color w:val="auto"/>
          <w:sz w:val="32"/>
          <w:szCs w:val="32"/>
        </w:rPr>
        <w:t>[2017]82</w:t>
      </w:r>
      <w:r>
        <w:rPr>
          <w:rFonts w:hint="eastAsia" w:ascii="仿宋" w:hAnsi="仿宋" w:eastAsia="仿宋" w:cs="仿宋"/>
          <w:color w:val="auto"/>
          <w:sz w:val="32"/>
          <w:szCs w:val="32"/>
        </w:rPr>
        <w:t>号）规定，现将曲阳县城市管理综合执法办公室</w:t>
      </w:r>
      <w:r>
        <w:rPr>
          <w:rFonts w:ascii="仿宋" w:hAnsi="仿宋" w:eastAsia="仿宋" w:cs="仿宋"/>
          <w:color w:val="auto"/>
          <w:sz w:val="32"/>
          <w:szCs w:val="32"/>
        </w:rPr>
        <w:t>2019</w:t>
      </w:r>
      <w:r>
        <w:rPr>
          <w:rFonts w:hint="eastAsia" w:ascii="仿宋" w:hAnsi="仿宋" w:eastAsia="仿宋" w:cs="仿宋"/>
          <w:color w:val="auto"/>
          <w:sz w:val="32"/>
          <w:szCs w:val="32"/>
        </w:rPr>
        <w:t>年部门预算公开如下：</w:t>
      </w:r>
    </w:p>
    <w:p w14:paraId="72FC5436">
      <w:pPr>
        <w:ind w:firstLine="640" w:firstLineChars="200"/>
        <w:rPr>
          <w:rFonts w:ascii="黑体" w:hAnsi="黑体" w:eastAsia="黑体" w:cs="Times New Roman"/>
          <w:color w:val="auto"/>
          <w:sz w:val="32"/>
          <w:szCs w:val="32"/>
        </w:rPr>
      </w:pPr>
      <w:r>
        <w:rPr>
          <w:rFonts w:hint="eastAsia" w:ascii="黑体" w:hAnsi="黑体" w:eastAsia="黑体" w:cs="黑体"/>
          <w:color w:val="auto"/>
          <w:sz w:val="32"/>
          <w:szCs w:val="32"/>
        </w:rPr>
        <w:t>一、部门职责及机构设置情况</w:t>
      </w:r>
    </w:p>
    <w:p w14:paraId="2FCCD67E">
      <w:pPr>
        <w:spacing w:line="520" w:lineRule="exact"/>
        <w:ind w:firstLine="643" w:firstLineChars="200"/>
        <w:rPr>
          <w:rFonts w:ascii="仿宋" w:hAnsi="仿宋" w:eastAsia="仿宋" w:cs="Times New Roman"/>
          <w:color w:val="auto"/>
          <w:sz w:val="30"/>
          <w:szCs w:val="30"/>
        </w:rPr>
      </w:pPr>
      <w:r>
        <w:rPr>
          <w:rFonts w:hint="eastAsia" w:ascii="仿宋" w:hAnsi="仿宋" w:eastAsia="仿宋" w:cs="仿宋"/>
          <w:b/>
          <w:bCs/>
          <w:color w:val="auto"/>
          <w:sz w:val="32"/>
          <w:szCs w:val="32"/>
        </w:rPr>
        <w:t>部门职责：</w:t>
      </w:r>
      <w:r>
        <w:rPr>
          <w:rFonts w:hint="eastAsia" w:ascii="仿宋" w:hAnsi="仿宋" w:eastAsia="仿宋" w:cs="仿宋"/>
          <w:color w:val="auto"/>
          <w:sz w:val="30"/>
          <w:szCs w:val="30"/>
        </w:rPr>
        <w:t>根据曲阳县人民政府办公室《关于城市管理行政处罚权划转工作协调会会议纪要》（曲府办【</w:t>
      </w:r>
      <w:r>
        <w:rPr>
          <w:rFonts w:ascii="仿宋" w:hAnsi="仿宋" w:eastAsia="仿宋" w:cs="仿宋"/>
          <w:color w:val="auto"/>
          <w:sz w:val="30"/>
          <w:szCs w:val="30"/>
        </w:rPr>
        <w:t>2015</w:t>
      </w:r>
      <w:r>
        <w:rPr>
          <w:rFonts w:hint="eastAsia" w:ascii="仿宋" w:hAnsi="仿宋" w:eastAsia="仿宋" w:cs="仿宋"/>
          <w:color w:val="auto"/>
          <w:sz w:val="30"/>
          <w:szCs w:val="30"/>
        </w:rPr>
        <w:t>】</w:t>
      </w:r>
      <w:r>
        <w:rPr>
          <w:rFonts w:ascii="仿宋" w:hAnsi="仿宋" w:eastAsia="仿宋" w:cs="仿宋"/>
          <w:color w:val="auto"/>
          <w:sz w:val="30"/>
          <w:szCs w:val="30"/>
        </w:rPr>
        <w:t>53</w:t>
      </w:r>
      <w:r>
        <w:rPr>
          <w:rFonts w:hint="eastAsia" w:ascii="仿宋" w:hAnsi="仿宋" w:eastAsia="仿宋" w:cs="仿宋"/>
          <w:color w:val="auto"/>
          <w:sz w:val="30"/>
          <w:szCs w:val="30"/>
        </w:rPr>
        <w:t>号）</w:t>
      </w:r>
    </w:p>
    <w:p w14:paraId="7D411A32">
      <w:pPr>
        <w:ind w:firstLine="600" w:firstLineChars="200"/>
        <w:rPr>
          <w:rFonts w:ascii="仿宋" w:hAnsi="仿宋" w:eastAsia="仿宋" w:cs="Times New Roman"/>
          <w:color w:val="auto"/>
          <w:sz w:val="30"/>
          <w:szCs w:val="30"/>
        </w:rPr>
      </w:pPr>
      <w:r>
        <w:rPr>
          <w:rFonts w:ascii="仿宋" w:hAnsi="仿宋" w:eastAsia="仿宋" w:cs="仿宋"/>
          <w:color w:val="auto"/>
          <w:sz w:val="30"/>
          <w:szCs w:val="30"/>
        </w:rPr>
        <w:t>1</w:t>
      </w:r>
      <w:r>
        <w:rPr>
          <w:rFonts w:hint="eastAsia" w:ascii="仿宋" w:hAnsi="仿宋" w:eastAsia="仿宋" w:cs="仿宋"/>
          <w:color w:val="auto"/>
          <w:sz w:val="30"/>
          <w:szCs w:val="30"/>
        </w:rPr>
        <w:t>、行使市容环境卫生管理方面法律、法规、规章规定的行政处罚权，强制拆除不符合城市容貌标准、环境卫生标准的建筑物或者设施</w:t>
      </w:r>
      <w:r>
        <w:rPr>
          <w:rFonts w:ascii="仿宋" w:hAnsi="仿宋" w:eastAsia="仿宋" w:cs="仿宋"/>
          <w:color w:val="auto"/>
          <w:sz w:val="30"/>
          <w:szCs w:val="30"/>
        </w:rPr>
        <w:t>(</w:t>
      </w:r>
      <w:r>
        <w:rPr>
          <w:rFonts w:hint="eastAsia" w:ascii="仿宋" w:hAnsi="仿宋" w:eastAsia="仿宋" w:cs="仿宋"/>
          <w:color w:val="auto"/>
          <w:sz w:val="30"/>
          <w:szCs w:val="30"/>
        </w:rPr>
        <w:t>从住建局划转</w:t>
      </w:r>
      <w:r>
        <w:rPr>
          <w:rFonts w:ascii="仿宋" w:hAnsi="仿宋" w:eastAsia="仿宋" w:cs="仿宋"/>
          <w:color w:val="auto"/>
          <w:sz w:val="30"/>
          <w:szCs w:val="30"/>
        </w:rPr>
        <w:t>)</w:t>
      </w:r>
      <w:r>
        <w:rPr>
          <w:rFonts w:hint="eastAsia" w:ascii="仿宋" w:hAnsi="仿宋" w:eastAsia="仿宋" w:cs="仿宋"/>
          <w:color w:val="auto"/>
          <w:sz w:val="30"/>
          <w:szCs w:val="30"/>
        </w:rPr>
        <w:t>。</w:t>
      </w:r>
    </w:p>
    <w:p w14:paraId="734FD405">
      <w:pPr>
        <w:ind w:firstLine="600" w:firstLineChars="200"/>
        <w:rPr>
          <w:rFonts w:ascii="仿宋" w:hAnsi="仿宋" w:eastAsia="仿宋" w:cs="Times New Roman"/>
          <w:color w:val="auto"/>
          <w:sz w:val="30"/>
          <w:szCs w:val="30"/>
        </w:rPr>
      </w:pPr>
      <w:r>
        <w:rPr>
          <w:rFonts w:ascii="仿宋" w:hAnsi="仿宋" w:eastAsia="仿宋" w:cs="仿宋"/>
          <w:color w:val="auto"/>
          <w:sz w:val="30"/>
          <w:szCs w:val="30"/>
        </w:rPr>
        <w:t>2</w:t>
      </w:r>
      <w:r>
        <w:rPr>
          <w:rFonts w:hint="eastAsia" w:ascii="仿宋" w:hAnsi="仿宋" w:eastAsia="仿宋" w:cs="仿宋"/>
          <w:color w:val="auto"/>
          <w:sz w:val="30"/>
          <w:szCs w:val="30"/>
        </w:rPr>
        <w:t>、行使城市绿化管理方面法律、法规、规章规定的行政处罚权</w:t>
      </w:r>
      <w:r>
        <w:rPr>
          <w:rFonts w:ascii="仿宋" w:hAnsi="仿宋" w:eastAsia="仿宋" w:cs="仿宋"/>
          <w:color w:val="auto"/>
          <w:sz w:val="30"/>
          <w:szCs w:val="30"/>
        </w:rPr>
        <w:t>(</w:t>
      </w:r>
      <w:r>
        <w:rPr>
          <w:rFonts w:hint="eastAsia" w:ascii="仿宋" w:hAnsi="仿宋" w:eastAsia="仿宋" w:cs="仿宋"/>
          <w:color w:val="auto"/>
          <w:sz w:val="30"/>
          <w:szCs w:val="30"/>
        </w:rPr>
        <w:t>从住建局划转</w:t>
      </w:r>
      <w:r>
        <w:rPr>
          <w:rFonts w:ascii="仿宋" w:hAnsi="仿宋" w:eastAsia="仿宋" w:cs="仿宋"/>
          <w:color w:val="auto"/>
          <w:sz w:val="30"/>
          <w:szCs w:val="30"/>
        </w:rPr>
        <w:t>)</w:t>
      </w:r>
      <w:r>
        <w:rPr>
          <w:rFonts w:hint="eastAsia" w:ascii="仿宋" w:hAnsi="仿宋" w:eastAsia="仿宋" w:cs="仿宋"/>
          <w:color w:val="auto"/>
          <w:sz w:val="30"/>
          <w:szCs w:val="30"/>
        </w:rPr>
        <w:t>。</w:t>
      </w:r>
    </w:p>
    <w:p w14:paraId="4C609D4B">
      <w:pPr>
        <w:ind w:firstLine="600" w:firstLineChars="200"/>
        <w:rPr>
          <w:rFonts w:ascii="仿宋" w:hAnsi="仿宋" w:eastAsia="仿宋" w:cs="Times New Roman"/>
          <w:color w:val="auto"/>
          <w:sz w:val="30"/>
          <w:szCs w:val="30"/>
        </w:rPr>
      </w:pPr>
      <w:r>
        <w:rPr>
          <w:rFonts w:ascii="仿宋" w:hAnsi="仿宋" w:eastAsia="仿宋" w:cs="仿宋"/>
          <w:color w:val="auto"/>
          <w:sz w:val="30"/>
          <w:szCs w:val="30"/>
        </w:rPr>
        <w:t>3</w:t>
      </w:r>
      <w:r>
        <w:rPr>
          <w:rFonts w:hint="eastAsia" w:ascii="仿宋" w:hAnsi="仿宋" w:eastAsia="仿宋" w:cs="仿宋"/>
          <w:color w:val="auto"/>
          <w:sz w:val="30"/>
          <w:szCs w:val="30"/>
        </w:rPr>
        <w:t>、行使市政公用设施管理方面法律、法规、规章规定的行政处罚权</w:t>
      </w:r>
      <w:r>
        <w:rPr>
          <w:rFonts w:ascii="仿宋" w:hAnsi="仿宋" w:eastAsia="仿宋" w:cs="仿宋"/>
          <w:color w:val="auto"/>
          <w:sz w:val="30"/>
          <w:szCs w:val="30"/>
        </w:rPr>
        <w:t>(</w:t>
      </w:r>
      <w:r>
        <w:rPr>
          <w:rFonts w:hint="eastAsia" w:ascii="仿宋" w:hAnsi="仿宋" w:eastAsia="仿宋" w:cs="仿宋"/>
          <w:color w:val="auto"/>
          <w:sz w:val="30"/>
          <w:szCs w:val="30"/>
        </w:rPr>
        <w:t>从住建局划转</w:t>
      </w:r>
      <w:r>
        <w:rPr>
          <w:rFonts w:ascii="仿宋" w:hAnsi="仿宋" w:eastAsia="仿宋" w:cs="仿宋"/>
          <w:color w:val="auto"/>
          <w:sz w:val="30"/>
          <w:szCs w:val="30"/>
        </w:rPr>
        <w:t>)</w:t>
      </w:r>
      <w:r>
        <w:rPr>
          <w:rFonts w:hint="eastAsia" w:ascii="仿宋" w:hAnsi="仿宋" w:eastAsia="仿宋" w:cs="仿宋"/>
          <w:color w:val="auto"/>
          <w:sz w:val="30"/>
          <w:szCs w:val="30"/>
        </w:rPr>
        <w:t>。</w:t>
      </w:r>
    </w:p>
    <w:p w14:paraId="19A958E1">
      <w:pPr>
        <w:ind w:firstLine="600" w:firstLineChars="200"/>
        <w:rPr>
          <w:rFonts w:ascii="仿宋" w:hAnsi="仿宋" w:eastAsia="仿宋" w:cs="Times New Roman"/>
          <w:color w:val="auto"/>
          <w:sz w:val="30"/>
          <w:szCs w:val="30"/>
        </w:rPr>
      </w:pPr>
      <w:r>
        <w:rPr>
          <w:rFonts w:ascii="仿宋" w:hAnsi="仿宋" w:eastAsia="仿宋" w:cs="仿宋"/>
          <w:color w:val="auto"/>
          <w:sz w:val="30"/>
          <w:szCs w:val="30"/>
        </w:rPr>
        <w:t>4</w:t>
      </w:r>
      <w:r>
        <w:rPr>
          <w:rFonts w:hint="eastAsia" w:ascii="仿宋" w:hAnsi="仿宋" w:eastAsia="仿宋" w:cs="仿宋"/>
          <w:color w:val="auto"/>
          <w:sz w:val="30"/>
          <w:szCs w:val="30"/>
        </w:rPr>
        <w:t>、行使城市规划管理方面法律、法规、规章规定的对未取得《建设工程规划许可证》或者违反《建设工程规划许可证》规定进行建设，严重影响城市规划行为的行政处罚权</w:t>
      </w:r>
      <w:r>
        <w:rPr>
          <w:rFonts w:ascii="仿宋" w:hAnsi="仿宋" w:eastAsia="仿宋" w:cs="仿宋"/>
          <w:color w:val="auto"/>
          <w:sz w:val="30"/>
          <w:szCs w:val="30"/>
        </w:rPr>
        <w:t>(</w:t>
      </w:r>
      <w:r>
        <w:rPr>
          <w:rFonts w:hint="eastAsia" w:ascii="仿宋" w:hAnsi="仿宋" w:eastAsia="仿宋" w:cs="仿宋"/>
          <w:color w:val="auto"/>
          <w:sz w:val="30"/>
          <w:szCs w:val="30"/>
        </w:rPr>
        <w:t>从规划局划转</w:t>
      </w:r>
      <w:r>
        <w:rPr>
          <w:rFonts w:ascii="仿宋" w:hAnsi="仿宋" w:eastAsia="仿宋" w:cs="仿宋"/>
          <w:color w:val="auto"/>
          <w:sz w:val="30"/>
          <w:szCs w:val="30"/>
        </w:rPr>
        <w:t>)</w:t>
      </w:r>
      <w:r>
        <w:rPr>
          <w:rFonts w:hint="eastAsia" w:ascii="仿宋" w:hAnsi="仿宋" w:eastAsia="仿宋" w:cs="仿宋"/>
          <w:color w:val="auto"/>
          <w:sz w:val="30"/>
          <w:szCs w:val="30"/>
        </w:rPr>
        <w:t>。</w:t>
      </w:r>
    </w:p>
    <w:p w14:paraId="64488DA1">
      <w:pPr>
        <w:ind w:firstLine="600" w:firstLineChars="200"/>
        <w:rPr>
          <w:rFonts w:ascii="仿宋" w:hAnsi="仿宋" w:eastAsia="仿宋" w:cs="Times New Roman"/>
          <w:color w:val="auto"/>
          <w:sz w:val="30"/>
          <w:szCs w:val="30"/>
        </w:rPr>
      </w:pPr>
      <w:r>
        <w:rPr>
          <w:rFonts w:ascii="仿宋" w:hAnsi="仿宋" w:eastAsia="仿宋" w:cs="仿宋"/>
          <w:color w:val="auto"/>
          <w:sz w:val="30"/>
          <w:szCs w:val="30"/>
        </w:rPr>
        <w:t>5</w:t>
      </w:r>
      <w:r>
        <w:rPr>
          <w:rFonts w:hint="eastAsia" w:ascii="仿宋" w:hAnsi="仿宋" w:eastAsia="仿宋" w:cs="仿宋"/>
          <w:color w:val="auto"/>
          <w:sz w:val="30"/>
          <w:szCs w:val="30"/>
        </w:rPr>
        <w:t>、行使工商行政管理方面法律、法规、规章规定的对城市规划区范围内店外或专业市场外经营、无照商贩的行政处罚权，对违反擅自设置户外广告牌匾行为的行政处罚权</w:t>
      </w:r>
      <w:r>
        <w:rPr>
          <w:rFonts w:ascii="仿宋" w:hAnsi="仿宋" w:eastAsia="仿宋" w:cs="仿宋"/>
          <w:color w:val="auto"/>
          <w:sz w:val="30"/>
          <w:szCs w:val="30"/>
        </w:rPr>
        <w:t>(</w:t>
      </w:r>
      <w:r>
        <w:rPr>
          <w:rFonts w:hint="eastAsia" w:ascii="仿宋" w:hAnsi="仿宋" w:eastAsia="仿宋" w:cs="仿宋"/>
          <w:color w:val="auto"/>
          <w:sz w:val="30"/>
          <w:szCs w:val="30"/>
        </w:rPr>
        <w:t>从工商局划转</w:t>
      </w:r>
      <w:r>
        <w:rPr>
          <w:rFonts w:ascii="仿宋" w:hAnsi="仿宋" w:eastAsia="仿宋" w:cs="仿宋"/>
          <w:color w:val="auto"/>
          <w:sz w:val="30"/>
          <w:szCs w:val="30"/>
        </w:rPr>
        <w:t>)</w:t>
      </w:r>
      <w:r>
        <w:rPr>
          <w:rFonts w:hint="eastAsia" w:ascii="仿宋" w:hAnsi="仿宋" w:eastAsia="仿宋" w:cs="仿宋"/>
          <w:color w:val="auto"/>
          <w:sz w:val="30"/>
          <w:szCs w:val="30"/>
        </w:rPr>
        <w:t>。</w:t>
      </w:r>
    </w:p>
    <w:p w14:paraId="67327E90">
      <w:pPr>
        <w:ind w:firstLine="600" w:firstLineChars="200"/>
        <w:rPr>
          <w:rFonts w:ascii="仿宋" w:hAnsi="仿宋" w:eastAsia="仿宋" w:cs="Times New Roman"/>
          <w:color w:val="auto"/>
          <w:sz w:val="30"/>
          <w:szCs w:val="30"/>
        </w:rPr>
      </w:pPr>
      <w:r>
        <w:rPr>
          <w:rFonts w:ascii="仿宋" w:hAnsi="仿宋" w:eastAsia="仿宋" w:cs="仿宋"/>
          <w:color w:val="auto"/>
          <w:sz w:val="30"/>
          <w:szCs w:val="30"/>
        </w:rPr>
        <w:t>6</w:t>
      </w:r>
      <w:r>
        <w:rPr>
          <w:rFonts w:hint="eastAsia" w:ascii="仿宋" w:hAnsi="仿宋" w:eastAsia="仿宋" w:cs="仿宋"/>
          <w:color w:val="auto"/>
          <w:sz w:val="30"/>
          <w:szCs w:val="30"/>
        </w:rPr>
        <w:t>、行使文化市场方面法律、法规、规章规定的行政处罚权对在非指定地点宣传、演出、卖艺行为的行政处罚权</w:t>
      </w:r>
      <w:r>
        <w:rPr>
          <w:rFonts w:ascii="仿宋" w:hAnsi="仿宋" w:eastAsia="仿宋" w:cs="仿宋"/>
          <w:color w:val="auto"/>
          <w:sz w:val="30"/>
          <w:szCs w:val="30"/>
        </w:rPr>
        <w:t>(</w:t>
      </w:r>
      <w:r>
        <w:rPr>
          <w:rFonts w:hint="eastAsia" w:ascii="仿宋" w:hAnsi="仿宋" w:eastAsia="仿宋" w:cs="仿宋"/>
          <w:color w:val="auto"/>
          <w:sz w:val="30"/>
          <w:szCs w:val="30"/>
        </w:rPr>
        <w:t>从文化划转</w:t>
      </w:r>
      <w:r>
        <w:rPr>
          <w:rFonts w:ascii="仿宋" w:hAnsi="仿宋" w:eastAsia="仿宋" w:cs="仿宋"/>
          <w:color w:val="auto"/>
          <w:sz w:val="30"/>
          <w:szCs w:val="30"/>
        </w:rPr>
        <w:t>)</w:t>
      </w:r>
      <w:r>
        <w:rPr>
          <w:rFonts w:hint="eastAsia" w:ascii="仿宋" w:hAnsi="仿宋" w:eastAsia="仿宋" w:cs="仿宋"/>
          <w:color w:val="auto"/>
          <w:sz w:val="30"/>
          <w:szCs w:val="30"/>
        </w:rPr>
        <w:t>。</w:t>
      </w:r>
    </w:p>
    <w:p w14:paraId="69C92EF2">
      <w:pPr>
        <w:ind w:firstLine="600" w:firstLineChars="200"/>
        <w:rPr>
          <w:rFonts w:ascii="仿宋" w:hAnsi="仿宋" w:eastAsia="仿宋" w:cs="Times New Roman"/>
          <w:color w:val="auto"/>
          <w:sz w:val="30"/>
          <w:szCs w:val="30"/>
        </w:rPr>
      </w:pPr>
      <w:r>
        <w:rPr>
          <w:rFonts w:ascii="仿宋" w:hAnsi="仿宋" w:eastAsia="仿宋" w:cs="仿宋"/>
          <w:color w:val="auto"/>
          <w:sz w:val="30"/>
          <w:szCs w:val="30"/>
        </w:rPr>
        <w:t>7</w:t>
      </w:r>
      <w:r>
        <w:rPr>
          <w:rFonts w:hint="eastAsia" w:ascii="仿宋" w:hAnsi="仿宋" w:eastAsia="仿宋" w:cs="仿宋"/>
          <w:color w:val="auto"/>
          <w:sz w:val="30"/>
          <w:szCs w:val="30"/>
        </w:rPr>
        <w:t>、行使河道方面法律、法规、规章规定的对在城区范围内阻碍河道行洪、破坏堤防及景观设施、向河内倾倒垃圾、排放污水等违法行为的行政处罚权</w:t>
      </w:r>
      <w:r>
        <w:rPr>
          <w:rFonts w:ascii="仿宋" w:hAnsi="仿宋" w:eastAsia="仿宋" w:cs="仿宋"/>
          <w:color w:val="auto"/>
          <w:sz w:val="30"/>
          <w:szCs w:val="30"/>
        </w:rPr>
        <w:t>(</w:t>
      </w:r>
      <w:r>
        <w:rPr>
          <w:rFonts w:hint="eastAsia" w:ascii="仿宋" w:hAnsi="仿宋" w:eastAsia="仿宋" w:cs="仿宋"/>
          <w:color w:val="auto"/>
          <w:sz w:val="30"/>
          <w:szCs w:val="30"/>
        </w:rPr>
        <w:t>从住建局划转</w:t>
      </w:r>
      <w:r>
        <w:rPr>
          <w:rFonts w:ascii="仿宋" w:hAnsi="仿宋" w:eastAsia="仿宋" w:cs="仿宋"/>
          <w:color w:val="auto"/>
          <w:sz w:val="30"/>
          <w:szCs w:val="30"/>
        </w:rPr>
        <w:t>)</w:t>
      </w:r>
      <w:r>
        <w:rPr>
          <w:rFonts w:hint="eastAsia" w:ascii="仿宋" w:hAnsi="仿宋" w:eastAsia="仿宋" w:cs="仿宋"/>
          <w:color w:val="auto"/>
          <w:sz w:val="30"/>
          <w:szCs w:val="30"/>
        </w:rPr>
        <w:t>。</w:t>
      </w:r>
    </w:p>
    <w:p w14:paraId="1FF10288">
      <w:pPr>
        <w:ind w:firstLine="600" w:firstLineChars="200"/>
        <w:rPr>
          <w:rFonts w:ascii="仿宋" w:hAnsi="仿宋" w:eastAsia="仿宋" w:cs="Times New Roman"/>
          <w:color w:val="auto"/>
          <w:sz w:val="30"/>
          <w:szCs w:val="30"/>
        </w:rPr>
      </w:pPr>
      <w:r>
        <w:rPr>
          <w:rFonts w:ascii="仿宋" w:hAnsi="仿宋" w:eastAsia="仿宋" w:cs="仿宋"/>
          <w:color w:val="auto"/>
          <w:sz w:val="30"/>
          <w:szCs w:val="30"/>
        </w:rPr>
        <w:t>8</w:t>
      </w:r>
      <w:r>
        <w:rPr>
          <w:rFonts w:hint="eastAsia" w:ascii="仿宋" w:hAnsi="仿宋" w:eastAsia="仿宋" w:cs="仿宋"/>
          <w:color w:val="auto"/>
          <w:sz w:val="30"/>
          <w:szCs w:val="30"/>
        </w:rPr>
        <w:t>、行使环境保护方面法律、法规、规章规定的对社会生活噪声污染和建筑施工噪声污染的行政处罚权</w:t>
      </w:r>
      <w:r>
        <w:rPr>
          <w:rFonts w:ascii="仿宋" w:hAnsi="仿宋" w:eastAsia="仿宋" w:cs="仿宋"/>
          <w:color w:val="auto"/>
          <w:sz w:val="30"/>
          <w:szCs w:val="30"/>
        </w:rPr>
        <w:t>(</w:t>
      </w:r>
      <w:r>
        <w:rPr>
          <w:rFonts w:hint="eastAsia" w:ascii="仿宋" w:hAnsi="仿宋" w:eastAsia="仿宋" w:cs="仿宋"/>
          <w:color w:val="auto"/>
          <w:sz w:val="30"/>
          <w:szCs w:val="30"/>
        </w:rPr>
        <w:t>从住建局划转</w:t>
      </w:r>
      <w:r>
        <w:rPr>
          <w:rFonts w:ascii="仿宋" w:hAnsi="仿宋" w:eastAsia="仿宋" w:cs="仿宋"/>
          <w:color w:val="auto"/>
          <w:sz w:val="30"/>
          <w:szCs w:val="30"/>
        </w:rPr>
        <w:t>)</w:t>
      </w:r>
      <w:r>
        <w:rPr>
          <w:rFonts w:hint="eastAsia" w:ascii="仿宋" w:hAnsi="仿宋" w:eastAsia="仿宋" w:cs="仿宋"/>
          <w:color w:val="auto"/>
          <w:sz w:val="30"/>
          <w:szCs w:val="30"/>
        </w:rPr>
        <w:t>。</w:t>
      </w:r>
    </w:p>
    <w:p w14:paraId="4BE7E607">
      <w:pPr>
        <w:ind w:firstLine="600" w:firstLineChars="200"/>
        <w:rPr>
          <w:rFonts w:ascii="仿宋" w:hAnsi="仿宋" w:eastAsia="仿宋" w:cs="Times New Roman"/>
          <w:color w:val="auto"/>
          <w:sz w:val="30"/>
          <w:szCs w:val="30"/>
        </w:rPr>
      </w:pPr>
      <w:r>
        <w:rPr>
          <w:rFonts w:ascii="仿宋" w:hAnsi="仿宋" w:eastAsia="仿宋" w:cs="仿宋"/>
          <w:color w:val="auto"/>
          <w:sz w:val="30"/>
          <w:szCs w:val="30"/>
        </w:rPr>
        <w:t>9</w:t>
      </w:r>
      <w:r>
        <w:rPr>
          <w:rFonts w:hint="eastAsia" w:ascii="仿宋" w:hAnsi="仿宋" w:eastAsia="仿宋" w:cs="仿宋"/>
          <w:color w:val="auto"/>
          <w:sz w:val="30"/>
          <w:szCs w:val="30"/>
        </w:rPr>
        <w:t>、行使省政府决定调整的城市管理领域的其他行政执法权。</w:t>
      </w:r>
    </w:p>
    <w:p w14:paraId="0F1DBBFA">
      <w:pPr>
        <w:rPr>
          <w:rFonts w:ascii="仿宋" w:hAnsi="仿宋" w:eastAsia="仿宋" w:cs="Times New Roman"/>
          <w:color w:val="auto"/>
          <w:sz w:val="32"/>
          <w:szCs w:val="32"/>
        </w:rPr>
      </w:pPr>
    </w:p>
    <w:p w14:paraId="7748EFEB">
      <w:pPr>
        <w:rPr>
          <w:rFonts w:ascii="仿宋" w:hAnsi="仿宋" w:eastAsia="仿宋" w:cs="Times New Roman"/>
          <w:b/>
          <w:bCs/>
          <w:color w:val="auto"/>
          <w:sz w:val="32"/>
          <w:szCs w:val="32"/>
        </w:rPr>
      </w:pPr>
      <w:r>
        <w:rPr>
          <w:rFonts w:hint="eastAsia" w:ascii="仿宋" w:hAnsi="仿宋" w:eastAsia="仿宋" w:cs="仿宋"/>
          <w:b/>
          <w:bCs/>
          <w:color w:val="auto"/>
          <w:sz w:val="32"/>
          <w:szCs w:val="32"/>
        </w:rPr>
        <w:t>机构设置：</w:t>
      </w:r>
    </w:p>
    <w:p w14:paraId="10AB1300">
      <w:pPr>
        <w:jc w:val="center"/>
        <w:outlineLvl w:val="0"/>
        <w:rPr>
          <w:rFonts w:ascii="Times New Roman" w:hAnsi="Times New Roman" w:eastAsia="方正小标宋_GBK" w:cs="Times New Roman"/>
          <w:sz w:val="32"/>
          <w:szCs w:val="24"/>
        </w:rPr>
      </w:pPr>
      <w:r>
        <w:rPr>
          <w:rFonts w:hint="eastAsia" w:ascii="Times New Roman" w:hAnsi="Times New Roman" w:eastAsia="方正小标宋_GBK" w:cs="Times New Roman"/>
          <w:sz w:val="32"/>
          <w:szCs w:val="24"/>
        </w:rPr>
        <w:t>部门机构设置情况</w:t>
      </w:r>
    </w:p>
    <w:tbl>
      <w:tblPr>
        <w:tblStyle w:val="7"/>
        <w:tblW w:w="98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95"/>
      </w:tblGrid>
      <w:tr w14:paraId="01417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vAlign w:val="center"/>
          </w:tcPr>
          <w:p w14:paraId="16EBEFD3">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单位名称</w:t>
            </w:r>
          </w:p>
        </w:tc>
        <w:tc>
          <w:tcPr>
            <w:tcW w:w="1134" w:type="dxa"/>
            <w:vMerge w:val="restart"/>
            <w:vAlign w:val="center"/>
          </w:tcPr>
          <w:p w14:paraId="6C3D69A3">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单位性质</w:t>
            </w:r>
          </w:p>
        </w:tc>
        <w:tc>
          <w:tcPr>
            <w:tcW w:w="1276" w:type="dxa"/>
            <w:vMerge w:val="restart"/>
            <w:vAlign w:val="center"/>
          </w:tcPr>
          <w:p w14:paraId="7C7A7BB4">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单位规格</w:t>
            </w:r>
          </w:p>
        </w:tc>
        <w:tc>
          <w:tcPr>
            <w:tcW w:w="2995" w:type="dxa"/>
            <w:vMerge w:val="restart"/>
            <w:vAlign w:val="center"/>
          </w:tcPr>
          <w:p w14:paraId="4F13EA14">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经费保障形式</w:t>
            </w:r>
          </w:p>
        </w:tc>
      </w:tr>
      <w:tr w14:paraId="475F3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vAlign w:val="center"/>
          </w:tcPr>
          <w:p w14:paraId="1CCA2208">
            <w:pPr>
              <w:spacing w:line="300" w:lineRule="exact"/>
              <w:jc w:val="left"/>
              <w:outlineLvl w:val="0"/>
              <w:rPr>
                <w:rFonts w:ascii="Times New Roman" w:hAnsi="Times New Roman" w:cs="Times New Roman"/>
                <w:szCs w:val="24"/>
              </w:rPr>
            </w:pPr>
          </w:p>
        </w:tc>
        <w:tc>
          <w:tcPr>
            <w:tcW w:w="1134" w:type="dxa"/>
            <w:vMerge w:val="continue"/>
            <w:vAlign w:val="center"/>
          </w:tcPr>
          <w:p w14:paraId="672AB4B6">
            <w:pPr>
              <w:spacing w:line="300" w:lineRule="exact"/>
              <w:jc w:val="left"/>
              <w:outlineLvl w:val="0"/>
              <w:rPr>
                <w:rFonts w:ascii="Times New Roman" w:hAnsi="Times New Roman" w:cs="Times New Roman"/>
                <w:szCs w:val="24"/>
              </w:rPr>
            </w:pPr>
          </w:p>
        </w:tc>
        <w:tc>
          <w:tcPr>
            <w:tcW w:w="1276" w:type="dxa"/>
            <w:vMerge w:val="continue"/>
            <w:vAlign w:val="center"/>
          </w:tcPr>
          <w:p w14:paraId="5EB3FD59">
            <w:pPr>
              <w:spacing w:line="300" w:lineRule="exact"/>
              <w:jc w:val="left"/>
              <w:outlineLvl w:val="0"/>
              <w:rPr>
                <w:rFonts w:ascii="Times New Roman" w:hAnsi="Times New Roman" w:cs="Times New Roman"/>
                <w:szCs w:val="24"/>
              </w:rPr>
            </w:pPr>
          </w:p>
        </w:tc>
        <w:tc>
          <w:tcPr>
            <w:tcW w:w="2995" w:type="dxa"/>
            <w:vMerge w:val="continue"/>
            <w:vAlign w:val="center"/>
          </w:tcPr>
          <w:p w14:paraId="5ED68B89">
            <w:pPr>
              <w:spacing w:line="300" w:lineRule="exact"/>
              <w:jc w:val="left"/>
              <w:outlineLvl w:val="0"/>
              <w:rPr>
                <w:rFonts w:ascii="Times New Roman" w:hAnsi="Times New Roman" w:cs="Times New Roman"/>
                <w:szCs w:val="24"/>
              </w:rPr>
            </w:pPr>
          </w:p>
        </w:tc>
      </w:tr>
      <w:tr w14:paraId="7282B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14:paraId="54BE24C8">
            <w:pPr>
              <w:spacing w:line="300" w:lineRule="exact"/>
              <w:jc w:val="left"/>
              <w:rPr>
                <w:rFonts w:ascii="Times New Roman" w:hAnsi="Times New Roman" w:eastAsia="方正书宋_GBK" w:cs="Times New Roman"/>
                <w:szCs w:val="24"/>
              </w:rPr>
            </w:pPr>
            <w:r>
              <w:rPr>
                <w:rFonts w:hint="eastAsia" w:ascii="Times New Roman" w:hAnsi="Times New Roman" w:eastAsia="方正书宋_GBK" w:cs="Times New Roman"/>
                <w:szCs w:val="24"/>
              </w:rPr>
              <w:t>曲阳县城市管理综合行政执法局</w:t>
            </w:r>
          </w:p>
        </w:tc>
        <w:tc>
          <w:tcPr>
            <w:tcW w:w="1134" w:type="dxa"/>
            <w:vAlign w:val="center"/>
          </w:tcPr>
          <w:p w14:paraId="67211703">
            <w:pPr>
              <w:spacing w:line="300" w:lineRule="exact"/>
              <w:jc w:val="center"/>
              <w:rPr>
                <w:rFonts w:ascii="Times New Roman" w:hAnsi="Times New Roman" w:eastAsia="方正书宋_GBK" w:cs="Times New Roman"/>
                <w:szCs w:val="24"/>
              </w:rPr>
            </w:pPr>
            <w:r>
              <w:rPr>
                <w:rFonts w:hint="eastAsia" w:ascii="方正书宋_GBK" w:eastAsia="方正书宋_GBK"/>
              </w:rPr>
              <w:t>行政</w:t>
            </w:r>
          </w:p>
        </w:tc>
        <w:tc>
          <w:tcPr>
            <w:tcW w:w="1276" w:type="dxa"/>
            <w:vAlign w:val="center"/>
          </w:tcPr>
          <w:p w14:paraId="0A2A4AC5">
            <w:pPr>
              <w:spacing w:line="300" w:lineRule="exact"/>
              <w:jc w:val="center"/>
              <w:rPr>
                <w:rFonts w:ascii="Times New Roman" w:hAnsi="Times New Roman" w:eastAsia="方正书宋_GBK" w:cs="Times New Roman"/>
                <w:szCs w:val="24"/>
              </w:rPr>
            </w:pPr>
            <w:r>
              <w:rPr>
                <w:rFonts w:hint="eastAsia" w:ascii="方正书宋_GBK" w:eastAsia="方正书宋_GBK"/>
              </w:rPr>
              <w:t>正科级</w:t>
            </w:r>
          </w:p>
        </w:tc>
        <w:tc>
          <w:tcPr>
            <w:tcW w:w="2995" w:type="dxa"/>
            <w:vAlign w:val="center"/>
          </w:tcPr>
          <w:p w14:paraId="616929CB">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r w14:paraId="1C01C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14:paraId="09570432">
            <w:pPr>
              <w:spacing w:line="300" w:lineRule="exact"/>
              <w:jc w:val="left"/>
              <w:rPr>
                <w:rFonts w:ascii="Times New Roman" w:hAnsi="Times New Roman" w:eastAsia="方正书宋_GBK" w:cs="Times New Roman"/>
                <w:szCs w:val="24"/>
              </w:rPr>
            </w:pPr>
            <w:r>
              <w:rPr>
                <w:rFonts w:hint="eastAsia" w:ascii="Times New Roman" w:hAnsi="Times New Roman" w:eastAsia="方正书宋_GBK" w:cs="Times New Roman"/>
                <w:szCs w:val="24"/>
              </w:rPr>
              <w:t>曲阳县市场建设服务中心（非银行）</w:t>
            </w:r>
          </w:p>
        </w:tc>
        <w:tc>
          <w:tcPr>
            <w:tcW w:w="1134" w:type="dxa"/>
            <w:vAlign w:val="center"/>
          </w:tcPr>
          <w:p w14:paraId="3A17F8A0">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6" w:type="dxa"/>
            <w:vAlign w:val="center"/>
          </w:tcPr>
          <w:p w14:paraId="0A79E4F3">
            <w:pPr>
              <w:spacing w:line="300" w:lineRule="exact"/>
              <w:jc w:val="center"/>
              <w:rPr>
                <w:rFonts w:ascii="Times New Roman" w:hAnsi="Times New Roman" w:eastAsia="方正书宋_GBK" w:cs="Times New Roman"/>
                <w:szCs w:val="24"/>
              </w:rPr>
            </w:pPr>
            <w:r>
              <w:rPr>
                <w:rFonts w:hint="eastAsia" w:ascii="方正书宋_GBK" w:eastAsia="方正书宋_GBK"/>
              </w:rPr>
              <w:t>未定级</w:t>
            </w:r>
          </w:p>
        </w:tc>
        <w:tc>
          <w:tcPr>
            <w:tcW w:w="2995" w:type="dxa"/>
            <w:vAlign w:val="center"/>
          </w:tcPr>
          <w:p w14:paraId="4F28EC46">
            <w:pPr>
              <w:spacing w:line="300" w:lineRule="exact"/>
              <w:jc w:val="center"/>
              <w:rPr>
                <w:rFonts w:ascii="Times New Roman" w:hAnsi="Times New Roman" w:eastAsia="方正书宋_GBK" w:cs="Times New Roman"/>
                <w:szCs w:val="24"/>
              </w:rPr>
            </w:pPr>
            <w:r>
              <w:rPr>
                <w:rFonts w:hint="eastAsia" w:ascii="方正书宋_GBK" w:eastAsia="方正书宋_GBK"/>
              </w:rPr>
              <w:t>财政性资金零补助</w:t>
            </w:r>
          </w:p>
        </w:tc>
      </w:tr>
      <w:tr w14:paraId="7A578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14:paraId="07F0696F">
            <w:pPr>
              <w:spacing w:line="300" w:lineRule="exact"/>
              <w:jc w:val="left"/>
              <w:rPr>
                <w:rFonts w:ascii="Times New Roman" w:hAnsi="Times New Roman" w:eastAsia="方正书宋_GBK" w:cs="Times New Roman"/>
                <w:szCs w:val="24"/>
              </w:rPr>
            </w:pPr>
            <w:r>
              <w:rPr>
                <w:rFonts w:hint="eastAsia" w:ascii="Times New Roman" w:hAnsi="Times New Roman" w:eastAsia="方正书宋_GBK" w:cs="Times New Roman"/>
                <w:szCs w:val="24"/>
              </w:rPr>
              <w:t>曲阳县城市管理监察大队</w:t>
            </w:r>
          </w:p>
        </w:tc>
        <w:tc>
          <w:tcPr>
            <w:tcW w:w="1134" w:type="dxa"/>
            <w:vAlign w:val="center"/>
          </w:tcPr>
          <w:p w14:paraId="1814A255">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6" w:type="dxa"/>
            <w:vAlign w:val="center"/>
          </w:tcPr>
          <w:p w14:paraId="6CF6B307">
            <w:pPr>
              <w:spacing w:line="300" w:lineRule="exact"/>
              <w:jc w:val="center"/>
              <w:rPr>
                <w:rFonts w:ascii="Times New Roman" w:hAnsi="Times New Roman" w:eastAsia="方正书宋_GBK" w:cs="Times New Roman"/>
                <w:szCs w:val="24"/>
              </w:rPr>
            </w:pPr>
            <w:r>
              <w:rPr>
                <w:rFonts w:hint="eastAsia" w:ascii="方正书宋_GBK" w:eastAsia="方正书宋_GBK"/>
              </w:rPr>
              <w:t>正股级</w:t>
            </w:r>
          </w:p>
        </w:tc>
        <w:tc>
          <w:tcPr>
            <w:tcW w:w="2995" w:type="dxa"/>
            <w:vAlign w:val="center"/>
          </w:tcPr>
          <w:p w14:paraId="7824F4A4">
            <w:pPr>
              <w:spacing w:line="300" w:lineRule="exact"/>
              <w:jc w:val="center"/>
              <w:rPr>
                <w:rFonts w:ascii="Times New Roman" w:hAnsi="Times New Roman" w:eastAsia="方正书宋_GBK" w:cs="Times New Roman"/>
                <w:szCs w:val="24"/>
              </w:rPr>
            </w:pPr>
            <w:r>
              <w:rPr>
                <w:rFonts w:hint="eastAsia" w:ascii="方正书宋_GBK" w:eastAsia="方正书宋_GBK"/>
              </w:rPr>
              <w:t>财政性资金基本保证</w:t>
            </w:r>
          </w:p>
        </w:tc>
      </w:tr>
      <w:tr w14:paraId="2C7D7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14:paraId="10C1DE11">
            <w:pPr>
              <w:spacing w:line="300" w:lineRule="exact"/>
              <w:jc w:val="left"/>
              <w:rPr>
                <w:rFonts w:ascii="Times New Roman" w:hAnsi="Times New Roman" w:eastAsia="方正书宋_GBK" w:cs="Times New Roman"/>
                <w:szCs w:val="24"/>
              </w:rPr>
            </w:pPr>
            <w:r>
              <w:rPr>
                <w:rFonts w:hint="eastAsia" w:ascii="Times New Roman" w:hAnsi="Times New Roman" w:eastAsia="方正书宋_GBK" w:cs="Times New Roman"/>
                <w:szCs w:val="24"/>
              </w:rPr>
              <w:t>曲阳县市政维护和环卫大队</w:t>
            </w:r>
          </w:p>
        </w:tc>
        <w:tc>
          <w:tcPr>
            <w:tcW w:w="1134" w:type="dxa"/>
            <w:vAlign w:val="center"/>
          </w:tcPr>
          <w:p w14:paraId="69596419">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6" w:type="dxa"/>
            <w:vAlign w:val="center"/>
          </w:tcPr>
          <w:p w14:paraId="3F9CAB1F">
            <w:pPr>
              <w:spacing w:line="300" w:lineRule="exact"/>
              <w:jc w:val="center"/>
              <w:rPr>
                <w:rFonts w:ascii="Times New Roman" w:hAnsi="Times New Roman" w:eastAsia="方正书宋_GBK" w:cs="Times New Roman"/>
                <w:szCs w:val="24"/>
              </w:rPr>
            </w:pPr>
            <w:r>
              <w:rPr>
                <w:rFonts w:hint="eastAsia" w:ascii="方正书宋_GBK" w:eastAsia="方正书宋_GBK"/>
              </w:rPr>
              <w:t>正股级</w:t>
            </w:r>
          </w:p>
        </w:tc>
        <w:tc>
          <w:tcPr>
            <w:tcW w:w="2995" w:type="dxa"/>
            <w:vAlign w:val="center"/>
          </w:tcPr>
          <w:p w14:paraId="4C3BF536">
            <w:pPr>
              <w:spacing w:line="300" w:lineRule="exact"/>
              <w:jc w:val="center"/>
              <w:rPr>
                <w:rFonts w:ascii="Times New Roman" w:hAnsi="Times New Roman" w:eastAsia="方正书宋_GBK" w:cs="Times New Roman"/>
                <w:szCs w:val="24"/>
              </w:rPr>
            </w:pPr>
            <w:r>
              <w:rPr>
                <w:rFonts w:hint="eastAsia" w:ascii="方正书宋_GBK" w:eastAsia="方正书宋_GBK"/>
              </w:rPr>
              <w:t>财政性资金基本保证</w:t>
            </w:r>
          </w:p>
        </w:tc>
      </w:tr>
      <w:tr w14:paraId="6E679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14:paraId="0CA7C521">
            <w:pPr>
              <w:spacing w:line="300" w:lineRule="exact"/>
              <w:jc w:val="left"/>
              <w:rPr>
                <w:rFonts w:ascii="Times New Roman" w:hAnsi="Times New Roman" w:eastAsia="方正书宋_GBK" w:cs="Times New Roman"/>
                <w:szCs w:val="24"/>
              </w:rPr>
            </w:pPr>
            <w:r>
              <w:rPr>
                <w:rFonts w:hint="eastAsia" w:ascii="Times New Roman" w:hAnsi="Times New Roman" w:eastAsia="方正书宋_GBK" w:cs="Times New Roman"/>
                <w:szCs w:val="24"/>
              </w:rPr>
              <w:t>曲阳县市政维护和环卫大队（自收自支）</w:t>
            </w:r>
          </w:p>
        </w:tc>
        <w:tc>
          <w:tcPr>
            <w:tcW w:w="1134" w:type="dxa"/>
            <w:vAlign w:val="center"/>
          </w:tcPr>
          <w:p w14:paraId="7A3CED1E">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cs="Times New Roman"/>
                <w:szCs w:val="24"/>
              </w:rPr>
              <w:t>事业</w:t>
            </w:r>
          </w:p>
        </w:tc>
        <w:tc>
          <w:tcPr>
            <w:tcW w:w="1276" w:type="dxa"/>
            <w:vAlign w:val="center"/>
          </w:tcPr>
          <w:p w14:paraId="2AF88F0F">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cs="Times New Roman"/>
                <w:szCs w:val="24"/>
              </w:rPr>
              <w:t>其他</w:t>
            </w:r>
          </w:p>
        </w:tc>
        <w:tc>
          <w:tcPr>
            <w:tcW w:w="2995" w:type="dxa"/>
            <w:vAlign w:val="center"/>
          </w:tcPr>
          <w:p w14:paraId="57827506">
            <w:pPr>
              <w:spacing w:line="300" w:lineRule="exact"/>
              <w:jc w:val="center"/>
              <w:rPr>
                <w:rFonts w:ascii="Times New Roman" w:hAnsi="Times New Roman" w:eastAsia="方正书宋_GBK" w:cs="Times New Roman"/>
                <w:szCs w:val="24"/>
              </w:rPr>
            </w:pPr>
            <w:r>
              <w:rPr>
                <w:rFonts w:hint="eastAsia" w:ascii="方正书宋_GBK" w:eastAsia="方正书宋_GBK"/>
              </w:rPr>
              <w:t>财政性资金零补助</w:t>
            </w:r>
          </w:p>
        </w:tc>
      </w:tr>
      <w:tr w14:paraId="0C60D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14:paraId="6ED7F4EB">
            <w:pPr>
              <w:spacing w:line="300" w:lineRule="exact"/>
              <w:jc w:val="left"/>
              <w:rPr>
                <w:rFonts w:ascii="方正书宋_GBK" w:eastAsia="方正书宋_GBK"/>
              </w:rPr>
            </w:pPr>
            <w:r>
              <w:rPr>
                <w:rFonts w:hint="eastAsia" w:ascii="Times New Roman" w:hAnsi="Times New Roman" w:eastAsia="方正书宋_GBK" w:cs="Times New Roman"/>
                <w:szCs w:val="24"/>
              </w:rPr>
              <w:t>曲阳县市场建设服务中心（自收自支）</w:t>
            </w:r>
          </w:p>
        </w:tc>
        <w:tc>
          <w:tcPr>
            <w:tcW w:w="1134" w:type="dxa"/>
            <w:vAlign w:val="center"/>
          </w:tcPr>
          <w:p w14:paraId="5A4A1364">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6" w:type="dxa"/>
            <w:vAlign w:val="center"/>
          </w:tcPr>
          <w:p w14:paraId="65C0C60C">
            <w:pPr>
              <w:spacing w:line="300" w:lineRule="exact"/>
              <w:jc w:val="center"/>
              <w:rPr>
                <w:rFonts w:ascii="Times New Roman" w:hAnsi="Times New Roman" w:eastAsia="方正书宋_GBK" w:cs="Times New Roman"/>
                <w:szCs w:val="24"/>
              </w:rPr>
            </w:pPr>
            <w:r>
              <w:rPr>
                <w:rFonts w:hint="eastAsia" w:ascii="方正书宋_GBK" w:eastAsia="方正书宋_GBK"/>
              </w:rPr>
              <w:t>其他</w:t>
            </w:r>
          </w:p>
        </w:tc>
        <w:tc>
          <w:tcPr>
            <w:tcW w:w="2995" w:type="dxa"/>
            <w:vAlign w:val="center"/>
          </w:tcPr>
          <w:p w14:paraId="36D366FC">
            <w:pPr>
              <w:spacing w:line="300" w:lineRule="exact"/>
              <w:jc w:val="center"/>
              <w:rPr>
                <w:rFonts w:ascii="方正书宋_GBK" w:eastAsia="方正书宋_GBK"/>
              </w:rPr>
            </w:pPr>
            <w:r>
              <w:rPr>
                <w:rFonts w:hint="eastAsia" w:ascii="方正书宋_GBK" w:eastAsia="方正书宋_GBK"/>
              </w:rPr>
              <w:t>财政性资金零补助</w:t>
            </w:r>
          </w:p>
        </w:tc>
      </w:tr>
    </w:tbl>
    <w:p w14:paraId="5DDA7577">
      <w:pPr>
        <w:rPr>
          <w:rFonts w:cs="Times New Roman"/>
          <w:color w:val="auto"/>
        </w:rPr>
      </w:pPr>
    </w:p>
    <w:p w14:paraId="0EB294D0">
      <w:pPr>
        <w:ind w:firstLine="640" w:firstLineChars="200"/>
        <w:rPr>
          <w:rFonts w:ascii="黑体" w:hAnsi="黑体" w:eastAsia="黑体" w:cs="Times New Roman"/>
          <w:color w:val="auto"/>
          <w:sz w:val="32"/>
          <w:szCs w:val="32"/>
        </w:rPr>
      </w:pPr>
      <w:r>
        <w:rPr>
          <w:rFonts w:hint="eastAsia" w:ascii="黑体" w:hAnsi="黑体" w:eastAsia="黑体" w:cs="黑体"/>
          <w:color w:val="auto"/>
          <w:sz w:val="32"/>
          <w:szCs w:val="32"/>
        </w:rPr>
        <w:t>二、部门预算安排的总体情况</w:t>
      </w:r>
    </w:p>
    <w:p w14:paraId="125055ED">
      <w:pPr>
        <w:ind w:firstLine="640" w:firstLineChars="200"/>
        <w:rPr>
          <w:rFonts w:ascii="Times New Roman" w:hAnsi="Times New Roman" w:eastAsia="仿宋" w:cs="Times New Roman"/>
          <w:color w:val="auto"/>
          <w:sz w:val="32"/>
          <w:szCs w:val="32"/>
        </w:rPr>
      </w:pPr>
      <w:r>
        <w:rPr>
          <w:rFonts w:hint="eastAsia" w:ascii="Times New Roman" w:hAnsi="Times New Roman" w:eastAsia="仿宋" w:cs="仿宋"/>
          <w:color w:val="auto"/>
          <w:sz w:val="32"/>
          <w:szCs w:val="32"/>
        </w:rPr>
        <w:t>按照预算管理有关规定，目前我部门预算的编制实行综合预算制度，即全部收入和支出都反映在预算中。</w:t>
      </w:r>
      <w:r>
        <w:rPr>
          <w:rFonts w:hint="eastAsia" w:ascii="仿宋" w:hAnsi="仿宋" w:eastAsia="仿宋" w:cs="仿宋"/>
          <w:color w:val="auto"/>
          <w:sz w:val="32"/>
          <w:szCs w:val="32"/>
        </w:rPr>
        <w:t>曲阳县城市管理综合执法办公室</w:t>
      </w:r>
      <w:r>
        <w:rPr>
          <w:rFonts w:hint="eastAsia" w:ascii="Times New Roman" w:hAnsi="Times New Roman" w:eastAsia="仿宋" w:cs="仿宋"/>
          <w:color w:val="auto"/>
          <w:sz w:val="32"/>
          <w:szCs w:val="32"/>
        </w:rPr>
        <w:t>的收支包含在部门预算中。</w:t>
      </w:r>
    </w:p>
    <w:p w14:paraId="345E1DFF">
      <w:pPr>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1</w:t>
      </w:r>
      <w:r>
        <w:rPr>
          <w:rFonts w:hint="eastAsia" w:ascii="Times New Roman" w:hAnsi="Times New Roman" w:eastAsia="仿宋" w:cs="仿宋"/>
          <w:color w:val="auto"/>
          <w:sz w:val="32"/>
          <w:szCs w:val="32"/>
        </w:rPr>
        <w:t>、收入说明</w:t>
      </w:r>
    </w:p>
    <w:p w14:paraId="525BF250">
      <w:pPr>
        <w:ind w:firstLine="640" w:firstLineChars="200"/>
        <w:rPr>
          <w:rFonts w:ascii="Times New Roman" w:hAnsi="Times New Roman" w:eastAsia="仿宋" w:cs="Times New Roman"/>
          <w:color w:val="auto"/>
          <w:sz w:val="32"/>
          <w:szCs w:val="32"/>
        </w:rPr>
      </w:pPr>
      <w:r>
        <w:rPr>
          <w:rFonts w:hint="eastAsia" w:ascii="Times New Roman" w:hAnsi="Times New Roman" w:eastAsia="仿宋" w:cs="仿宋"/>
          <w:color w:val="auto"/>
          <w:sz w:val="32"/>
          <w:szCs w:val="32"/>
        </w:rPr>
        <w:t>反映本部门当年全部收入。</w:t>
      </w:r>
      <w:r>
        <w:rPr>
          <w:rFonts w:ascii="Times New Roman" w:hAnsi="Times New Roman" w:eastAsia="仿宋" w:cs="Times New Roman"/>
          <w:color w:val="auto"/>
          <w:sz w:val="32"/>
          <w:szCs w:val="32"/>
        </w:rPr>
        <w:t>2019</w:t>
      </w:r>
      <w:r>
        <w:rPr>
          <w:rFonts w:hint="eastAsia" w:ascii="Times New Roman" w:hAnsi="Times New Roman" w:eastAsia="仿宋" w:cs="仿宋"/>
          <w:color w:val="auto"/>
          <w:sz w:val="32"/>
          <w:szCs w:val="32"/>
        </w:rPr>
        <w:t>年预算收入</w:t>
      </w:r>
      <w:r>
        <w:rPr>
          <w:rFonts w:ascii="Times New Roman" w:hAnsi="Times New Roman" w:eastAsia="仿宋" w:cs="Times New Roman"/>
          <w:color w:val="auto"/>
          <w:sz w:val="32"/>
          <w:szCs w:val="32"/>
        </w:rPr>
        <w:t xml:space="preserve">8107.18 </w:t>
      </w:r>
      <w:r>
        <w:rPr>
          <w:rFonts w:hint="eastAsia" w:ascii="Times New Roman" w:hAnsi="Times New Roman" w:eastAsia="仿宋" w:cs="仿宋"/>
          <w:color w:val="auto"/>
          <w:sz w:val="32"/>
          <w:szCs w:val="32"/>
        </w:rPr>
        <w:t>万元，其中：一般公共预算收入</w:t>
      </w:r>
      <w:r>
        <w:rPr>
          <w:rFonts w:ascii="Times New Roman" w:hAnsi="Times New Roman" w:eastAsia="仿宋" w:cs="Times New Roman"/>
          <w:color w:val="auto"/>
          <w:sz w:val="32"/>
          <w:szCs w:val="32"/>
        </w:rPr>
        <w:t>7848</w:t>
      </w:r>
      <w:r>
        <w:rPr>
          <w:rFonts w:hint="eastAsia" w:ascii="Times New Roman" w:hAnsi="Times New Roman" w:eastAsia="仿宋" w:cs="仿宋"/>
          <w:color w:val="auto"/>
          <w:sz w:val="32"/>
          <w:szCs w:val="32"/>
        </w:rPr>
        <w:t>万元，基金预算收入</w:t>
      </w:r>
      <w:r>
        <w:rPr>
          <w:rFonts w:ascii="Times New Roman" w:hAnsi="Times New Roman" w:eastAsia="仿宋" w:cs="Times New Roman"/>
          <w:color w:val="auto"/>
          <w:sz w:val="32"/>
          <w:szCs w:val="32"/>
        </w:rPr>
        <w:t>169.18</w:t>
      </w:r>
      <w:r>
        <w:rPr>
          <w:rFonts w:hint="eastAsia" w:ascii="Times New Roman" w:hAnsi="Times New Roman" w:eastAsia="仿宋" w:cs="仿宋"/>
          <w:color w:val="auto"/>
          <w:sz w:val="32"/>
          <w:szCs w:val="32"/>
        </w:rPr>
        <w:t>万元，财政专户核拨收入</w:t>
      </w:r>
      <w:r>
        <w:rPr>
          <w:rFonts w:ascii="Times New Roman" w:hAnsi="Times New Roman" w:eastAsia="仿宋" w:cs="Times New Roman"/>
          <w:color w:val="auto"/>
          <w:sz w:val="32"/>
          <w:szCs w:val="32"/>
        </w:rPr>
        <w:t>0</w:t>
      </w:r>
      <w:r>
        <w:rPr>
          <w:rFonts w:hint="eastAsia" w:ascii="Times New Roman" w:hAnsi="Times New Roman" w:eastAsia="仿宋" w:cs="仿宋"/>
          <w:color w:val="auto"/>
          <w:sz w:val="32"/>
          <w:szCs w:val="32"/>
        </w:rPr>
        <w:t>万元，其他来源收入</w:t>
      </w:r>
      <w:r>
        <w:rPr>
          <w:rFonts w:ascii="Times New Roman" w:hAnsi="Times New Roman" w:eastAsia="仿宋" w:cs="Times New Roman"/>
          <w:color w:val="auto"/>
          <w:sz w:val="32"/>
          <w:szCs w:val="32"/>
        </w:rPr>
        <w:t>0</w:t>
      </w:r>
      <w:r>
        <w:rPr>
          <w:rFonts w:hint="eastAsia" w:ascii="Times New Roman" w:hAnsi="Times New Roman" w:eastAsia="仿宋" w:cs="仿宋"/>
          <w:color w:val="auto"/>
          <w:sz w:val="32"/>
          <w:szCs w:val="32"/>
        </w:rPr>
        <w:t>万元。</w:t>
      </w:r>
    </w:p>
    <w:p w14:paraId="26CEEBB6">
      <w:pPr>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w:t>
      </w:r>
      <w:r>
        <w:rPr>
          <w:rFonts w:hint="eastAsia" w:ascii="Times New Roman" w:hAnsi="Times New Roman" w:eastAsia="仿宋" w:cs="仿宋"/>
          <w:color w:val="auto"/>
          <w:sz w:val="32"/>
          <w:szCs w:val="32"/>
        </w:rPr>
        <w:t>、支出说明</w:t>
      </w:r>
    </w:p>
    <w:p w14:paraId="6C8D3C46">
      <w:pPr>
        <w:ind w:firstLine="640" w:firstLineChars="200"/>
        <w:rPr>
          <w:rFonts w:ascii="Times New Roman" w:hAnsi="Times New Roman" w:eastAsia="仿宋" w:cs="Times New Roman"/>
          <w:color w:val="auto"/>
          <w:sz w:val="32"/>
          <w:szCs w:val="32"/>
        </w:rPr>
      </w:pPr>
      <w:r>
        <w:rPr>
          <w:rFonts w:hint="eastAsia" w:ascii="Times New Roman" w:hAnsi="Times New Roman" w:eastAsia="仿宋" w:cs="仿宋"/>
          <w:color w:val="auto"/>
          <w:sz w:val="32"/>
          <w:szCs w:val="32"/>
        </w:rPr>
        <w:t>收支预算总表支出栏、基本支出表、项目支出表按经济分类和支出功能分类科目编制，反映</w:t>
      </w:r>
      <w:r>
        <w:rPr>
          <w:rFonts w:hint="eastAsia" w:ascii="仿宋" w:hAnsi="仿宋" w:eastAsia="仿宋" w:cs="仿宋"/>
          <w:color w:val="auto"/>
          <w:sz w:val="32"/>
          <w:szCs w:val="32"/>
        </w:rPr>
        <w:t>曲阳县城市管理综合执法办公室</w:t>
      </w:r>
      <w:r>
        <w:rPr>
          <w:rFonts w:hint="eastAsia" w:ascii="Times New Roman" w:hAnsi="Times New Roman" w:eastAsia="仿宋" w:cs="仿宋"/>
          <w:color w:val="auto"/>
          <w:sz w:val="32"/>
          <w:szCs w:val="32"/>
        </w:rPr>
        <w:t>年度部门预算中支出预算的总体情况。</w:t>
      </w:r>
      <w:r>
        <w:rPr>
          <w:rFonts w:ascii="Times New Roman" w:hAnsi="Times New Roman" w:eastAsia="仿宋" w:cs="Times New Roman"/>
          <w:color w:val="auto"/>
          <w:sz w:val="32"/>
          <w:szCs w:val="32"/>
        </w:rPr>
        <w:t>2019</w:t>
      </w:r>
      <w:r>
        <w:rPr>
          <w:rFonts w:hint="eastAsia" w:ascii="Times New Roman" w:hAnsi="Times New Roman" w:eastAsia="仿宋" w:cs="仿宋"/>
          <w:color w:val="auto"/>
          <w:sz w:val="32"/>
          <w:szCs w:val="32"/>
        </w:rPr>
        <w:t>年部门支出预算为</w:t>
      </w:r>
      <w:r>
        <w:rPr>
          <w:rFonts w:ascii="Times New Roman" w:hAnsi="Times New Roman" w:eastAsia="仿宋" w:cs="Times New Roman"/>
          <w:color w:val="auto"/>
          <w:sz w:val="32"/>
          <w:szCs w:val="32"/>
        </w:rPr>
        <w:t>8107.18</w:t>
      </w:r>
      <w:r>
        <w:rPr>
          <w:rFonts w:hint="eastAsia" w:ascii="Times New Roman" w:hAnsi="Times New Roman" w:eastAsia="仿宋" w:cs="仿宋"/>
          <w:color w:val="auto"/>
          <w:sz w:val="32"/>
          <w:szCs w:val="32"/>
        </w:rPr>
        <w:t>万元，其中基本支出</w:t>
      </w:r>
      <w:r>
        <w:rPr>
          <w:rFonts w:ascii="Times New Roman" w:hAnsi="Times New Roman" w:eastAsia="仿宋" w:cs="Times New Roman"/>
          <w:color w:val="auto"/>
          <w:sz w:val="32"/>
          <w:szCs w:val="32"/>
        </w:rPr>
        <w:t>677.54</w:t>
      </w:r>
      <w:r>
        <w:rPr>
          <w:rFonts w:hint="eastAsia" w:ascii="Times New Roman" w:hAnsi="Times New Roman" w:eastAsia="仿宋" w:cs="仿宋"/>
          <w:color w:val="auto"/>
          <w:sz w:val="32"/>
          <w:szCs w:val="32"/>
        </w:rPr>
        <w:t>万元，包括人员经费</w:t>
      </w:r>
      <w:r>
        <w:rPr>
          <w:rFonts w:ascii="Times New Roman" w:hAnsi="Times New Roman" w:eastAsia="仿宋" w:cs="Times New Roman"/>
          <w:color w:val="auto"/>
          <w:sz w:val="32"/>
          <w:szCs w:val="32"/>
        </w:rPr>
        <w:t>640.81</w:t>
      </w:r>
      <w:r>
        <w:rPr>
          <w:rFonts w:hint="eastAsia" w:ascii="Times New Roman" w:hAnsi="Times New Roman" w:eastAsia="仿宋" w:cs="仿宋"/>
          <w:color w:val="auto"/>
          <w:sz w:val="32"/>
          <w:szCs w:val="32"/>
        </w:rPr>
        <w:t>万元和日常公用经费</w:t>
      </w:r>
      <w:r>
        <w:rPr>
          <w:rFonts w:ascii="Times New Roman" w:hAnsi="Times New Roman" w:eastAsia="仿宋" w:cs="Times New Roman"/>
          <w:color w:val="auto"/>
          <w:sz w:val="32"/>
          <w:szCs w:val="32"/>
        </w:rPr>
        <w:t>36.73</w:t>
      </w:r>
      <w:r>
        <w:rPr>
          <w:rFonts w:hint="eastAsia" w:ascii="Times New Roman" w:hAnsi="Times New Roman" w:eastAsia="仿宋" w:cs="仿宋"/>
          <w:color w:val="auto"/>
          <w:sz w:val="32"/>
          <w:szCs w:val="32"/>
        </w:rPr>
        <w:t>万元；项目支出</w:t>
      </w:r>
      <w:r>
        <w:rPr>
          <w:rFonts w:ascii="Times New Roman" w:hAnsi="Times New Roman" w:eastAsia="仿宋" w:cs="Times New Roman"/>
          <w:color w:val="auto"/>
          <w:sz w:val="32"/>
          <w:szCs w:val="32"/>
        </w:rPr>
        <w:t>7339.64</w:t>
      </w:r>
      <w:r>
        <w:rPr>
          <w:rFonts w:hint="eastAsia" w:ascii="Times New Roman" w:hAnsi="Times New Roman" w:eastAsia="仿宋" w:cs="仿宋"/>
          <w:color w:val="auto"/>
          <w:sz w:val="32"/>
          <w:szCs w:val="32"/>
        </w:rPr>
        <w:t>万元，主要为城乡社区环境卫生支出</w:t>
      </w:r>
      <w:r>
        <w:rPr>
          <w:rFonts w:ascii="Times New Roman" w:hAnsi="Times New Roman" w:eastAsia="仿宋" w:cs="Times New Roman"/>
          <w:color w:val="auto"/>
          <w:sz w:val="32"/>
          <w:szCs w:val="32"/>
        </w:rPr>
        <w:t>7170.46</w:t>
      </w:r>
      <w:r>
        <w:rPr>
          <w:rFonts w:hint="eastAsia" w:ascii="Times New Roman" w:hAnsi="Times New Roman" w:eastAsia="仿宋" w:cs="仿宋"/>
          <w:color w:val="auto"/>
          <w:sz w:val="32"/>
          <w:szCs w:val="32"/>
        </w:rPr>
        <w:t>万元，国有土地使用权出让收入及对应专项债务收入安排的支出</w:t>
      </w:r>
      <w:r>
        <w:rPr>
          <w:rFonts w:ascii="Times New Roman" w:hAnsi="Times New Roman" w:eastAsia="仿宋" w:cs="Times New Roman"/>
          <w:color w:val="auto"/>
          <w:sz w:val="32"/>
          <w:szCs w:val="32"/>
        </w:rPr>
        <w:t>169.18</w:t>
      </w:r>
      <w:r>
        <w:rPr>
          <w:rFonts w:hint="eastAsia" w:ascii="Times New Roman" w:hAnsi="Times New Roman" w:eastAsia="仿宋" w:cs="仿宋"/>
          <w:color w:val="auto"/>
          <w:sz w:val="32"/>
          <w:szCs w:val="32"/>
        </w:rPr>
        <w:t>万元。</w:t>
      </w:r>
    </w:p>
    <w:p w14:paraId="50BB3754">
      <w:pPr>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3</w:t>
      </w:r>
      <w:r>
        <w:rPr>
          <w:rFonts w:hint="eastAsia" w:ascii="Times New Roman" w:hAnsi="Times New Roman" w:eastAsia="仿宋" w:cs="仿宋"/>
          <w:color w:val="auto"/>
          <w:sz w:val="32"/>
          <w:szCs w:val="32"/>
        </w:rPr>
        <w:t>、比上年增减情况</w:t>
      </w:r>
    </w:p>
    <w:p w14:paraId="69C75FF3">
      <w:pPr>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2019</w:t>
      </w:r>
      <w:r>
        <w:rPr>
          <w:rFonts w:hint="eastAsia" w:ascii="Times New Roman" w:hAnsi="Times New Roman" w:eastAsia="仿宋" w:cs="仿宋"/>
          <w:color w:val="auto"/>
          <w:sz w:val="32"/>
          <w:szCs w:val="32"/>
        </w:rPr>
        <w:t>年，部门预算收支安排</w:t>
      </w:r>
      <w:r>
        <w:rPr>
          <w:rFonts w:ascii="Times New Roman" w:hAnsi="Times New Roman" w:eastAsia="仿宋" w:cs="Times New Roman"/>
          <w:color w:val="auto"/>
          <w:sz w:val="32"/>
          <w:szCs w:val="32"/>
        </w:rPr>
        <w:t>8107.18</w:t>
      </w:r>
      <w:r>
        <w:rPr>
          <w:rFonts w:hint="eastAsia" w:ascii="Times New Roman" w:hAnsi="Times New Roman" w:eastAsia="仿宋" w:cs="仿宋"/>
          <w:color w:val="auto"/>
          <w:sz w:val="32"/>
          <w:szCs w:val="32"/>
        </w:rPr>
        <w:t>万元，较</w:t>
      </w:r>
      <w:r>
        <w:rPr>
          <w:rFonts w:ascii="Times New Roman" w:hAnsi="Times New Roman" w:eastAsia="仿宋" w:cs="Times New Roman"/>
          <w:color w:val="auto"/>
          <w:sz w:val="32"/>
          <w:szCs w:val="32"/>
        </w:rPr>
        <w:t>2018</w:t>
      </w:r>
      <w:r>
        <w:rPr>
          <w:rFonts w:hint="eastAsia" w:ascii="Times New Roman" w:hAnsi="Times New Roman" w:eastAsia="仿宋" w:cs="仿宋"/>
          <w:color w:val="auto"/>
          <w:sz w:val="32"/>
          <w:szCs w:val="32"/>
        </w:rPr>
        <w:t>年增长</w:t>
      </w:r>
      <w:r>
        <w:rPr>
          <w:rFonts w:ascii="Times New Roman" w:hAnsi="Times New Roman" w:eastAsia="仿宋" w:cs="Times New Roman"/>
          <w:color w:val="auto"/>
          <w:sz w:val="32"/>
          <w:szCs w:val="32"/>
        </w:rPr>
        <w:t>4045.49</w:t>
      </w:r>
      <w:r>
        <w:rPr>
          <w:rFonts w:hint="eastAsia" w:ascii="Times New Roman" w:hAnsi="Times New Roman" w:eastAsia="仿宋" w:cs="仿宋"/>
          <w:color w:val="auto"/>
          <w:sz w:val="32"/>
          <w:szCs w:val="32"/>
        </w:rPr>
        <w:t>万元，其中：基本支出减少</w:t>
      </w:r>
      <w:r>
        <w:rPr>
          <w:rFonts w:ascii="Times New Roman" w:hAnsi="Times New Roman" w:eastAsia="仿宋" w:cs="Times New Roman"/>
          <w:color w:val="auto"/>
          <w:sz w:val="32"/>
          <w:szCs w:val="32"/>
        </w:rPr>
        <w:t>94.74</w:t>
      </w:r>
      <w:r>
        <w:rPr>
          <w:rFonts w:hint="eastAsia" w:ascii="Times New Roman" w:hAnsi="Times New Roman" w:eastAsia="仿宋" w:cs="仿宋"/>
          <w:color w:val="auto"/>
          <w:sz w:val="32"/>
          <w:szCs w:val="32"/>
        </w:rPr>
        <w:t>万元，人员精神文明奖、物业补贴、住房公积金等支出减少</w:t>
      </w:r>
      <w:r>
        <w:rPr>
          <w:rFonts w:ascii="Times New Roman" w:hAnsi="Times New Roman" w:eastAsia="仿宋" w:cs="Times New Roman"/>
          <w:color w:val="auto"/>
          <w:sz w:val="32"/>
          <w:szCs w:val="32"/>
        </w:rPr>
        <w:t>94.74</w:t>
      </w:r>
      <w:r>
        <w:rPr>
          <w:rFonts w:hint="eastAsia" w:ascii="Times New Roman" w:hAnsi="Times New Roman" w:eastAsia="仿宋" w:cs="仿宋"/>
          <w:color w:val="auto"/>
          <w:sz w:val="32"/>
          <w:szCs w:val="32"/>
        </w:rPr>
        <w:t>万元；项目支出增长</w:t>
      </w:r>
      <w:r>
        <w:rPr>
          <w:rFonts w:ascii="Times New Roman" w:hAnsi="Times New Roman" w:eastAsia="仿宋" w:cs="Times New Roman"/>
          <w:color w:val="auto"/>
          <w:sz w:val="32"/>
          <w:szCs w:val="32"/>
        </w:rPr>
        <w:t>4050.23</w:t>
      </w:r>
      <w:r>
        <w:rPr>
          <w:rFonts w:hint="eastAsia" w:ascii="Times New Roman" w:hAnsi="Times New Roman" w:eastAsia="仿宋" w:cs="仿宋"/>
          <w:color w:val="auto"/>
          <w:sz w:val="32"/>
          <w:szCs w:val="32"/>
        </w:rPr>
        <w:t>万元，主要是由于增加了曲阳县城乡环卫一体化项目</w:t>
      </w:r>
      <w:r>
        <w:rPr>
          <w:rFonts w:ascii="Times New Roman" w:hAnsi="Times New Roman" w:eastAsia="仿宋" w:cs="Times New Roman"/>
          <w:color w:val="auto"/>
          <w:sz w:val="32"/>
          <w:szCs w:val="32"/>
        </w:rPr>
        <w:t>4322</w:t>
      </w:r>
      <w:r>
        <w:rPr>
          <w:rFonts w:hint="eastAsia" w:ascii="Times New Roman" w:hAnsi="Times New Roman" w:eastAsia="仿宋" w:cs="仿宋"/>
          <w:color w:val="auto"/>
          <w:sz w:val="32"/>
          <w:szCs w:val="32"/>
        </w:rPr>
        <w:t>万元。</w:t>
      </w:r>
    </w:p>
    <w:p w14:paraId="57602F60">
      <w:pPr>
        <w:autoSpaceDE w:val="0"/>
        <w:autoSpaceDN w:val="0"/>
        <w:adjustRightInd w:val="0"/>
        <w:ind w:firstLine="960" w:firstLineChars="300"/>
        <w:jc w:val="left"/>
        <w:rPr>
          <w:rFonts w:ascii="黑体" w:hAnsi="黑体" w:eastAsia="黑体" w:cs="Times New Roman"/>
          <w:color w:val="auto"/>
          <w:sz w:val="32"/>
          <w:szCs w:val="32"/>
        </w:rPr>
      </w:pPr>
      <w:r>
        <w:rPr>
          <w:rFonts w:hint="eastAsia" w:ascii="黑体" w:hAnsi="黑体" w:eastAsia="黑体" w:cs="黑体"/>
          <w:color w:val="auto"/>
          <w:sz w:val="32"/>
          <w:szCs w:val="32"/>
        </w:rPr>
        <w:t>三、机关运行经费安排情况</w:t>
      </w:r>
    </w:p>
    <w:p w14:paraId="73AB270C">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2019</w:t>
      </w:r>
      <w:r>
        <w:rPr>
          <w:rFonts w:hint="eastAsia" w:ascii="Times New Roman" w:hAnsi="Times New Roman" w:eastAsia="仿宋" w:cs="仿宋"/>
          <w:color w:val="auto"/>
          <w:sz w:val="32"/>
          <w:szCs w:val="32"/>
        </w:rPr>
        <w:t>年，我部门机关运行经费共计安排</w:t>
      </w:r>
      <w:r>
        <w:rPr>
          <w:rFonts w:ascii="Times New Roman" w:hAnsi="Times New Roman" w:eastAsia="仿宋" w:cs="Times New Roman"/>
          <w:color w:val="auto"/>
          <w:sz w:val="32"/>
          <w:szCs w:val="32"/>
        </w:rPr>
        <w:t>36.73</w:t>
      </w:r>
      <w:r>
        <w:rPr>
          <w:rFonts w:hint="eastAsia" w:ascii="Times New Roman" w:hAnsi="Times New Roman" w:eastAsia="仿宋" w:cs="仿宋"/>
          <w:color w:val="auto"/>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14:paraId="16F770DC">
      <w:pPr>
        <w:autoSpaceDE w:val="0"/>
        <w:autoSpaceDN w:val="0"/>
        <w:adjustRightInd w:val="0"/>
        <w:ind w:left="198" w:firstLine="640" w:firstLineChars="200"/>
        <w:jc w:val="left"/>
        <w:rPr>
          <w:rFonts w:ascii="黑体" w:hAnsi="黑体" w:eastAsia="黑体" w:cs="Times New Roman"/>
          <w:color w:val="auto"/>
          <w:sz w:val="32"/>
          <w:szCs w:val="32"/>
        </w:rPr>
      </w:pPr>
      <w:r>
        <w:rPr>
          <w:rFonts w:hint="eastAsia" w:ascii="黑体" w:hAnsi="黑体" w:eastAsia="黑体" w:cs="黑体"/>
          <w:color w:val="auto"/>
          <w:sz w:val="32"/>
          <w:szCs w:val="32"/>
        </w:rPr>
        <w:t>四、财政拨款“三公”经费预算情况及增减变化原因</w:t>
      </w:r>
    </w:p>
    <w:p w14:paraId="134D68EB">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2019</w:t>
      </w:r>
      <w:r>
        <w:rPr>
          <w:rFonts w:hint="eastAsia" w:ascii="Times New Roman" w:hAnsi="Times New Roman" w:eastAsia="仿宋" w:cs="仿宋"/>
          <w:color w:val="auto"/>
          <w:sz w:val="32"/>
          <w:szCs w:val="32"/>
        </w:rPr>
        <w:t>年，我部门财政拨款“三公”经费预算安排</w:t>
      </w:r>
      <w:r>
        <w:rPr>
          <w:rFonts w:ascii="Times New Roman" w:hAnsi="Times New Roman" w:eastAsia="仿宋" w:cs="Times New Roman"/>
          <w:color w:val="auto"/>
          <w:sz w:val="32"/>
          <w:szCs w:val="32"/>
        </w:rPr>
        <w:t>0</w:t>
      </w:r>
      <w:r>
        <w:rPr>
          <w:rFonts w:hint="eastAsia" w:ascii="Times New Roman" w:hAnsi="Times New Roman" w:eastAsia="仿宋" w:cs="仿宋"/>
          <w:color w:val="auto"/>
          <w:sz w:val="32"/>
          <w:szCs w:val="32"/>
        </w:rPr>
        <w:t>万元，其中：因公出国（境）费</w:t>
      </w:r>
      <w:r>
        <w:rPr>
          <w:rFonts w:ascii="Times New Roman" w:hAnsi="Times New Roman" w:eastAsia="仿宋" w:cs="Times New Roman"/>
          <w:color w:val="auto"/>
          <w:sz w:val="32"/>
          <w:szCs w:val="32"/>
        </w:rPr>
        <w:t>0</w:t>
      </w:r>
      <w:r>
        <w:rPr>
          <w:rFonts w:hint="eastAsia" w:ascii="Times New Roman" w:hAnsi="Times New Roman" w:eastAsia="仿宋" w:cs="仿宋"/>
          <w:color w:val="auto"/>
          <w:sz w:val="32"/>
          <w:szCs w:val="32"/>
        </w:rPr>
        <w:t>万元；公务用车购置及运维费</w:t>
      </w:r>
      <w:r>
        <w:rPr>
          <w:rFonts w:ascii="Times New Roman" w:hAnsi="Times New Roman" w:eastAsia="仿宋" w:cs="Times New Roman"/>
          <w:color w:val="auto"/>
          <w:sz w:val="32"/>
          <w:szCs w:val="32"/>
        </w:rPr>
        <w:t>0</w:t>
      </w:r>
      <w:r>
        <w:rPr>
          <w:rFonts w:hint="eastAsia" w:ascii="Times New Roman" w:hAnsi="Times New Roman" w:eastAsia="仿宋" w:cs="仿宋"/>
          <w:color w:val="auto"/>
          <w:sz w:val="32"/>
          <w:szCs w:val="32"/>
        </w:rPr>
        <w:t>万元（其中：公务用车运行维护费</w:t>
      </w:r>
      <w:r>
        <w:rPr>
          <w:rFonts w:ascii="Times New Roman" w:hAnsi="Times New Roman" w:eastAsia="仿宋" w:cs="Times New Roman"/>
          <w:color w:val="auto"/>
          <w:sz w:val="32"/>
          <w:szCs w:val="32"/>
        </w:rPr>
        <w:t>0</w:t>
      </w:r>
      <w:r>
        <w:rPr>
          <w:rFonts w:hint="eastAsia" w:ascii="Times New Roman" w:hAnsi="Times New Roman" w:eastAsia="仿宋" w:cs="仿宋"/>
          <w:color w:val="auto"/>
          <w:sz w:val="32"/>
          <w:szCs w:val="32"/>
        </w:rPr>
        <w:t>万元，公务用车购置费</w:t>
      </w:r>
      <w:r>
        <w:rPr>
          <w:rFonts w:ascii="Times New Roman" w:hAnsi="Times New Roman" w:eastAsia="仿宋" w:cs="Times New Roman"/>
          <w:color w:val="auto"/>
          <w:sz w:val="32"/>
          <w:szCs w:val="32"/>
        </w:rPr>
        <w:t>0</w:t>
      </w:r>
      <w:r>
        <w:rPr>
          <w:rFonts w:hint="eastAsia" w:ascii="Times New Roman" w:hAnsi="Times New Roman" w:eastAsia="仿宋" w:cs="仿宋"/>
          <w:color w:val="auto"/>
          <w:sz w:val="32"/>
          <w:szCs w:val="32"/>
        </w:rPr>
        <w:t>万元</w:t>
      </w:r>
      <w:r>
        <w:rPr>
          <w:rFonts w:ascii="Times New Roman" w:hAnsi="Times New Roman" w:eastAsia="仿宋" w:cs="Times New Roman"/>
          <w:color w:val="auto"/>
          <w:sz w:val="32"/>
          <w:szCs w:val="32"/>
        </w:rPr>
        <w:t>)</w:t>
      </w:r>
      <w:r>
        <w:rPr>
          <w:rFonts w:hint="eastAsia" w:ascii="Times New Roman" w:hAnsi="Times New Roman" w:eastAsia="仿宋" w:cs="仿宋"/>
          <w:color w:val="auto"/>
          <w:sz w:val="32"/>
          <w:szCs w:val="32"/>
        </w:rPr>
        <w:t>；公务接待费</w:t>
      </w:r>
      <w:r>
        <w:rPr>
          <w:rFonts w:ascii="Times New Roman" w:hAnsi="Times New Roman" w:eastAsia="仿宋" w:cs="Times New Roman"/>
          <w:color w:val="auto"/>
          <w:sz w:val="32"/>
          <w:szCs w:val="32"/>
        </w:rPr>
        <w:t>0</w:t>
      </w:r>
      <w:r>
        <w:rPr>
          <w:rFonts w:hint="eastAsia" w:ascii="Times New Roman" w:hAnsi="Times New Roman" w:eastAsia="仿宋" w:cs="仿宋"/>
          <w:color w:val="auto"/>
          <w:sz w:val="32"/>
          <w:szCs w:val="32"/>
        </w:rPr>
        <w:t>万元。“三公”经费与上年持平，无增减变化。</w:t>
      </w:r>
    </w:p>
    <w:p w14:paraId="43838524">
      <w:pPr>
        <w:autoSpaceDE w:val="0"/>
        <w:autoSpaceDN w:val="0"/>
        <w:adjustRightInd w:val="0"/>
        <w:ind w:left="198" w:firstLine="320" w:firstLineChars="100"/>
        <w:jc w:val="left"/>
        <w:rPr>
          <w:rFonts w:ascii="黑体" w:hAnsi="黑体" w:eastAsia="黑体" w:cs="Times New Roman"/>
          <w:color w:val="auto"/>
          <w:sz w:val="32"/>
          <w:szCs w:val="32"/>
        </w:rPr>
      </w:pPr>
      <w:r>
        <w:rPr>
          <w:rFonts w:hint="eastAsia" w:ascii="黑体" w:hAnsi="黑体" w:eastAsia="黑体" w:cs="黑体"/>
          <w:color w:val="auto"/>
          <w:sz w:val="32"/>
          <w:szCs w:val="32"/>
        </w:rPr>
        <w:t>五、绩效预算信息</w:t>
      </w:r>
    </w:p>
    <w:p w14:paraId="647FF005">
      <w:pPr>
        <w:autoSpaceDE w:val="0"/>
        <w:autoSpaceDN w:val="0"/>
        <w:adjustRightInd w:val="0"/>
        <w:ind w:left="198" w:firstLine="321" w:firstLineChars="100"/>
        <w:jc w:val="left"/>
        <w:rPr>
          <w:rFonts w:ascii="Times New Roman" w:hAnsi="Times New Roman" w:eastAsia="仿宋" w:cs="Times New Roman"/>
          <w:b/>
          <w:bCs/>
          <w:color w:val="auto"/>
          <w:sz w:val="32"/>
          <w:szCs w:val="32"/>
        </w:rPr>
      </w:pPr>
      <w:bookmarkStart w:id="0" w:name="_Toc471398463"/>
      <w:r>
        <w:rPr>
          <w:rFonts w:hint="eastAsia" w:ascii="Times New Roman" w:hAnsi="Times New Roman" w:eastAsia="仿宋" w:cs="仿宋"/>
          <w:b/>
          <w:bCs/>
          <w:color w:val="auto"/>
          <w:sz w:val="32"/>
          <w:szCs w:val="32"/>
        </w:rPr>
        <w:t>总体绩效目标：</w:t>
      </w:r>
    </w:p>
    <w:p w14:paraId="78CFA40F">
      <w:pPr>
        <w:ind w:firstLine="560" w:firstLineChars="200"/>
        <w:jc w:val="left"/>
        <w:rPr>
          <w:rFonts w:ascii="方正仿宋_GBK" w:eastAsia="方正仿宋_GBK" w:cs="Times New Roman"/>
          <w:color w:val="auto"/>
          <w:sz w:val="28"/>
          <w:szCs w:val="28"/>
        </w:rPr>
      </w:pPr>
      <w:r>
        <w:rPr>
          <w:rFonts w:ascii="方正仿宋_GBK" w:eastAsia="方正仿宋_GBK" w:cs="方正仿宋_GBK"/>
          <w:color w:val="auto"/>
          <w:sz w:val="28"/>
          <w:szCs w:val="28"/>
        </w:rPr>
        <w:t>2019</w:t>
      </w:r>
      <w:r>
        <w:rPr>
          <w:rFonts w:hint="eastAsia" w:ascii="方正仿宋_GBK" w:eastAsia="方正仿宋_GBK" w:cs="方正仿宋_GBK"/>
          <w:color w:val="auto"/>
          <w:sz w:val="28"/>
          <w:szCs w:val="28"/>
        </w:rPr>
        <w:t>年，将在县委、县政府的领导下，</w:t>
      </w:r>
      <w:r>
        <w:rPr>
          <w:rFonts w:hint="eastAsia" w:ascii="方正仿宋_GBK" w:eastAsia="方正仿宋_GBK" w:cs="方正仿宋_GBK"/>
          <w:color w:val="auto"/>
          <w:sz w:val="28"/>
          <w:szCs w:val="28"/>
          <w:lang w:eastAsia="zh-CN"/>
        </w:rPr>
        <w:t>深入学习贯彻党的十九大精神</w:t>
      </w:r>
      <w:r>
        <w:rPr>
          <w:rFonts w:hint="eastAsia" w:ascii="方正仿宋_GBK" w:eastAsia="方正仿宋_GBK" w:cs="方正仿宋_GBK"/>
          <w:color w:val="auto"/>
          <w:sz w:val="28"/>
          <w:szCs w:val="28"/>
        </w:rPr>
        <w:t>，以创建文明县城为载体，以洁净县城为目标，坚持日常管理与突击整治相结合，扎实开展环境容貌整治、</w:t>
      </w:r>
      <w:r>
        <w:rPr>
          <w:rFonts w:ascii="方正仿宋_GBK" w:eastAsia="方正仿宋_GBK"/>
          <w:color w:val="auto"/>
          <w:sz w:val="28"/>
          <w:szCs w:val="28"/>
        </w:rPr>
        <w:t>“</w:t>
      </w:r>
      <w:r>
        <w:rPr>
          <w:rFonts w:hint="eastAsia" w:ascii="方正仿宋_GBK" w:eastAsia="方正仿宋_GBK" w:cs="方正仿宋_GBK"/>
          <w:color w:val="auto"/>
          <w:sz w:val="28"/>
          <w:szCs w:val="28"/>
        </w:rPr>
        <w:t>一区三边</w:t>
      </w:r>
      <w:r>
        <w:rPr>
          <w:rFonts w:ascii="方正仿宋_GBK" w:eastAsia="方正仿宋_GBK"/>
          <w:color w:val="auto"/>
          <w:sz w:val="28"/>
          <w:szCs w:val="28"/>
        </w:rPr>
        <w:t>”</w:t>
      </w:r>
      <w:r>
        <w:rPr>
          <w:rFonts w:hint="eastAsia" w:ascii="方正仿宋_GBK" w:eastAsia="方正仿宋_GBK" w:cs="方正仿宋_GBK"/>
          <w:color w:val="auto"/>
          <w:sz w:val="28"/>
          <w:szCs w:val="28"/>
        </w:rPr>
        <w:t>专项行动，加强大气污染防治，推进城市精细化、网格化管理，推进城乡一体化工作，主要体现在如下几个方面：</w:t>
      </w:r>
    </w:p>
    <w:p w14:paraId="29BAC393">
      <w:pPr>
        <w:spacing w:line="500" w:lineRule="exact"/>
        <w:ind w:firstLine="560" w:firstLineChars="200"/>
        <w:rPr>
          <w:rFonts w:ascii="方正仿宋_GBK" w:eastAsia="方正仿宋_GBK" w:cs="Times New Roman"/>
          <w:color w:val="auto"/>
          <w:sz w:val="28"/>
          <w:szCs w:val="28"/>
        </w:rPr>
      </w:pPr>
      <w:r>
        <w:rPr>
          <w:rFonts w:hint="eastAsia" w:ascii="方正仿宋_GBK" w:eastAsia="方正仿宋_GBK" w:cs="方正仿宋_GBK"/>
          <w:color w:val="auto"/>
          <w:sz w:val="28"/>
          <w:szCs w:val="28"/>
        </w:rPr>
        <w:t>一、以</w:t>
      </w:r>
      <w:r>
        <w:rPr>
          <w:rFonts w:ascii="方正仿宋_GBK" w:eastAsia="方正仿宋_GBK"/>
          <w:color w:val="auto"/>
          <w:sz w:val="28"/>
          <w:szCs w:val="28"/>
        </w:rPr>
        <w:t>“</w:t>
      </w:r>
      <w:r>
        <w:rPr>
          <w:rFonts w:hint="eastAsia" w:ascii="方正仿宋_GBK" w:eastAsia="方正仿宋_GBK" w:cs="方正仿宋_GBK"/>
          <w:color w:val="auto"/>
          <w:sz w:val="28"/>
          <w:szCs w:val="28"/>
        </w:rPr>
        <w:t>洁净县城和创建省级文明县城</w:t>
      </w:r>
      <w:r>
        <w:rPr>
          <w:rFonts w:ascii="方正仿宋_GBK" w:eastAsia="方正仿宋_GBK"/>
          <w:color w:val="auto"/>
          <w:sz w:val="28"/>
          <w:szCs w:val="28"/>
        </w:rPr>
        <w:t>”</w:t>
      </w:r>
      <w:r>
        <w:rPr>
          <w:rFonts w:hint="eastAsia" w:ascii="方正仿宋_GBK" w:eastAsia="方正仿宋_GBK" w:cs="方正仿宋_GBK"/>
          <w:color w:val="auto"/>
          <w:sz w:val="28"/>
          <w:szCs w:val="28"/>
        </w:rPr>
        <w:t>为契机，加强县城容貌秩序管理，杜绝店外经营，占道经营等不规范行为，对县城实行精细化、网格化管理。具体路段责任到人，做到对占道经营、流动商贩等影响容貌违法行为随时发现，随时处理。</w:t>
      </w:r>
    </w:p>
    <w:p w14:paraId="7823D8B9">
      <w:pPr>
        <w:spacing w:line="500" w:lineRule="exact"/>
        <w:ind w:firstLine="560" w:firstLineChars="200"/>
        <w:rPr>
          <w:rFonts w:ascii="方正仿宋_GBK" w:eastAsia="方正仿宋_GBK" w:cs="Times New Roman"/>
          <w:color w:val="auto"/>
          <w:sz w:val="28"/>
          <w:szCs w:val="28"/>
        </w:rPr>
      </w:pPr>
      <w:r>
        <w:rPr>
          <w:rFonts w:ascii="方正仿宋_GBK" w:eastAsia="方正仿宋_GBK" w:cs="方正仿宋_GBK"/>
          <w:color w:val="auto"/>
          <w:sz w:val="28"/>
          <w:szCs w:val="28"/>
        </w:rPr>
        <w:t xml:space="preserve"> </w:t>
      </w:r>
      <w:r>
        <w:rPr>
          <w:rFonts w:hint="eastAsia" w:ascii="方正仿宋_GBK" w:eastAsia="方正仿宋_GBK" w:cs="方正仿宋_GBK"/>
          <w:color w:val="auto"/>
          <w:sz w:val="28"/>
          <w:szCs w:val="28"/>
        </w:rPr>
        <w:t>二、县城环境卫生实行市场化运作，实行</w:t>
      </w:r>
      <w:r>
        <w:rPr>
          <w:rFonts w:ascii="方正仿宋_GBK" w:eastAsia="方正仿宋_GBK"/>
          <w:color w:val="auto"/>
          <w:sz w:val="28"/>
          <w:szCs w:val="28"/>
        </w:rPr>
        <w:t>”</w:t>
      </w:r>
      <w:r>
        <w:rPr>
          <w:rFonts w:hint="eastAsia" w:ascii="方正仿宋_GBK" w:eastAsia="方正仿宋_GBK" w:cs="方正仿宋_GBK"/>
          <w:color w:val="auto"/>
          <w:sz w:val="28"/>
          <w:szCs w:val="28"/>
        </w:rPr>
        <w:t>两扫全保</w:t>
      </w:r>
      <w:r>
        <w:rPr>
          <w:rFonts w:ascii="方正仿宋_GBK" w:eastAsia="方正仿宋_GBK"/>
          <w:color w:val="auto"/>
          <w:sz w:val="28"/>
          <w:szCs w:val="28"/>
        </w:rPr>
        <w:t>”</w:t>
      </w:r>
      <w:r>
        <w:rPr>
          <w:rFonts w:hint="eastAsia" w:ascii="方正仿宋_GBK" w:eastAsia="方正仿宋_GBK" w:cs="方正仿宋_GBK"/>
          <w:color w:val="auto"/>
          <w:sz w:val="28"/>
          <w:szCs w:val="28"/>
        </w:rPr>
        <w:t>制度，无缝隙对接制度，门前三包制度。增加城区道路机械化清扫率，减轻环卫工人劳动强度</w:t>
      </w:r>
      <w:r>
        <w:rPr>
          <w:rFonts w:ascii="方正仿宋_GBK" w:eastAsia="方正仿宋_GBK" w:cs="方正仿宋_GBK"/>
          <w:color w:val="auto"/>
          <w:sz w:val="28"/>
          <w:szCs w:val="28"/>
        </w:rPr>
        <w:t>,</w:t>
      </w:r>
      <w:r>
        <w:rPr>
          <w:rFonts w:hint="eastAsia" w:ascii="方正仿宋_GBK" w:eastAsia="方正仿宋_GBK" w:cs="方正仿宋_GBK"/>
          <w:color w:val="auto"/>
          <w:sz w:val="28"/>
          <w:szCs w:val="28"/>
        </w:rPr>
        <w:t>城区环卫市场化</w:t>
      </w:r>
      <w:r>
        <w:rPr>
          <w:rFonts w:ascii="方正仿宋_GBK" w:eastAsia="方正仿宋_GBK" w:cs="方正仿宋_GBK"/>
          <w:color w:val="auto"/>
          <w:sz w:val="28"/>
          <w:szCs w:val="28"/>
        </w:rPr>
        <w:t>4</w:t>
      </w:r>
      <w:r>
        <w:rPr>
          <w:rFonts w:hint="eastAsia" w:ascii="方正仿宋_GBK" w:eastAsia="方正仿宋_GBK" w:cs="方正仿宋_GBK"/>
          <w:color w:val="auto"/>
          <w:sz w:val="28"/>
          <w:szCs w:val="28"/>
        </w:rPr>
        <w:t>月底到期</w:t>
      </w:r>
      <w:r>
        <w:rPr>
          <w:rFonts w:ascii="方正仿宋_GBK" w:eastAsia="方正仿宋_GBK" w:cs="方正仿宋_GBK"/>
          <w:color w:val="auto"/>
          <w:sz w:val="28"/>
          <w:szCs w:val="28"/>
        </w:rPr>
        <w:t>,</w:t>
      </w:r>
      <w:r>
        <w:rPr>
          <w:rFonts w:hint="eastAsia" w:ascii="方正仿宋_GBK" w:eastAsia="方正仿宋_GBK" w:cs="方正仿宋_GBK"/>
          <w:color w:val="auto"/>
          <w:sz w:val="28"/>
          <w:szCs w:val="28"/>
        </w:rPr>
        <w:t>城区环卫市场化招标工作按序进行</w:t>
      </w:r>
      <w:r>
        <w:rPr>
          <w:rFonts w:ascii="方正仿宋_GBK" w:eastAsia="方正仿宋_GBK" w:cs="方正仿宋_GBK"/>
          <w:color w:val="auto"/>
          <w:sz w:val="28"/>
          <w:szCs w:val="28"/>
        </w:rPr>
        <w:t>,</w:t>
      </w:r>
      <w:r>
        <w:rPr>
          <w:rFonts w:hint="eastAsia" w:ascii="方正仿宋_GBK" w:eastAsia="方正仿宋_GBK" w:cs="方正仿宋_GBK"/>
          <w:color w:val="auto"/>
          <w:sz w:val="28"/>
          <w:szCs w:val="28"/>
        </w:rPr>
        <w:t>将城中村、嘉禾山路及雕刻大道纳入城区环卫市场化范围。城区环卫市场化按国家规定的</w:t>
      </w:r>
      <w:r>
        <w:rPr>
          <w:rFonts w:ascii="方正仿宋_GBK" w:eastAsia="方正仿宋_GBK"/>
          <w:color w:val="auto"/>
          <w:sz w:val="28"/>
          <w:szCs w:val="28"/>
        </w:rPr>
        <w:t>“</w:t>
      </w:r>
      <w:r>
        <w:rPr>
          <w:rFonts w:hint="eastAsia" w:ascii="方正仿宋_GBK" w:eastAsia="方正仿宋_GBK" w:cs="方正仿宋_GBK"/>
          <w:color w:val="auto"/>
          <w:sz w:val="28"/>
          <w:szCs w:val="28"/>
        </w:rPr>
        <w:t>双五</w:t>
      </w:r>
      <w:r>
        <w:rPr>
          <w:rFonts w:ascii="方正仿宋_GBK" w:eastAsia="方正仿宋_GBK"/>
          <w:color w:val="auto"/>
          <w:sz w:val="28"/>
          <w:szCs w:val="28"/>
        </w:rPr>
        <w:t>”“</w:t>
      </w:r>
      <w:r>
        <w:rPr>
          <w:rFonts w:hint="eastAsia" w:ascii="方正仿宋_GBK" w:eastAsia="方正仿宋_GBK" w:cs="方正仿宋_GBK"/>
          <w:color w:val="auto"/>
          <w:sz w:val="28"/>
          <w:szCs w:val="28"/>
        </w:rPr>
        <w:t>双十</w:t>
      </w:r>
      <w:r>
        <w:rPr>
          <w:rFonts w:ascii="方正仿宋_GBK" w:eastAsia="方正仿宋_GBK"/>
          <w:color w:val="auto"/>
          <w:sz w:val="28"/>
          <w:szCs w:val="28"/>
        </w:rPr>
        <w:t>”</w:t>
      </w:r>
      <w:r>
        <w:rPr>
          <w:rFonts w:hint="eastAsia" w:ascii="方正仿宋_GBK" w:eastAsia="方正仿宋_GBK" w:cs="方正仿宋_GBK"/>
          <w:color w:val="auto"/>
          <w:sz w:val="28"/>
          <w:szCs w:val="28"/>
        </w:rPr>
        <w:t>标准执行，引进有实力的公司进行市场化作业，为旅发大会提供良好的环境及整洁的县城容貌。</w:t>
      </w:r>
    </w:p>
    <w:p w14:paraId="713F4B86">
      <w:pPr>
        <w:spacing w:line="500" w:lineRule="exact"/>
        <w:ind w:firstLine="560" w:firstLineChars="200"/>
        <w:rPr>
          <w:rFonts w:ascii="方正仿宋_GBK" w:eastAsia="方正仿宋_GBK" w:cs="Times New Roman"/>
          <w:color w:val="auto"/>
          <w:sz w:val="28"/>
          <w:szCs w:val="28"/>
        </w:rPr>
      </w:pPr>
      <w:r>
        <w:rPr>
          <w:rFonts w:hint="eastAsia" w:ascii="方正仿宋_GBK" w:eastAsia="方正仿宋_GBK" w:cs="方正仿宋_GBK"/>
          <w:color w:val="auto"/>
          <w:sz w:val="28"/>
          <w:szCs w:val="28"/>
        </w:rPr>
        <w:t>三、数字化城管系统正式运营，对县城实行网格化管理，随时发现问题，随时解决，尽快实施大城管精细化管理。</w:t>
      </w:r>
    </w:p>
    <w:p w14:paraId="21544945">
      <w:pPr>
        <w:spacing w:line="500" w:lineRule="exact"/>
        <w:ind w:firstLine="560" w:firstLineChars="200"/>
        <w:rPr>
          <w:rFonts w:ascii="方正仿宋_GBK" w:eastAsia="方正仿宋_GBK" w:cs="Times New Roman"/>
          <w:color w:val="auto"/>
          <w:sz w:val="28"/>
          <w:szCs w:val="28"/>
        </w:rPr>
      </w:pPr>
      <w:r>
        <w:rPr>
          <w:rFonts w:hint="eastAsia" w:ascii="方正仿宋_GBK" w:eastAsia="方正仿宋_GBK" w:cs="方正仿宋_GBK"/>
          <w:color w:val="auto"/>
          <w:sz w:val="28"/>
          <w:szCs w:val="28"/>
        </w:rPr>
        <w:t>四、加快推进生活垃圾综合处理厂及</w:t>
      </w:r>
      <w:r>
        <w:rPr>
          <w:rFonts w:ascii="方正仿宋_GBK" w:eastAsia="方正仿宋_GBK" w:cs="方正仿宋_GBK"/>
          <w:color w:val="auto"/>
          <w:sz w:val="28"/>
          <w:szCs w:val="28"/>
        </w:rPr>
        <w:t>18</w:t>
      </w:r>
      <w:r>
        <w:rPr>
          <w:rFonts w:hint="eastAsia" w:ascii="方正仿宋_GBK" w:eastAsia="方正仿宋_GBK" w:cs="方正仿宋_GBK"/>
          <w:color w:val="auto"/>
          <w:sz w:val="28"/>
          <w:szCs w:val="28"/>
        </w:rPr>
        <w:t>个乡镇生活垃圾农垃圾压缩站的建设，争取早日投产，解决县城及农村生活垃圾污染环境问题，为雄安新区上游的水环境治理打下一个良好的基础，加快推进城乡一体化的发展，城乡环卫一体化工作完成招标工作，加快推进城镇化进程，提升农村人居环境水平。</w:t>
      </w:r>
    </w:p>
    <w:p w14:paraId="525A5D28">
      <w:pPr>
        <w:spacing w:line="500" w:lineRule="exact"/>
        <w:ind w:firstLine="560" w:firstLineChars="200"/>
        <w:rPr>
          <w:rFonts w:ascii="方正仿宋_GBK" w:eastAsia="方正仿宋_GBK" w:cs="Times New Roman"/>
          <w:color w:val="auto"/>
          <w:sz w:val="28"/>
          <w:szCs w:val="28"/>
        </w:rPr>
      </w:pPr>
      <w:r>
        <w:rPr>
          <w:rFonts w:hint="eastAsia" w:ascii="方正仿宋_GBK" w:eastAsia="方正仿宋_GBK" w:cs="方正仿宋_GBK"/>
          <w:color w:val="auto"/>
          <w:sz w:val="28"/>
          <w:szCs w:val="28"/>
        </w:rPr>
        <w:t>五、、科学降尘防治大气污染，通过数据分析，调整洒水时间，做到有针对性、科学性洒水降尘，消减峰值。</w:t>
      </w:r>
    </w:p>
    <w:p w14:paraId="7C291FC0">
      <w:pPr>
        <w:spacing w:line="500" w:lineRule="exact"/>
        <w:ind w:firstLine="560" w:firstLineChars="200"/>
        <w:rPr>
          <w:rFonts w:ascii="方正仿宋_GBK" w:eastAsia="方正仿宋_GBK" w:cs="Times New Roman"/>
          <w:color w:val="auto"/>
          <w:sz w:val="28"/>
          <w:szCs w:val="28"/>
        </w:rPr>
      </w:pPr>
      <w:r>
        <w:rPr>
          <w:rFonts w:hint="eastAsia" w:ascii="方正仿宋_GBK" w:eastAsia="方正仿宋_GBK" w:cs="方正仿宋_GBK"/>
          <w:color w:val="auto"/>
          <w:sz w:val="28"/>
          <w:szCs w:val="28"/>
        </w:rPr>
        <w:t>六、由我部门牵头，交警队、食监局、交通局四部门联动组成四个执法组，坚决完成</w:t>
      </w:r>
      <w:r>
        <w:rPr>
          <w:rFonts w:ascii="方正仿宋_GBK" w:eastAsia="方正仿宋_GBK" w:cs="方正仿宋_GBK"/>
          <w:color w:val="auto"/>
          <w:sz w:val="28"/>
          <w:szCs w:val="28"/>
        </w:rPr>
        <w:t xml:space="preserve"> </w:t>
      </w:r>
      <w:r>
        <w:rPr>
          <w:rFonts w:hint="eastAsia" w:ascii="方正仿宋_GBK" w:eastAsia="方正仿宋_GBK" w:cs="方正仿宋_GBK"/>
          <w:color w:val="auto"/>
          <w:sz w:val="28"/>
          <w:szCs w:val="28"/>
        </w:rPr>
        <w:t>三轮车的取缔工作。</w:t>
      </w:r>
    </w:p>
    <w:p w14:paraId="61872DAF">
      <w:pPr>
        <w:spacing w:line="500" w:lineRule="exact"/>
        <w:ind w:firstLine="560" w:firstLineChars="200"/>
        <w:rPr>
          <w:rFonts w:ascii="方正仿宋_GBK" w:eastAsia="方正仿宋_GBK" w:cs="Times New Roman"/>
          <w:color w:val="auto"/>
          <w:sz w:val="28"/>
          <w:szCs w:val="28"/>
        </w:rPr>
      </w:pPr>
      <w:r>
        <w:rPr>
          <w:rFonts w:hint="eastAsia" w:ascii="方正仿宋_GBK" w:eastAsia="方正仿宋_GBK" w:cs="方正仿宋_GBK"/>
          <w:color w:val="auto"/>
          <w:sz w:val="28"/>
          <w:szCs w:val="28"/>
        </w:rPr>
        <w:t>七、按照上级部署，及</w:t>
      </w:r>
      <w:r>
        <w:rPr>
          <w:rFonts w:ascii="方正仿宋_GBK" w:eastAsia="方正仿宋_GBK"/>
          <w:color w:val="auto"/>
          <w:sz w:val="28"/>
          <w:szCs w:val="28"/>
        </w:rPr>
        <w:t>“</w:t>
      </w:r>
      <w:r>
        <w:rPr>
          <w:rFonts w:hint="eastAsia" w:ascii="方正仿宋_GBK" w:eastAsia="方正仿宋_GBK" w:cs="方正仿宋_GBK"/>
          <w:color w:val="auto"/>
          <w:sz w:val="28"/>
          <w:szCs w:val="28"/>
        </w:rPr>
        <w:t>一区三边</w:t>
      </w:r>
      <w:r>
        <w:rPr>
          <w:rFonts w:ascii="方正仿宋_GBK" w:eastAsia="方正仿宋_GBK"/>
          <w:color w:val="auto"/>
          <w:sz w:val="28"/>
          <w:szCs w:val="28"/>
        </w:rPr>
        <w:t>”</w:t>
      </w:r>
      <w:r>
        <w:rPr>
          <w:rFonts w:hint="eastAsia" w:ascii="方正仿宋_GBK" w:eastAsia="方正仿宋_GBK" w:cs="方正仿宋_GBK"/>
          <w:color w:val="auto"/>
          <w:sz w:val="28"/>
          <w:szCs w:val="28"/>
        </w:rPr>
        <w:t>行动方案，加大拆除力度，坚决遏制违法建设出现。</w:t>
      </w:r>
    </w:p>
    <w:p w14:paraId="5782ACB2">
      <w:pPr>
        <w:spacing w:line="500" w:lineRule="exact"/>
        <w:ind w:firstLine="560" w:firstLineChars="200"/>
        <w:rPr>
          <w:rFonts w:ascii="方正仿宋_GBK" w:eastAsia="方正仿宋_GBK" w:cs="Times New Roman"/>
          <w:color w:val="auto"/>
          <w:sz w:val="28"/>
          <w:szCs w:val="28"/>
        </w:rPr>
      </w:pPr>
      <w:r>
        <w:rPr>
          <w:rFonts w:hint="eastAsia" w:ascii="方正仿宋_GBK" w:eastAsia="方正仿宋_GBK" w:cs="方正仿宋_GBK"/>
          <w:color w:val="auto"/>
          <w:sz w:val="28"/>
          <w:szCs w:val="28"/>
        </w:rPr>
        <w:t>八、加大渣土车的管控制度，进行审批制度，安装</w:t>
      </w:r>
      <w:r>
        <w:rPr>
          <w:rFonts w:ascii="方正仿宋_GBK" w:eastAsia="方正仿宋_GBK" w:cs="方正仿宋_GBK"/>
          <w:color w:val="auto"/>
          <w:sz w:val="28"/>
          <w:szCs w:val="28"/>
        </w:rPr>
        <w:t>GPS</w:t>
      </w:r>
      <w:r>
        <w:rPr>
          <w:rFonts w:hint="eastAsia" w:ascii="方正仿宋_GBK" w:eastAsia="方正仿宋_GBK" w:cs="方正仿宋_GBK"/>
          <w:color w:val="auto"/>
          <w:sz w:val="28"/>
          <w:szCs w:val="28"/>
        </w:rPr>
        <w:t>系统，。</w:t>
      </w:r>
    </w:p>
    <w:p w14:paraId="4F426587">
      <w:pPr>
        <w:autoSpaceDE w:val="0"/>
        <w:autoSpaceDN w:val="0"/>
        <w:adjustRightInd w:val="0"/>
        <w:ind w:firstLine="643" w:firstLineChars="200"/>
        <w:jc w:val="left"/>
        <w:rPr>
          <w:rFonts w:ascii="Times New Roman" w:hAnsi="Times New Roman" w:eastAsia="仿宋" w:cs="Times New Roman"/>
          <w:b/>
          <w:bCs/>
          <w:color w:val="auto"/>
          <w:sz w:val="32"/>
          <w:szCs w:val="32"/>
        </w:rPr>
      </w:pPr>
      <w:r>
        <w:rPr>
          <w:rFonts w:hint="eastAsia" w:ascii="Times New Roman" w:hAnsi="Times New Roman" w:eastAsia="仿宋" w:cs="仿宋"/>
          <w:b/>
          <w:bCs/>
          <w:color w:val="auto"/>
          <w:sz w:val="32"/>
          <w:szCs w:val="32"/>
        </w:rPr>
        <w:t>职责分类绩效目标：</w:t>
      </w:r>
    </w:p>
    <w:p w14:paraId="05BD9A10">
      <w:pPr>
        <w:ind w:firstLine="560" w:firstLineChars="200"/>
        <w:jc w:val="left"/>
        <w:rPr>
          <w:rFonts w:ascii="方正仿宋_GBK" w:eastAsia="方正仿宋_GBK" w:cs="Times New Roman"/>
          <w:color w:val="auto"/>
          <w:sz w:val="28"/>
          <w:szCs w:val="28"/>
        </w:rPr>
      </w:pPr>
      <w:r>
        <w:rPr>
          <w:rFonts w:hint="eastAsia" w:ascii="方正仿宋_GBK" w:eastAsia="方正仿宋_GBK" w:cs="方正仿宋_GBK"/>
          <w:color w:val="auto"/>
          <w:sz w:val="28"/>
          <w:szCs w:val="28"/>
        </w:rPr>
        <w:t>在县委、县政府的领导下，</w:t>
      </w:r>
      <w:r>
        <w:rPr>
          <w:rFonts w:hint="eastAsia" w:ascii="方正仿宋_GBK" w:eastAsia="方正仿宋_GBK" w:cs="方正仿宋_GBK"/>
          <w:color w:val="auto"/>
          <w:sz w:val="28"/>
          <w:szCs w:val="28"/>
          <w:lang w:eastAsia="zh-CN"/>
        </w:rPr>
        <w:t>深入学习贯彻党的十九大精神</w:t>
      </w:r>
      <w:r>
        <w:rPr>
          <w:rFonts w:hint="eastAsia" w:ascii="方正仿宋_GBK" w:eastAsia="方正仿宋_GBK" w:cs="方正仿宋_GBK"/>
          <w:color w:val="auto"/>
          <w:sz w:val="28"/>
          <w:szCs w:val="28"/>
        </w:rPr>
        <w:t>，以创建文明县城为载体，以洁净县城为目标，坚持日常管理与突击整治相结合，扎实开展环境容貌整治、</w:t>
      </w:r>
      <w:r>
        <w:rPr>
          <w:rFonts w:ascii="方正仿宋_GBK" w:eastAsia="方正仿宋_GBK"/>
          <w:color w:val="auto"/>
          <w:sz w:val="28"/>
          <w:szCs w:val="28"/>
        </w:rPr>
        <w:t>“</w:t>
      </w:r>
      <w:r>
        <w:rPr>
          <w:rFonts w:hint="eastAsia" w:ascii="方正仿宋_GBK" w:eastAsia="方正仿宋_GBK" w:cs="方正仿宋_GBK"/>
          <w:color w:val="auto"/>
          <w:sz w:val="28"/>
          <w:szCs w:val="28"/>
        </w:rPr>
        <w:t>一区三边</w:t>
      </w:r>
      <w:r>
        <w:rPr>
          <w:rFonts w:ascii="方正仿宋_GBK" w:eastAsia="方正仿宋_GBK"/>
          <w:color w:val="auto"/>
          <w:sz w:val="28"/>
          <w:szCs w:val="28"/>
        </w:rPr>
        <w:t>”</w:t>
      </w:r>
      <w:r>
        <w:rPr>
          <w:rFonts w:hint="eastAsia" w:ascii="方正仿宋_GBK" w:eastAsia="方正仿宋_GBK" w:cs="方正仿宋_GBK"/>
          <w:color w:val="auto"/>
          <w:sz w:val="28"/>
          <w:szCs w:val="28"/>
        </w:rPr>
        <w:t>专项行动，加强大气污染防治，推进城市精细化、网格化管理，推进城乡一体化工作。</w:t>
      </w:r>
    </w:p>
    <w:p w14:paraId="37C08929">
      <w:pPr>
        <w:spacing w:line="500" w:lineRule="exact"/>
        <w:ind w:firstLine="840" w:firstLineChars="300"/>
        <w:rPr>
          <w:rFonts w:ascii="方正仿宋_GBK" w:eastAsia="方正仿宋_GBK" w:cs="方正仿宋_GBK"/>
          <w:color w:val="auto"/>
          <w:sz w:val="28"/>
          <w:szCs w:val="28"/>
        </w:rPr>
      </w:pPr>
      <w:r>
        <w:rPr>
          <w:rFonts w:hint="eastAsia" w:ascii="方正仿宋_GBK" w:eastAsia="方正仿宋_GBK" w:cs="方正仿宋_GBK"/>
          <w:color w:val="auto"/>
          <w:sz w:val="28"/>
          <w:szCs w:val="28"/>
        </w:rPr>
        <w:t>一、城乡建设管理</w:t>
      </w:r>
      <w:r>
        <w:rPr>
          <w:rFonts w:ascii="方正仿宋_GBK" w:eastAsia="方正仿宋_GBK" w:cs="方正仿宋_GBK"/>
          <w:color w:val="auto"/>
          <w:sz w:val="28"/>
          <w:szCs w:val="28"/>
        </w:rPr>
        <w:t>:</w:t>
      </w:r>
    </w:p>
    <w:p w14:paraId="2AD87871">
      <w:pPr>
        <w:spacing w:line="500" w:lineRule="exact"/>
        <w:ind w:firstLine="840" w:firstLineChars="300"/>
        <w:rPr>
          <w:rFonts w:ascii="方正仿宋_GBK" w:eastAsia="方正仿宋_GBK" w:cs="Times New Roman"/>
          <w:color w:val="auto"/>
          <w:sz w:val="28"/>
          <w:szCs w:val="28"/>
        </w:rPr>
      </w:pPr>
      <w:r>
        <w:rPr>
          <w:rFonts w:ascii="方正仿宋_GBK" w:eastAsia="方正仿宋_GBK" w:cs="方正仿宋_GBK"/>
          <w:color w:val="auto"/>
          <w:sz w:val="28"/>
          <w:szCs w:val="28"/>
        </w:rPr>
        <w:t>1</w:t>
      </w:r>
      <w:r>
        <w:rPr>
          <w:rFonts w:hint="eastAsia" w:ascii="方正仿宋_GBK" w:eastAsia="方正仿宋_GBK" w:cs="方正仿宋_GBK"/>
          <w:color w:val="auto"/>
          <w:sz w:val="28"/>
          <w:szCs w:val="28"/>
        </w:rPr>
        <w:t>、开展城区容貌环境治理，城建监察等各项工作，数字化城管系统建设及运行等各项工作，改善人居环境，加强大气污染治理。推进洁净县城建设进程。具体体现在：</w:t>
      </w:r>
    </w:p>
    <w:p w14:paraId="77131387">
      <w:pPr>
        <w:spacing w:line="500" w:lineRule="exact"/>
        <w:ind w:firstLine="560" w:firstLineChars="200"/>
        <w:rPr>
          <w:rFonts w:ascii="方正仿宋_GBK" w:eastAsia="方正仿宋_GBK" w:cs="Times New Roman"/>
          <w:color w:val="auto"/>
          <w:sz w:val="28"/>
          <w:szCs w:val="28"/>
        </w:rPr>
      </w:pPr>
      <w:r>
        <w:rPr>
          <w:rFonts w:hint="eastAsia" w:ascii="方正仿宋_GBK" w:eastAsia="方正仿宋_GBK" w:cs="方正仿宋_GBK"/>
          <w:color w:val="auto"/>
          <w:sz w:val="28"/>
          <w:szCs w:val="28"/>
        </w:rPr>
        <w:t>（</w:t>
      </w:r>
      <w:r>
        <w:rPr>
          <w:rFonts w:ascii="方正仿宋_GBK" w:eastAsia="方正仿宋_GBK" w:cs="方正仿宋_GBK"/>
          <w:color w:val="auto"/>
          <w:sz w:val="28"/>
          <w:szCs w:val="28"/>
        </w:rPr>
        <w:t>1</w:t>
      </w:r>
      <w:r>
        <w:rPr>
          <w:rFonts w:hint="eastAsia" w:ascii="方正仿宋_GBK" w:eastAsia="方正仿宋_GBK" w:cs="方正仿宋_GBK"/>
          <w:color w:val="auto"/>
          <w:sz w:val="28"/>
          <w:szCs w:val="28"/>
        </w:rPr>
        <w:t>）城区环卫进行市场化，通过市场化运作，大大提高环境卫生服务质量，打造一个舒适、干净的县城；</w:t>
      </w:r>
    </w:p>
    <w:p w14:paraId="4637E5CE">
      <w:pPr>
        <w:spacing w:line="500" w:lineRule="exact"/>
        <w:ind w:firstLine="560" w:firstLineChars="200"/>
        <w:rPr>
          <w:rFonts w:ascii="方正仿宋_GBK" w:eastAsia="方正仿宋_GBK" w:cs="Times New Roman"/>
          <w:color w:val="auto"/>
          <w:sz w:val="28"/>
          <w:szCs w:val="28"/>
        </w:rPr>
      </w:pPr>
      <w:r>
        <w:rPr>
          <w:rFonts w:hint="eastAsia" w:ascii="方正仿宋_GBK" w:eastAsia="方正仿宋_GBK" w:cs="方正仿宋_GBK"/>
          <w:color w:val="auto"/>
          <w:sz w:val="28"/>
          <w:szCs w:val="28"/>
        </w:rPr>
        <w:t>（</w:t>
      </w:r>
      <w:r>
        <w:rPr>
          <w:rFonts w:ascii="方正仿宋_GBK" w:eastAsia="方正仿宋_GBK" w:cs="方正仿宋_GBK"/>
          <w:color w:val="auto"/>
          <w:sz w:val="28"/>
          <w:szCs w:val="28"/>
        </w:rPr>
        <w:t>2</w:t>
      </w:r>
      <w:r>
        <w:rPr>
          <w:rFonts w:hint="eastAsia" w:ascii="方正仿宋_GBK" w:eastAsia="方正仿宋_GBK" w:cs="方正仿宋_GBK"/>
          <w:color w:val="auto"/>
          <w:sz w:val="28"/>
          <w:szCs w:val="28"/>
        </w:rPr>
        <w:t>）生活垃圾进行转运及处理，县城每天产生</w:t>
      </w:r>
      <w:r>
        <w:rPr>
          <w:rFonts w:ascii="方正仿宋_GBK" w:eastAsia="方正仿宋_GBK" w:cs="方正仿宋_GBK"/>
          <w:color w:val="auto"/>
          <w:sz w:val="28"/>
          <w:szCs w:val="28"/>
        </w:rPr>
        <w:t>120</w:t>
      </w:r>
      <w:r>
        <w:rPr>
          <w:rFonts w:hint="eastAsia" w:ascii="方正仿宋_GBK" w:eastAsia="方正仿宋_GBK" w:cs="方正仿宋_GBK"/>
          <w:color w:val="auto"/>
          <w:sz w:val="28"/>
          <w:szCs w:val="28"/>
        </w:rPr>
        <w:t>吨生活垃圾，我县及附近没有生活垃圾填埋场，为了防止环境污染，，将生活垃圾运至中节能（清苑）发电厂或阜平填埋场，有效解决生活垃圾污染环境问题，提升县城的人居环境水平；</w:t>
      </w:r>
    </w:p>
    <w:p w14:paraId="6929D98F">
      <w:pPr>
        <w:spacing w:line="500" w:lineRule="exact"/>
        <w:ind w:firstLine="560" w:firstLineChars="200"/>
        <w:rPr>
          <w:rFonts w:ascii="方正仿宋_GBK" w:eastAsia="方正仿宋_GBK" w:cs="Times New Roman"/>
          <w:color w:val="auto"/>
          <w:sz w:val="28"/>
          <w:szCs w:val="28"/>
        </w:rPr>
      </w:pPr>
      <w:r>
        <w:rPr>
          <w:rFonts w:hint="eastAsia" w:ascii="方正仿宋_GBK" w:eastAsia="方正仿宋_GBK" w:cs="方正仿宋_GBK"/>
          <w:color w:val="auto"/>
          <w:sz w:val="28"/>
          <w:szCs w:val="28"/>
        </w:rPr>
        <w:t>（</w:t>
      </w:r>
      <w:r>
        <w:rPr>
          <w:rFonts w:ascii="方正仿宋_GBK" w:eastAsia="方正仿宋_GBK" w:cs="方正仿宋_GBK"/>
          <w:color w:val="auto"/>
          <w:sz w:val="28"/>
          <w:szCs w:val="28"/>
        </w:rPr>
        <w:t>3</w:t>
      </w:r>
      <w:r>
        <w:rPr>
          <w:rFonts w:hint="eastAsia" w:ascii="方正仿宋_GBK" w:eastAsia="方正仿宋_GBK" w:cs="方正仿宋_GBK"/>
          <w:color w:val="auto"/>
          <w:sz w:val="28"/>
          <w:szCs w:val="28"/>
        </w:rPr>
        <w:t>）数字化城管系统建成及正式运营，并与平安县城视频系统进行无缝隙对接，大大提高县城网格化和精细化管理水平，为</w:t>
      </w:r>
      <w:r>
        <w:rPr>
          <w:rFonts w:ascii="方正仿宋_GBK" w:eastAsia="方正仿宋_GBK"/>
          <w:color w:val="auto"/>
          <w:sz w:val="28"/>
          <w:szCs w:val="28"/>
        </w:rPr>
        <w:t>“</w:t>
      </w:r>
      <w:r>
        <w:rPr>
          <w:rFonts w:hint="eastAsia" w:ascii="方正仿宋_GBK" w:eastAsia="方正仿宋_GBK" w:cs="方正仿宋_GBK"/>
          <w:color w:val="auto"/>
          <w:sz w:val="28"/>
          <w:szCs w:val="28"/>
        </w:rPr>
        <w:t>大城管</w:t>
      </w:r>
      <w:r>
        <w:rPr>
          <w:rFonts w:ascii="方正仿宋_GBK" w:eastAsia="方正仿宋_GBK"/>
          <w:color w:val="auto"/>
          <w:sz w:val="28"/>
          <w:szCs w:val="28"/>
        </w:rPr>
        <w:t>”</w:t>
      </w:r>
      <w:r>
        <w:rPr>
          <w:rFonts w:hint="eastAsia" w:ascii="方正仿宋_GBK" w:eastAsia="方正仿宋_GBK" w:cs="方正仿宋_GBK"/>
          <w:color w:val="auto"/>
          <w:sz w:val="28"/>
          <w:szCs w:val="28"/>
        </w:rPr>
        <w:t>的实施打下一个良好的开端。</w:t>
      </w:r>
    </w:p>
    <w:p w14:paraId="6691E971">
      <w:pPr>
        <w:spacing w:line="500" w:lineRule="exact"/>
        <w:ind w:firstLine="840" w:firstLineChars="300"/>
        <w:rPr>
          <w:rFonts w:ascii="方正仿宋_GBK" w:eastAsia="方正仿宋_GBK" w:cs="Times New Roman"/>
          <w:color w:val="auto"/>
          <w:sz w:val="28"/>
          <w:szCs w:val="28"/>
        </w:rPr>
      </w:pPr>
      <w:r>
        <w:rPr>
          <w:rFonts w:ascii="方正仿宋_GBK" w:eastAsia="方正仿宋_GBK" w:cs="方正仿宋_GBK"/>
          <w:color w:val="auto"/>
          <w:sz w:val="28"/>
          <w:szCs w:val="28"/>
        </w:rPr>
        <w:t>2</w:t>
      </w:r>
      <w:r>
        <w:rPr>
          <w:rFonts w:hint="eastAsia" w:ascii="方正仿宋_GBK" w:eastAsia="方正仿宋_GBK" w:cs="方正仿宋_GBK"/>
          <w:color w:val="auto"/>
          <w:sz w:val="28"/>
          <w:szCs w:val="28"/>
        </w:rPr>
        <w:t>、推进城镇化建设，通过城中村及农村环境整治，减小城乡差距，促进小城镇建设。具体体现在：</w:t>
      </w:r>
    </w:p>
    <w:p w14:paraId="307F1CA1">
      <w:pPr>
        <w:spacing w:line="500" w:lineRule="exact"/>
        <w:ind w:firstLine="560" w:firstLineChars="200"/>
        <w:rPr>
          <w:rFonts w:ascii="方正仿宋_GBK" w:eastAsia="方正仿宋_GBK" w:cs="Times New Roman"/>
          <w:color w:val="auto"/>
          <w:sz w:val="28"/>
          <w:szCs w:val="28"/>
        </w:rPr>
      </w:pPr>
      <w:r>
        <w:rPr>
          <w:rFonts w:hint="eastAsia" w:ascii="方正仿宋_GBK" w:eastAsia="方正仿宋_GBK" w:cs="方正仿宋_GBK"/>
          <w:color w:val="auto"/>
          <w:sz w:val="28"/>
          <w:szCs w:val="28"/>
        </w:rPr>
        <w:t>（</w:t>
      </w:r>
      <w:r>
        <w:rPr>
          <w:rFonts w:ascii="方正仿宋_GBK" w:eastAsia="方正仿宋_GBK" w:cs="方正仿宋_GBK"/>
          <w:color w:val="auto"/>
          <w:sz w:val="28"/>
          <w:szCs w:val="28"/>
        </w:rPr>
        <w:t>1</w:t>
      </w:r>
      <w:r>
        <w:rPr>
          <w:rFonts w:hint="eastAsia" w:ascii="方正仿宋_GBK" w:eastAsia="方正仿宋_GBK" w:cs="方正仿宋_GBK"/>
          <w:color w:val="auto"/>
          <w:sz w:val="28"/>
          <w:szCs w:val="28"/>
        </w:rPr>
        <w:t>）城中村环境卫生差，实行市场化，提高环境卫生服务质量，改善城中村人居环境改善，推进城镇化工作；</w:t>
      </w:r>
    </w:p>
    <w:p w14:paraId="03D83DAC">
      <w:pPr>
        <w:spacing w:line="500" w:lineRule="exact"/>
        <w:ind w:firstLine="560" w:firstLineChars="200"/>
        <w:rPr>
          <w:rFonts w:ascii="方正仿宋_GBK" w:eastAsia="方正仿宋_GBK" w:cs="Times New Roman"/>
          <w:color w:val="auto"/>
          <w:sz w:val="28"/>
          <w:szCs w:val="28"/>
        </w:rPr>
      </w:pPr>
      <w:r>
        <w:rPr>
          <w:rFonts w:hint="eastAsia" w:ascii="方正仿宋_GBK" w:eastAsia="方正仿宋_GBK" w:cs="方正仿宋_GBK"/>
          <w:color w:val="auto"/>
          <w:sz w:val="28"/>
          <w:szCs w:val="28"/>
        </w:rPr>
        <w:t>（</w:t>
      </w:r>
      <w:r>
        <w:rPr>
          <w:rFonts w:ascii="方正仿宋_GBK" w:eastAsia="方正仿宋_GBK" w:cs="方正仿宋_GBK"/>
          <w:color w:val="auto"/>
          <w:sz w:val="28"/>
          <w:szCs w:val="28"/>
        </w:rPr>
        <w:t>2</w:t>
      </w:r>
      <w:r>
        <w:rPr>
          <w:rFonts w:hint="eastAsia" w:ascii="方正仿宋_GBK" w:eastAsia="方正仿宋_GBK" w:cs="方正仿宋_GBK"/>
          <w:color w:val="auto"/>
          <w:sz w:val="28"/>
          <w:szCs w:val="28"/>
        </w:rPr>
        <w:t>）通过开展广告牌匾整治工作，改善乡村容貌，提升城镇建设水平，推进小城镇建设；</w:t>
      </w:r>
    </w:p>
    <w:p w14:paraId="10259D59">
      <w:pPr>
        <w:spacing w:line="500" w:lineRule="exact"/>
        <w:ind w:firstLine="560" w:firstLineChars="200"/>
        <w:rPr>
          <w:rFonts w:ascii="方正仿宋_GBK" w:eastAsia="方正仿宋_GBK" w:cs="Times New Roman"/>
          <w:color w:val="auto"/>
          <w:sz w:val="28"/>
          <w:szCs w:val="28"/>
        </w:rPr>
      </w:pPr>
      <w:r>
        <w:rPr>
          <w:rFonts w:hint="eastAsia" w:ascii="方正仿宋_GBK" w:eastAsia="方正仿宋_GBK" w:cs="方正仿宋_GBK"/>
          <w:color w:val="auto"/>
          <w:sz w:val="28"/>
          <w:szCs w:val="28"/>
        </w:rPr>
        <w:t>（</w:t>
      </w:r>
      <w:r>
        <w:rPr>
          <w:rFonts w:ascii="方正仿宋_GBK" w:eastAsia="方正仿宋_GBK" w:cs="方正仿宋_GBK"/>
          <w:color w:val="auto"/>
          <w:sz w:val="28"/>
          <w:szCs w:val="28"/>
        </w:rPr>
        <w:t>3</w:t>
      </w:r>
      <w:r>
        <w:rPr>
          <w:rFonts w:hint="eastAsia" w:ascii="方正仿宋_GBK" w:eastAsia="方正仿宋_GBK" w:cs="方正仿宋_GBK"/>
          <w:color w:val="auto"/>
          <w:sz w:val="28"/>
          <w:szCs w:val="28"/>
        </w:rPr>
        <w:t>）开展美丽乡村及贫困村的城乡一体化工作，加强农村环境治理，为雄安新区上游水环境污染治理工作夯实基础。完成城乡环卫一体化的招标工作，对全县</w:t>
      </w:r>
      <w:r>
        <w:rPr>
          <w:rFonts w:ascii="方正仿宋_GBK" w:eastAsia="方正仿宋_GBK" w:cs="方正仿宋_GBK"/>
          <w:color w:val="auto"/>
          <w:sz w:val="28"/>
          <w:szCs w:val="28"/>
        </w:rPr>
        <w:t>355</w:t>
      </w:r>
      <w:r>
        <w:rPr>
          <w:rFonts w:hint="eastAsia" w:ascii="方正仿宋_GBK" w:eastAsia="方正仿宋_GBK" w:cs="方正仿宋_GBK"/>
          <w:color w:val="auto"/>
          <w:sz w:val="28"/>
          <w:szCs w:val="28"/>
        </w:rPr>
        <w:t>个行政村的道路及公共区域进行常态化作业，农村的生活垃圾做到日产日清，进行无害化处理作业，市场化公司安排</w:t>
      </w:r>
      <w:r>
        <w:rPr>
          <w:rFonts w:ascii="方正仿宋_GBK" w:eastAsia="方正仿宋_GBK" w:cs="方正仿宋_GBK"/>
          <w:color w:val="auto"/>
          <w:sz w:val="28"/>
          <w:szCs w:val="28"/>
        </w:rPr>
        <w:t>1500</w:t>
      </w:r>
      <w:r>
        <w:rPr>
          <w:rFonts w:hint="eastAsia" w:ascii="方正仿宋_GBK" w:eastAsia="方正仿宋_GBK" w:cs="方正仿宋_GBK"/>
          <w:color w:val="auto"/>
          <w:sz w:val="28"/>
          <w:szCs w:val="28"/>
        </w:rPr>
        <w:t>余名保洁员，</w:t>
      </w:r>
      <w:r>
        <w:rPr>
          <w:rFonts w:ascii="方正仿宋_GBK" w:eastAsia="方正仿宋_GBK" w:cs="方正仿宋_GBK"/>
          <w:color w:val="auto"/>
          <w:sz w:val="28"/>
          <w:szCs w:val="28"/>
        </w:rPr>
        <w:t>1200</w:t>
      </w:r>
      <w:r>
        <w:rPr>
          <w:rFonts w:hint="eastAsia" w:ascii="方正仿宋_GBK" w:eastAsia="方正仿宋_GBK" w:cs="方正仿宋_GBK"/>
          <w:color w:val="auto"/>
          <w:sz w:val="28"/>
          <w:szCs w:val="28"/>
        </w:rPr>
        <w:t>多个垃圾箱、</w:t>
      </w:r>
      <w:r>
        <w:rPr>
          <w:rFonts w:ascii="方正仿宋_GBK" w:eastAsia="方正仿宋_GBK" w:cs="方正仿宋_GBK"/>
          <w:color w:val="auto"/>
          <w:sz w:val="28"/>
          <w:szCs w:val="28"/>
        </w:rPr>
        <w:t>90</w:t>
      </w:r>
      <w:r>
        <w:rPr>
          <w:rFonts w:hint="eastAsia" w:ascii="方正仿宋_GBK" w:eastAsia="方正仿宋_GBK" w:cs="方正仿宋_GBK"/>
          <w:color w:val="auto"/>
          <w:sz w:val="28"/>
          <w:szCs w:val="28"/>
        </w:rPr>
        <w:t>余辆垃圾运输车辆，设立</w:t>
      </w:r>
      <w:r>
        <w:rPr>
          <w:rFonts w:ascii="方正仿宋_GBK" w:eastAsia="方正仿宋_GBK" w:cs="方正仿宋_GBK"/>
          <w:color w:val="auto"/>
          <w:sz w:val="28"/>
          <w:szCs w:val="28"/>
        </w:rPr>
        <w:t>18</w:t>
      </w:r>
      <w:r>
        <w:rPr>
          <w:rFonts w:hint="eastAsia" w:ascii="方正仿宋_GBK" w:eastAsia="方正仿宋_GBK" w:cs="方正仿宋_GBK"/>
          <w:color w:val="auto"/>
          <w:sz w:val="28"/>
          <w:szCs w:val="28"/>
        </w:rPr>
        <w:t>个乡镇环境卫生管理部来负责农村的环境卫生管理工作。</w:t>
      </w:r>
    </w:p>
    <w:p w14:paraId="3B2F87BD">
      <w:pPr>
        <w:spacing w:line="500" w:lineRule="exact"/>
        <w:ind w:firstLine="840" w:firstLineChars="300"/>
        <w:rPr>
          <w:rFonts w:ascii="方正仿宋_GBK" w:eastAsia="方正仿宋_GBK" w:cs="Times New Roman"/>
          <w:color w:val="auto"/>
          <w:sz w:val="28"/>
          <w:szCs w:val="28"/>
        </w:rPr>
      </w:pPr>
      <w:r>
        <w:rPr>
          <w:rFonts w:ascii="方正仿宋_GBK" w:eastAsia="方正仿宋_GBK" w:cs="方正仿宋_GBK"/>
          <w:color w:val="auto"/>
          <w:sz w:val="28"/>
          <w:szCs w:val="28"/>
        </w:rPr>
        <w:t>3</w:t>
      </w:r>
      <w:r>
        <w:rPr>
          <w:rFonts w:hint="eastAsia" w:ascii="方正仿宋_GBK" w:eastAsia="方正仿宋_GBK" w:cs="方正仿宋_GBK"/>
          <w:color w:val="auto"/>
          <w:sz w:val="28"/>
          <w:szCs w:val="28"/>
        </w:rPr>
        <w:t>、推进城乡规划提升、基础设施建设，公共服务配套设施、环境容貌整治、建筑能效提升等工作</w:t>
      </w:r>
      <w:r>
        <w:rPr>
          <w:rFonts w:ascii="方正仿宋_GBK" w:eastAsia="方正仿宋_GBK" w:cs="方正仿宋_GBK"/>
          <w:color w:val="auto"/>
          <w:sz w:val="28"/>
          <w:szCs w:val="28"/>
        </w:rPr>
        <w:t>,</w:t>
      </w:r>
      <w:r>
        <w:rPr>
          <w:rFonts w:hint="eastAsia" w:ascii="方正仿宋_GBK" w:eastAsia="方正仿宋_GBK" w:cs="方正仿宋_GBK"/>
          <w:color w:val="auto"/>
          <w:sz w:val="28"/>
          <w:szCs w:val="28"/>
        </w:rPr>
        <w:t>全面提升县城建设水平和质量。成立嘉禾山风情区筹备处，负责编制嘉禾山及其周围</w:t>
      </w:r>
      <w:r>
        <w:rPr>
          <w:rFonts w:ascii="方正仿宋_GBK" w:eastAsia="方正仿宋_GBK" w:cs="方正仿宋_GBK"/>
          <w:color w:val="auto"/>
          <w:sz w:val="28"/>
          <w:szCs w:val="28"/>
        </w:rPr>
        <w:t>15</w:t>
      </w:r>
      <w:r>
        <w:rPr>
          <w:rFonts w:hint="eastAsia" w:ascii="方正仿宋_GBK" w:eastAsia="方正仿宋_GBK" w:cs="方正仿宋_GBK"/>
          <w:color w:val="auto"/>
          <w:sz w:val="28"/>
          <w:szCs w:val="28"/>
        </w:rPr>
        <w:t>平方公里发展规划及招商引资工作，把曲阳的观赏石文化推向一个新的平台。</w:t>
      </w:r>
    </w:p>
    <w:p w14:paraId="19551B3A">
      <w:pPr>
        <w:spacing w:line="500" w:lineRule="exact"/>
        <w:ind w:firstLine="840" w:firstLineChars="300"/>
        <w:rPr>
          <w:rFonts w:ascii="方正仿宋_GBK" w:eastAsia="方正仿宋_GBK" w:cs="Times New Roman"/>
          <w:color w:val="auto"/>
          <w:sz w:val="28"/>
          <w:szCs w:val="28"/>
        </w:rPr>
      </w:pPr>
      <w:r>
        <w:rPr>
          <w:rFonts w:ascii="方正仿宋_GBK" w:eastAsia="方正仿宋_GBK" w:cs="方正仿宋_GBK"/>
          <w:color w:val="auto"/>
          <w:sz w:val="28"/>
          <w:szCs w:val="28"/>
        </w:rPr>
        <w:t>4</w:t>
      </w:r>
      <w:r>
        <w:rPr>
          <w:rFonts w:hint="eastAsia" w:ascii="方正仿宋_GBK" w:eastAsia="方正仿宋_GBK" w:cs="方正仿宋_GBK"/>
          <w:color w:val="auto"/>
          <w:sz w:val="28"/>
          <w:szCs w:val="28"/>
        </w:rPr>
        <w:t>、为了防止大气污染，更好的抑制扬尘，购置抑尘剂，每月对县城的主要街道进行两次喷洒作业，降低</w:t>
      </w:r>
      <w:r>
        <w:rPr>
          <w:rFonts w:ascii="方正仿宋_GBK" w:eastAsia="方正仿宋_GBK" w:cs="方正仿宋_GBK"/>
          <w:color w:val="auto"/>
          <w:sz w:val="28"/>
          <w:szCs w:val="28"/>
        </w:rPr>
        <w:t>PM2.5</w:t>
      </w:r>
      <w:r>
        <w:rPr>
          <w:rFonts w:hint="eastAsia" w:ascii="方正仿宋_GBK" w:eastAsia="方正仿宋_GBK" w:cs="方正仿宋_GBK"/>
          <w:color w:val="auto"/>
          <w:sz w:val="28"/>
          <w:szCs w:val="28"/>
        </w:rPr>
        <w:t>及</w:t>
      </w:r>
      <w:r>
        <w:rPr>
          <w:rFonts w:ascii="方正仿宋_GBK" w:eastAsia="方正仿宋_GBK" w:cs="方正仿宋_GBK"/>
          <w:color w:val="auto"/>
          <w:sz w:val="28"/>
          <w:szCs w:val="28"/>
        </w:rPr>
        <w:t>PM10</w:t>
      </w:r>
      <w:r>
        <w:rPr>
          <w:rFonts w:hint="eastAsia" w:ascii="方正仿宋_GBK" w:eastAsia="方正仿宋_GBK" w:cs="方正仿宋_GBK"/>
          <w:color w:val="auto"/>
          <w:sz w:val="28"/>
          <w:szCs w:val="28"/>
        </w:rPr>
        <w:t>的指数，提升空气质量，提高人居环境水平。</w:t>
      </w:r>
    </w:p>
    <w:p w14:paraId="1CE61D4B">
      <w:pPr>
        <w:spacing w:line="500" w:lineRule="exact"/>
        <w:ind w:firstLine="840" w:firstLineChars="300"/>
        <w:rPr>
          <w:rFonts w:ascii="方正仿宋_GBK" w:eastAsia="方正仿宋_GBK" w:cs="Times New Roman"/>
          <w:color w:val="auto"/>
          <w:sz w:val="28"/>
          <w:szCs w:val="28"/>
        </w:rPr>
      </w:pPr>
      <w:r>
        <w:rPr>
          <w:rFonts w:ascii="方正仿宋_GBK" w:eastAsia="方正仿宋_GBK" w:cs="方正仿宋_GBK"/>
          <w:color w:val="auto"/>
          <w:sz w:val="28"/>
          <w:szCs w:val="28"/>
        </w:rPr>
        <w:t>5</w:t>
      </w:r>
      <w:r>
        <w:rPr>
          <w:rFonts w:hint="eastAsia" w:ascii="方正仿宋_GBK" w:eastAsia="方正仿宋_GBK" w:cs="方正仿宋_GBK"/>
          <w:color w:val="auto"/>
          <w:sz w:val="28"/>
          <w:szCs w:val="28"/>
        </w:rPr>
        <w:t>、为了加强雄安新区上游水环境污染治理工作，对西大洋水库上游村庄灵山镇灵山村及南家庄村的生活污水转运至县大西旺污水处理厂。有效遏制生活污水对地下水的污染，保障雄安新区的用水安全。</w:t>
      </w:r>
    </w:p>
    <w:p w14:paraId="14C546A4">
      <w:pPr>
        <w:spacing w:line="500" w:lineRule="exact"/>
        <w:ind w:firstLine="840" w:firstLineChars="300"/>
        <w:rPr>
          <w:rFonts w:ascii="方正仿宋_GBK" w:eastAsia="方正仿宋_GBK" w:cs="Times New Roman"/>
          <w:color w:val="auto"/>
          <w:sz w:val="28"/>
          <w:szCs w:val="28"/>
        </w:rPr>
      </w:pPr>
      <w:r>
        <w:rPr>
          <w:rFonts w:hint="eastAsia" w:ascii="方正仿宋_GBK" w:eastAsia="方正仿宋_GBK" w:cs="方正仿宋_GBK"/>
          <w:color w:val="auto"/>
          <w:sz w:val="28"/>
          <w:szCs w:val="28"/>
        </w:rPr>
        <w:t>二、城管政务管理</w:t>
      </w:r>
    </w:p>
    <w:p w14:paraId="3F0F4AAA">
      <w:pPr>
        <w:spacing w:line="500" w:lineRule="exact"/>
        <w:ind w:firstLine="840" w:firstLineChars="300"/>
        <w:rPr>
          <w:rFonts w:ascii="方正仿宋_GBK" w:eastAsia="方正仿宋_GBK" w:cs="Times New Roman"/>
          <w:color w:val="auto"/>
          <w:sz w:val="28"/>
          <w:szCs w:val="28"/>
        </w:rPr>
      </w:pPr>
      <w:r>
        <w:rPr>
          <w:rFonts w:hint="eastAsia" w:ascii="方正仿宋_GBK" w:eastAsia="方正仿宋_GBK" w:cs="方正仿宋_GBK"/>
          <w:color w:val="auto"/>
          <w:sz w:val="28"/>
          <w:szCs w:val="28"/>
        </w:rPr>
        <w:t>负责城管系统综合业务管理和机关综合事务管理。加强全县城管执法队伍建设，提高人业务素质，提高行业水平。提升机管及行业信息化水平，保障各类业务系统、安全、稳定运行。规范审批行为</w:t>
      </w:r>
      <w:r>
        <w:rPr>
          <w:rFonts w:ascii="方正仿宋_GBK" w:eastAsia="方正仿宋_GBK" w:cs="方正仿宋_GBK"/>
          <w:color w:val="auto"/>
          <w:sz w:val="28"/>
          <w:szCs w:val="28"/>
        </w:rPr>
        <w:t>,</w:t>
      </w:r>
      <w:r>
        <w:rPr>
          <w:rFonts w:hint="eastAsia" w:ascii="方正仿宋_GBK" w:eastAsia="方正仿宋_GBK" w:cs="方正仿宋_GBK"/>
          <w:color w:val="auto"/>
          <w:sz w:val="28"/>
          <w:szCs w:val="28"/>
        </w:rPr>
        <w:t>推进政务公开，增加服务意识，提高工作效率。</w:t>
      </w:r>
    </w:p>
    <w:p w14:paraId="6779327B">
      <w:pPr>
        <w:spacing w:line="500" w:lineRule="exact"/>
        <w:ind w:firstLine="840" w:firstLineChars="300"/>
        <w:rPr>
          <w:rFonts w:ascii="方正仿宋_GBK" w:eastAsia="方正仿宋_GBK" w:cs="Times New Roman"/>
          <w:color w:val="auto"/>
          <w:sz w:val="28"/>
          <w:szCs w:val="28"/>
        </w:rPr>
      </w:pPr>
      <w:r>
        <w:rPr>
          <w:rFonts w:hint="eastAsia" w:ascii="方正仿宋_GBK" w:eastAsia="方正仿宋_GBK" w:cs="方正仿宋_GBK"/>
          <w:color w:val="auto"/>
          <w:sz w:val="28"/>
          <w:szCs w:val="28"/>
        </w:rPr>
        <w:t>通过购置执法服装和执法设备，提升执法队伍形象，为执法人员执法提供服务和设备保障；通过开展人员培训，提高人员素质和执法水平，在执法过程中做到有理有据，避免与执法对象发生冲突，做到依法办事，为群众排忧解难，为创造省级文明县城添砖加瓦。</w:t>
      </w:r>
    </w:p>
    <w:p w14:paraId="4109500B">
      <w:pPr>
        <w:autoSpaceDE w:val="0"/>
        <w:autoSpaceDN w:val="0"/>
        <w:adjustRightInd w:val="0"/>
        <w:ind w:left="198" w:firstLine="640" w:firstLineChars="200"/>
        <w:jc w:val="left"/>
        <w:rPr>
          <w:rFonts w:ascii="Times New Roman" w:hAnsi="Times New Roman" w:eastAsia="仿宋" w:cs="Times New Roman"/>
          <w:color w:val="auto"/>
          <w:sz w:val="32"/>
          <w:szCs w:val="32"/>
        </w:rPr>
      </w:pPr>
    </w:p>
    <w:p w14:paraId="180BBC92">
      <w:pPr>
        <w:autoSpaceDE w:val="0"/>
        <w:autoSpaceDN w:val="0"/>
        <w:adjustRightInd w:val="0"/>
        <w:ind w:left="198" w:firstLine="643" w:firstLineChars="200"/>
        <w:jc w:val="left"/>
        <w:rPr>
          <w:rFonts w:ascii="Times New Roman" w:hAnsi="Times New Roman" w:eastAsia="仿宋" w:cs="Times New Roman"/>
          <w:b/>
          <w:bCs/>
          <w:color w:val="auto"/>
          <w:sz w:val="32"/>
          <w:szCs w:val="32"/>
        </w:rPr>
      </w:pPr>
      <w:r>
        <w:rPr>
          <w:rFonts w:hint="eastAsia" w:ascii="Times New Roman" w:hAnsi="Times New Roman" w:eastAsia="仿宋" w:cs="仿宋"/>
          <w:b/>
          <w:bCs/>
          <w:color w:val="auto"/>
          <w:sz w:val="32"/>
          <w:szCs w:val="32"/>
        </w:rPr>
        <w:t>部门职责及工作活动绩效目标指标：</w:t>
      </w:r>
      <w:bookmarkEnd w:id="0"/>
    </w:p>
    <w:p w14:paraId="5E8ECC6A">
      <w:pPr>
        <w:outlineLvl w:val="0"/>
        <w:rPr>
          <w:rFonts w:ascii="方正小标宋_GBK" w:eastAsia="方正小标宋_GBK" w:cs="Times New Roman"/>
          <w:color w:val="auto"/>
          <w:sz w:val="32"/>
          <w:szCs w:val="32"/>
        </w:rPr>
      </w:pPr>
      <w:bookmarkStart w:id="1" w:name="_Toc536865053"/>
    </w:p>
    <w:p w14:paraId="3B9611C9">
      <w:pPr>
        <w:jc w:val="center"/>
        <w:outlineLvl w:val="0"/>
        <w:rPr>
          <w:rFonts w:ascii="方正小标宋_GBK" w:eastAsia="方正小标宋_GBK" w:cs="Times New Roman"/>
          <w:color w:val="auto"/>
          <w:sz w:val="32"/>
          <w:szCs w:val="32"/>
        </w:rPr>
      </w:pPr>
      <w:r>
        <w:rPr>
          <w:rFonts w:hint="eastAsia" w:ascii="方正小标宋_GBK" w:eastAsia="方正小标宋_GBK" w:cs="方正小标宋_GBK"/>
          <w:color w:val="auto"/>
          <w:sz w:val="32"/>
          <w:szCs w:val="32"/>
        </w:rPr>
        <w:t>部门职责</w:t>
      </w:r>
      <w:r>
        <w:rPr>
          <w:rFonts w:ascii="方正小标宋_GBK" w:eastAsia="方正小标宋_GBK" w:cs="方正小标宋_GBK"/>
          <w:color w:val="auto"/>
          <w:sz w:val="32"/>
          <w:szCs w:val="32"/>
        </w:rPr>
        <w:t>-</w:t>
      </w:r>
      <w:r>
        <w:rPr>
          <w:rFonts w:hint="eastAsia" w:ascii="方正小标宋_GBK" w:eastAsia="方正小标宋_GBK" w:cs="方正小标宋_GBK"/>
          <w:color w:val="auto"/>
          <w:sz w:val="32"/>
          <w:szCs w:val="32"/>
        </w:rPr>
        <w:t>工作活动绩效目标</w:t>
      </w:r>
      <w:r>
        <w:rPr>
          <w:rStyle w:val="9"/>
          <w:rFonts w:hint="eastAsia" w:ascii="方正小标宋_GBK" w:hAnsi="Symbol" w:eastAsia="方正小标宋_GBK" w:cs="Times New Roman"/>
          <w:color w:val="auto"/>
          <w:sz w:val="32"/>
          <w:szCs w:val="32"/>
        </w:rPr>
        <w:footnoteReference w:id="0" w:customMarkFollows="1"/>
        <w:sym w:font="Symbol" w:char="F020"/>
      </w:r>
      <w:bookmarkEnd w:id="1"/>
    </w:p>
    <w:tbl>
      <w:tblPr>
        <w:tblStyle w:val="7"/>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14:paraId="4C9FC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14:paraId="6EFBB9B0">
            <w:pPr>
              <w:spacing w:line="300" w:lineRule="exact"/>
              <w:jc w:val="left"/>
              <w:rPr>
                <w:rFonts w:ascii="方正小标宋_GBK" w:eastAsia="方正小标宋_GBK" w:cs="Times New Roman"/>
                <w:color w:val="auto"/>
                <w:sz w:val="24"/>
                <w:szCs w:val="24"/>
              </w:rPr>
            </w:pPr>
            <w:r>
              <w:rPr>
                <w:rFonts w:ascii="方正小标宋_GBK" w:eastAsia="方正小标宋_GBK" w:cs="方正小标宋_GBK"/>
                <w:color w:val="auto"/>
                <w:sz w:val="24"/>
                <w:szCs w:val="24"/>
              </w:rPr>
              <w:t>335</w:t>
            </w:r>
            <w:r>
              <w:rPr>
                <w:rFonts w:hint="eastAsia" w:ascii="方正小标宋_GBK" w:eastAsia="方正小标宋_GBK" w:cs="方正小标宋_GBK"/>
                <w:color w:val="auto"/>
                <w:sz w:val="24"/>
                <w:szCs w:val="24"/>
              </w:rPr>
              <w:t>曲阳县城市管理综合执法办公室</w:t>
            </w:r>
          </w:p>
        </w:tc>
        <w:tc>
          <w:tcPr>
            <w:tcW w:w="2948" w:type="dxa"/>
            <w:gridSpan w:val="4"/>
            <w:tcBorders>
              <w:top w:val="single" w:color="FFFFFF" w:sz="6" w:space="0"/>
              <w:left w:val="single" w:color="FFFFFF" w:sz="6" w:space="0"/>
              <w:right w:val="single" w:color="FFFFFF" w:sz="6" w:space="0"/>
            </w:tcBorders>
            <w:vAlign w:val="center"/>
          </w:tcPr>
          <w:p w14:paraId="21F16DFF">
            <w:pPr>
              <w:spacing w:line="300" w:lineRule="exact"/>
              <w:jc w:val="right"/>
              <w:rPr>
                <w:rFonts w:ascii="方正书宋_GBK" w:eastAsia="方正书宋_GBK" w:cs="Times New Roman"/>
                <w:color w:val="auto"/>
                <w:sz w:val="24"/>
                <w:szCs w:val="24"/>
              </w:rPr>
            </w:pPr>
            <w:r>
              <w:rPr>
                <w:rFonts w:hint="eastAsia" w:ascii="方正书宋_GBK" w:eastAsia="方正书宋_GBK" w:cs="方正书宋_GBK"/>
                <w:color w:val="auto"/>
                <w:sz w:val="24"/>
                <w:szCs w:val="24"/>
              </w:rPr>
              <w:t>单位：万元</w:t>
            </w:r>
          </w:p>
        </w:tc>
      </w:tr>
      <w:tr w14:paraId="29EC0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14:paraId="088286B1">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职责活动</w:t>
            </w:r>
          </w:p>
        </w:tc>
        <w:tc>
          <w:tcPr>
            <w:tcW w:w="1276" w:type="dxa"/>
            <w:vMerge w:val="restart"/>
            <w:vAlign w:val="center"/>
          </w:tcPr>
          <w:p w14:paraId="24102B6F">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年度预算数</w:t>
            </w:r>
          </w:p>
        </w:tc>
        <w:tc>
          <w:tcPr>
            <w:tcW w:w="2976" w:type="dxa"/>
            <w:vMerge w:val="restart"/>
            <w:vAlign w:val="center"/>
          </w:tcPr>
          <w:p w14:paraId="75AAD5E3">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内容描述</w:t>
            </w:r>
          </w:p>
        </w:tc>
        <w:tc>
          <w:tcPr>
            <w:tcW w:w="2976" w:type="dxa"/>
            <w:vMerge w:val="restart"/>
            <w:vAlign w:val="center"/>
          </w:tcPr>
          <w:p w14:paraId="6D76BDBE">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绩效目标</w:t>
            </w:r>
          </w:p>
        </w:tc>
        <w:tc>
          <w:tcPr>
            <w:tcW w:w="1417" w:type="dxa"/>
            <w:vMerge w:val="restart"/>
            <w:vAlign w:val="center"/>
          </w:tcPr>
          <w:p w14:paraId="5C522DE2">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绩效指标</w:t>
            </w:r>
          </w:p>
        </w:tc>
        <w:tc>
          <w:tcPr>
            <w:tcW w:w="2948" w:type="dxa"/>
            <w:gridSpan w:val="4"/>
            <w:vAlign w:val="center"/>
          </w:tcPr>
          <w:p w14:paraId="467E0303">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评价标准</w:t>
            </w:r>
          </w:p>
        </w:tc>
      </w:tr>
      <w:tr w14:paraId="0CF4E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14:paraId="0A9A49FF">
            <w:pPr>
              <w:spacing w:line="300" w:lineRule="exact"/>
              <w:jc w:val="left"/>
              <w:outlineLvl w:val="0"/>
              <w:rPr>
                <w:rFonts w:cs="Times New Roman"/>
                <w:color w:val="auto"/>
              </w:rPr>
            </w:pPr>
          </w:p>
        </w:tc>
        <w:tc>
          <w:tcPr>
            <w:tcW w:w="1276" w:type="dxa"/>
            <w:vMerge w:val="continue"/>
            <w:vAlign w:val="center"/>
          </w:tcPr>
          <w:p w14:paraId="349D3C51">
            <w:pPr>
              <w:spacing w:line="300" w:lineRule="exact"/>
              <w:jc w:val="left"/>
              <w:outlineLvl w:val="0"/>
              <w:rPr>
                <w:rFonts w:cs="Times New Roman"/>
                <w:color w:val="auto"/>
              </w:rPr>
            </w:pPr>
          </w:p>
        </w:tc>
        <w:tc>
          <w:tcPr>
            <w:tcW w:w="2976" w:type="dxa"/>
            <w:vMerge w:val="continue"/>
            <w:vAlign w:val="center"/>
          </w:tcPr>
          <w:p w14:paraId="6DC97ED7">
            <w:pPr>
              <w:spacing w:line="300" w:lineRule="exact"/>
              <w:jc w:val="left"/>
              <w:outlineLvl w:val="0"/>
              <w:rPr>
                <w:rFonts w:cs="Times New Roman"/>
                <w:color w:val="auto"/>
              </w:rPr>
            </w:pPr>
          </w:p>
        </w:tc>
        <w:tc>
          <w:tcPr>
            <w:tcW w:w="2976" w:type="dxa"/>
            <w:vMerge w:val="continue"/>
            <w:vAlign w:val="center"/>
          </w:tcPr>
          <w:p w14:paraId="097CE109">
            <w:pPr>
              <w:spacing w:line="300" w:lineRule="exact"/>
              <w:jc w:val="left"/>
              <w:outlineLvl w:val="0"/>
              <w:rPr>
                <w:rFonts w:cs="Times New Roman"/>
                <w:color w:val="auto"/>
              </w:rPr>
            </w:pPr>
          </w:p>
        </w:tc>
        <w:tc>
          <w:tcPr>
            <w:tcW w:w="1417" w:type="dxa"/>
            <w:vMerge w:val="continue"/>
            <w:vAlign w:val="center"/>
          </w:tcPr>
          <w:p w14:paraId="3586D9D5">
            <w:pPr>
              <w:spacing w:line="300" w:lineRule="exact"/>
              <w:jc w:val="left"/>
              <w:outlineLvl w:val="0"/>
              <w:rPr>
                <w:rFonts w:cs="Times New Roman"/>
                <w:color w:val="auto"/>
              </w:rPr>
            </w:pPr>
          </w:p>
        </w:tc>
        <w:tc>
          <w:tcPr>
            <w:tcW w:w="737" w:type="dxa"/>
            <w:vAlign w:val="center"/>
          </w:tcPr>
          <w:p w14:paraId="1CAA9CDE">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优</w:t>
            </w:r>
          </w:p>
        </w:tc>
        <w:tc>
          <w:tcPr>
            <w:tcW w:w="737" w:type="dxa"/>
            <w:vAlign w:val="center"/>
          </w:tcPr>
          <w:p w14:paraId="6FF5222C">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良</w:t>
            </w:r>
          </w:p>
        </w:tc>
        <w:tc>
          <w:tcPr>
            <w:tcW w:w="737" w:type="dxa"/>
            <w:vAlign w:val="center"/>
          </w:tcPr>
          <w:p w14:paraId="42A78418">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中</w:t>
            </w:r>
          </w:p>
        </w:tc>
        <w:tc>
          <w:tcPr>
            <w:tcW w:w="737" w:type="dxa"/>
            <w:vAlign w:val="center"/>
          </w:tcPr>
          <w:p w14:paraId="1F78D386">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差</w:t>
            </w:r>
          </w:p>
        </w:tc>
      </w:tr>
      <w:tr w14:paraId="78766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EC51D58">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一、城乡建设管理</w:t>
            </w:r>
          </w:p>
        </w:tc>
        <w:tc>
          <w:tcPr>
            <w:tcW w:w="1276" w:type="dxa"/>
            <w:vAlign w:val="center"/>
          </w:tcPr>
          <w:p w14:paraId="471ABF72">
            <w:pPr>
              <w:spacing w:line="300" w:lineRule="exact"/>
              <w:jc w:val="left"/>
              <w:rPr>
                <w:rFonts w:ascii="方正书宋_GBK" w:eastAsia="方正书宋_GBK" w:cs="方正书宋_GBK"/>
                <w:color w:val="auto"/>
              </w:rPr>
            </w:pPr>
            <w:r>
              <w:rPr>
                <w:rFonts w:ascii="方正书宋_GBK" w:eastAsia="方正书宋_GBK" w:cs="方正书宋_GBK"/>
                <w:color w:val="auto"/>
              </w:rPr>
              <w:t>7182.70</w:t>
            </w:r>
          </w:p>
        </w:tc>
        <w:tc>
          <w:tcPr>
            <w:tcW w:w="2976" w:type="dxa"/>
            <w:vAlign w:val="center"/>
          </w:tcPr>
          <w:p w14:paraId="226C0387">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负责市政公用设施建设、安全和应急管理；负责农村住房建设、住房安全和危房改造；改善小城镇和村庄人居环境。</w:t>
            </w:r>
          </w:p>
        </w:tc>
        <w:tc>
          <w:tcPr>
            <w:tcW w:w="2976" w:type="dxa"/>
            <w:vAlign w:val="center"/>
          </w:tcPr>
          <w:p w14:paraId="712EBDAB">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加强管理，提高城市承载能力和宜居度。加强村镇建设，改善农村人居环境，实现城乡统筹发展。</w:t>
            </w:r>
          </w:p>
        </w:tc>
        <w:tc>
          <w:tcPr>
            <w:tcW w:w="1417" w:type="dxa"/>
            <w:vAlign w:val="center"/>
          </w:tcPr>
          <w:p w14:paraId="12A9D668">
            <w:pPr>
              <w:spacing w:line="300" w:lineRule="exact"/>
              <w:jc w:val="left"/>
              <w:rPr>
                <w:rFonts w:ascii="方正书宋_GBK" w:eastAsia="方正书宋_GBK" w:cs="Times New Roman"/>
                <w:color w:val="auto"/>
              </w:rPr>
            </w:pPr>
          </w:p>
        </w:tc>
        <w:tc>
          <w:tcPr>
            <w:tcW w:w="737" w:type="dxa"/>
            <w:vAlign w:val="center"/>
          </w:tcPr>
          <w:p w14:paraId="47689215">
            <w:pPr>
              <w:spacing w:line="300" w:lineRule="exact"/>
              <w:jc w:val="center"/>
              <w:rPr>
                <w:rFonts w:ascii="方正书宋_GBK" w:eastAsia="方正书宋_GBK" w:cs="Times New Roman"/>
                <w:color w:val="auto"/>
              </w:rPr>
            </w:pPr>
          </w:p>
        </w:tc>
        <w:tc>
          <w:tcPr>
            <w:tcW w:w="737" w:type="dxa"/>
            <w:vAlign w:val="center"/>
          </w:tcPr>
          <w:p w14:paraId="4C1462D0">
            <w:pPr>
              <w:spacing w:line="300" w:lineRule="exact"/>
              <w:jc w:val="center"/>
              <w:rPr>
                <w:rFonts w:ascii="方正书宋_GBK" w:eastAsia="方正书宋_GBK" w:cs="Times New Roman"/>
                <w:color w:val="auto"/>
              </w:rPr>
            </w:pPr>
          </w:p>
        </w:tc>
        <w:tc>
          <w:tcPr>
            <w:tcW w:w="737" w:type="dxa"/>
            <w:vAlign w:val="center"/>
          </w:tcPr>
          <w:p w14:paraId="2F43B954">
            <w:pPr>
              <w:spacing w:line="300" w:lineRule="exact"/>
              <w:jc w:val="center"/>
              <w:rPr>
                <w:rFonts w:ascii="方正书宋_GBK" w:eastAsia="方正书宋_GBK" w:cs="Times New Roman"/>
                <w:color w:val="auto"/>
              </w:rPr>
            </w:pPr>
          </w:p>
        </w:tc>
        <w:tc>
          <w:tcPr>
            <w:tcW w:w="737" w:type="dxa"/>
            <w:vAlign w:val="center"/>
          </w:tcPr>
          <w:p w14:paraId="596689FB">
            <w:pPr>
              <w:spacing w:line="300" w:lineRule="exact"/>
              <w:jc w:val="center"/>
              <w:rPr>
                <w:rFonts w:ascii="方正书宋_GBK" w:eastAsia="方正书宋_GBK" w:cs="Times New Roman"/>
                <w:color w:val="auto"/>
              </w:rPr>
            </w:pPr>
          </w:p>
        </w:tc>
      </w:tr>
      <w:tr w14:paraId="2C748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535FF24C">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、市政公用设施建设与管理</w:t>
            </w:r>
          </w:p>
        </w:tc>
        <w:tc>
          <w:tcPr>
            <w:tcW w:w="1276" w:type="dxa"/>
            <w:vMerge w:val="restart"/>
            <w:vAlign w:val="center"/>
          </w:tcPr>
          <w:p w14:paraId="44C9BBB7">
            <w:pPr>
              <w:spacing w:line="300" w:lineRule="exact"/>
              <w:jc w:val="left"/>
              <w:rPr>
                <w:rFonts w:ascii="方正书宋_GBK" w:eastAsia="方正书宋_GBK" w:cs="Times New Roman"/>
                <w:color w:val="auto"/>
              </w:rPr>
            </w:pPr>
          </w:p>
        </w:tc>
        <w:tc>
          <w:tcPr>
            <w:tcW w:w="2976" w:type="dxa"/>
            <w:vMerge w:val="restart"/>
            <w:vAlign w:val="center"/>
          </w:tcPr>
          <w:p w14:paraId="24F493FD">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负责市政公用事业建设、市政公用设施安全和应急管理；逐步推进供热计量改革，开展燃气行业安全监督检查；开展城市园林水域安全监管、公园和绿地技术评估和动态监测。</w:t>
            </w:r>
          </w:p>
        </w:tc>
        <w:tc>
          <w:tcPr>
            <w:tcW w:w="2976" w:type="dxa"/>
            <w:vMerge w:val="restart"/>
            <w:vAlign w:val="center"/>
          </w:tcPr>
          <w:p w14:paraId="462D368C">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市政公用事业建设、市政公用设施安全和应急管理</w:t>
            </w:r>
          </w:p>
        </w:tc>
        <w:tc>
          <w:tcPr>
            <w:tcW w:w="1417" w:type="dxa"/>
            <w:vAlign w:val="center"/>
          </w:tcPr>
          <w:p w14:paraId="180630A2">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市政公用事业基础设施建设及维护工作目标完成率</w:t>
            </w:r>
          </w:p>
        </w:tc>
        <w:tc>
          <w:tcPr>
            <w:tcW w:w="737" w:type="dxa"/>
            <w:vAlign w:val="center"/>
          </w:tcPr>
          <w:p w14:paraId="4CB7A7D1">
            <w:pPr>
              <w:spacing w:line="300" w:lineRule="exact"/>
              <w:jc w:val="center"/>
              <w:rPr>
                <w:rFonts w:ascii="方正书宋_GBK" w:eastAsia="方正书宋_GBK" w:cs="方正书宋_GBK"/>
                <w:color w:val="auto"/>
              </w:rPr>
            </w:pPr>
            <w:r>
              <w:rPr>
                <w:rFonts w:ascii="方正书宋_GBK" w:eastAsia="方正书宋_GBK" w:cs="方正书宋_GBK"/>
                <w:color w:val="auto"/>
              </w:rPr>
              <w:t>1</w:t>
            </w:r>
          </w:p>
        </w:tc>
        <w:tc>
          <w:tcPr>
            <w:tcW w:w="737" w:type="dxa"/>
            <w:vAlign w:val="center"/>
          </w:tcPr>
          <w:p w14:paraId="390C1E88">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14:paraId="61279550">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14:paraId="6F90AB18">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r>
      <w:tr w14:paraId="457DD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7FDB47A2">
            <w:pPr>
              <w:spacing w:line="300" w:lineRule="exact"/>
              <w:jc w:val="left"/>
              <w:rPr>
                <w:rFonts w:ascii="方正书宋_GBK" w:eastAsia="方正书宋_GBK" w:cs="Times New Roman"/>
                <w:b/>
                <w:bCs/>
                <w:color w:val="auto"/>
              </w:rPr>
            </w:pPr>
          </w:p>
        </w:tc>
        <w:tc>
          <w:tcPr>
            <w:tcW w:w="1276" w:type="dxa"/>
            <w:vMerge w:val="continue"/>
            <w:vAlign w:val="center"/>
          </w:tcPr>
          <w:p w14:paraId="0DBF156D">
            <w:pPr>
              <w:spacing w:line="300" w:lineRule="exact"/>
              <w:jc w:val="left"/>
              <w:rPr>
                <w:rFonts w:ascii="方正书宋_GBK" w:eastAsia="方正书宋_GBK" w:cs="Times New Roman"/>
                <w:color w:val="auto"/>
              </w:rPr>
            </w:pPr>
          </w:p>
        </w:tc>
        <w:tc>
          <w:tcPr>
            <w:tcW w:w="2976" w:type="dxa"/>
            <w:vMerge w:val="continue"/>
            <w:vAlign w:val="center"/>
          </w:tcPr>
          <w:p w14:paraId="5C1DA3A8">
            <w:pPr>
              <w:spacing w:line="300" w:lineRule="exact"/>
              <w:jc w:val="left"/>
              <w:rPr>
                <w:rFonts w:ascii="方正书宋_GBK" w:eastAsia="方正书宋_GBK" w:cs="Times New Roman"/>
                <w:color w:val="auto"/>
              </w:rPr>
            </w:pPr>
          </w:p>
        </w:tc>
        <w:tc>
          <w:tcPr>
            <w:tcW w:w="2976" w:type="dxa"/>
            <w:vMerge w:val="continue"/>
            <w:vAlign w:val="center"/>
          </w:tcPr>
          <w:p w14:paraId="5DCA263B">
            <w:pPr>
              <w:spacing w:line="300" w:lineRule="exact"/>
              <w:jc w:val="left"/>
              <w:rPr>
                <w:rFonts w:ascii="方正书宋_GBK" w:eastAsia="方正书宋_GBK" w:cs="Times New Roman"/>
                <w:color w:val="auto"/>
              </w:rPr>
            </w:pPr>
          </w:p>
        </w:tc>
        <w:tc>
          <w:tcPr>
            <w:tcW w:w="1417" w:type="dxa"/>
            <w:vAlign w:val="center"/>
          </w:tcPr>
          <w:p w14:paraId="779C93DF">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城市公园绿地、城市植树、城镇古树名木和风景名胜资源保护完成率</w:t>
            </w:r>
          </w:p>
        </w:tc>
        <w:tc>
          <w:tcPr>
            <w:tcW w:w="737" w:type="dxa"/>
            <w:vAlign w:val="center"/>
          </w:tcPr>
          <w:p w14:paraId="7B92EFA4">
            <w:pPr>
              <w:spacing w:line="300" w:lineRule="exact"/>
              <w:jc w:val="center"/>
              <w:rPr>
                <w:rFonts w:ascii="方正书宋_GBK" w:eastAsia="方正书宋_GBK" w:cs="方正书宋_GBK"/>
                <w:color w:val="auto"/>
              </w:rPr>
            </w:pPr>
            <w:r>
              <w:rPr>
                <w:rFonts w:ascii="方正书宋_GBK" w:eastAsia="方正书宋_GBK" w:cs="方正书宋_GBK"/>
                <w:color w:val="auto"/>
              </w:rPr>
              <w:t>1</w:t>
            </w:r>
          </w:p>
        </w:tc>
        <w:tc>
          <w:tcPr>
            <w:tcW w:w="737" w:type="dxa"/>
            <w:vAlign w:val="center"/>
          </w:tcPr>
          <w:p w14:paraId="621ABA99">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14:paraId="5E3B797F">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14:paraId="4067B39E">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r>
      <w:tr w14:paraId="60C39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73247F0B">
            <w:pPr>
              <w:spacing w:line="300" w:lineRule="exact"/>
              <w:jc w:val="left"/>
              <w:rPr>
                <w:rFonts w:ascii="方正书宋_GBK" w:eastAsia="方正书宋_GBK" w:cs="Times New Roman"/>
                <w:b/>
                <w:bCs/>
                <w:color w:val="auto"/>
              </w:rPr>
            </w:pPr>
          </w:p>
        </w:tc>
        <w:tc>
          <w:tcPr>
            <w:tcW w:w="1276" w:type="dxa"/>
            <w:vMerge w:val="continue"/>
            <w:vAlign w:val="center"/>
          </w:tcPr>
          <w:p w14:paraId="63E03D40">
            <w:pPr>
              <w:spacing w:line="300" w:lineRule="exact"/>
              <w:jc w:val="left"/>
              <w:rPr>
                <w:rFonts w:ascii="方正书宋_GBK" w:eastAsia="方正书宋_GBK" w:cs="Times New Roman"/>
                <w:color w:val="auto"/>
              </w:rPr>
            </w:pPr>
          </w:p>
        </w:tc>
        <w:tc>
          <w:tcPr>
            <w:tcW w:w="2976" w:type="dxa"/>
            <w:vMerge w:val="continue"/>
            <w:vAlign w:val="center"/>
          </w:tcPr>
          <w:p w14:paraId="2E699910">
            <w:pPr>
              <w:spacing w:line="300" w:lineRule="exact"/>
              <w:jc w:val="left"/>
              <w:rPr>
                <w:rFonts w:ascii="方正书宋_GBK" w:eastAsia="方正书宋_GBK" w:cs="Times New Roman"/>
                <w:color w:val="auto"/>
              </w:rPr>
            </w:pPr>
          </w:p>
        </w:tc>
        <w:tc>
          <w:tcPr>
            <w:tcW w:w="2976" w:type="dxa"/>
            <w:vMerge w:val="continue"/>
            <w:vAlign w:val="center"/>
          </w:tcPr>
          <w:p w14:paraId="39CC3FFA">
            <w:pPr>
              <w:spacing w:line="300" w:lineRule="exact"/>
              <w:jc w:val="left"/>
              <w:rPr>
                <w:rFonts w:ascii="方正书宋_GBK" w:eastAsia="方正书宋_GBK" w:cs="Times New Roman"/>
                <w:color w:val="auto"/>
              </w:rPr>
            </w:pPr>
          </w:p>
        </w:tc>
        <w:tc>
          <w:tcPr>
            <w:tcW w:w="1417" w:type="dxa"/>
            <w:vAlign w:val="center"/>
          </w:tcPr>
          <w:p w14:paraId="4665B5A7">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星级公园、园林式单位、小区创建数量（个）</w:t>
            </w:r>
          </w:p>
        </w:tc>
        <w:tc>
          <w:tcPr>
            <w:tcW w:w="737" w:type="dxa"/>
            <w:vAlign w:val="center"/>
          </w:tcPr>
          <w:p w14:paraId="1F307705">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3</w:t>
            </w:r>
          </w:p>
        </w:tc>
        <w:tc>
          <w:tcPr>
            <w:tcW w:w="737" w:type="dxa"/>
            <w:vAlign w:val="center"/>
          </w:tcPr>
          <w:p w14:paraId="669B02B2">
            <w:pPr>
              <w:spacing w:line="300" w:lineRule="exact"/>
              <w:jc w:val="center"/>
              <w:rPr>
                <w:rFonts w:ascii="方正书宋_GBK" w:eastAsia="方正书宋_GBK" w:cs="Times New Roman"/>
                <w:color w:val="auto"/>
              </w:rPr>
            </w:pPr>
            <w:r>
              <w:rPr>
                <w:rFonts w:ascii="方正书宋_GBK" w:eastAsia="方正书宋_GBK" w:cs="方正书宋_GBK"/>
                <w:color w:val="auto"/>
              </w:rPr>
              <w:t>2</w:t>
            </w:r>
          </w:p>
        </w:tc>
        <w:tc>
          <w:tcPr>
            <w:tcW w:w="737" w:type="dxa"/>
            <w:vAlign w:val="center"/>
          </w:tcPr>
          <w:p w14:paraId="1AEA4513">
            <w:pPr>
              <w:spacing w:line="300" w:lineRule="exact"/>
              <w:jc w:val="center"/>
              <w:rPr>
                <w:rFonts w:ascii="方正书宋_GBK" w:eastAsia="方正书宋_GBK" w:cs="Times New Roman"/>
                <w:color w:val="auto"/>
              </w:rPr>
            </w:pPr>
            <w:r>
              <w:rPr>
                <w:rFonts w:ascii="方正书宋_GBK" w:eastAsia="方正书宋_GBK" w:cs="方正书宋_GBK"/>
                <w:color w:val="auto"/>
              </w:rPr>
              <w:t>1</w:t>
            </w:r>
          </w:p>
        </w:tc>
        <w:tc>
          <w:tcPr>
            <w:tcW w:w="737" w:type="dxa"/>
            <w:vAlign w:val="center"/>
          </w:tcPr>
          <w:p w14:paraId="3E89FB8B">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无</w:t>
            </w:r>
          </w:p>
        </w:tc>
      </w:tr>
      <w:tr w14:paraId="63803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101691D7">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2</w:t>
            </w:r>
            <w:r>
              <w:rPr>
                <w:rFonts w:hint="eastAsia" w:ascii="方正书宋_GBK" w:eastAsia="方正书宋_GBK" w:cs="方正书宋_GBK"/>
                <w:b/>
                <w:bCs/>
                <w:color w:val="auto"/>
              </w:rPr>
              <w:t>、城市容貌环境综合整治</w:t>
            </w:r>
          </w:p>
        </w:tc>
        <w:tc>
          <w:tcPr>
            <w:tcW w:w="1276" w:type="dxa"/>
            <w:vMerge w:val="restart"/>
            <w:vAlign w:val="center"/>
          </w:tcPr>
          <w:p w14:paraId="3C6F8666">
            <w:pPr>
              <w:spacing w:line="300" w:lineRule="exact"/>
              <w:jc w:val="left"/>
              <w:rPr>
                <w:rFonts w:ascii="方正书宋_GBK" w:eastAsia="方正书宋_GBK" w:cs="方正书宋_GBK"/>
                <w:color w:val="auto"/>
              </w:rPr>
            </w:pPr>
            <w:r>
              <w:rPr>
                <w:rFonts w:ascii="方正书宋_GBK" w:eastAsia="方正书宋_GBK" w:cs="方正书宋_GBK"/>
                <w:color w:val="auto"/>
              </w:rPr>
              <w:t>2628.91</w:t>
            </w:r>
          </w:p>
        </w:tc>
        <w:tc>
          <w:tcPr>
            <w:tcW w:w="2976" w:type="dxa"/>
            <w:vMerge w:val="restart"/>
            <w:vAlign w:val="center"/>
          </w:tcPr>
          <w:p w14:paraId="26ACD191">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负责城区市容环境治理、城建监察等各项工作，数字化城市管理系统平台建设及运行等各项工作改善人居环境，大气污染治理。</w:t>
            </w:r>
          </w:p>
        </w:tc>
        <w:tc>
          <w:tcPr>
            <w:tcW w:w="2976" w:type="dxa"/>
            <w:vMerge w:val="restart"/>
            <w:vAlign w:val="center"/>
          </w:tcPr>
          <w:p w14:paraId="452C91C9">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推进洁净城市创建进程，加强大气污染治理力度。</w:t>
            </w:r>
          </w:p>
        </w:tc>
        <w:tc>
          <w:tcPr>
            <w:tcW w:w="1417" w:type="dxa"/>
            <w:vAlign w:val="center"/>
          </w:tcPr>
          <w:p w14:paraId="107F8F53">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数字化城管平台建设率</w:t>
            </w:r>
          </w:p>
        </w:tc>
        <w:tc>
          <w:tcPr>
            <w:tcW w:w="737" w:type="dxa"/>
            <w:vAlign w:val="center"/>
          </w:tcPr>
          <w:p w14:paraId="0DAA52A2">
            <w:pPr>
              <w:spacing w:line="300" w:lineRule="exact"/>
              <w:jc w:val="center"/>
              <w:rPr>
                <w:rFonts w:ascii="方正书宋_GBK" w:eastAsia="方正书宋_GBK" w:cs="Times New Roman"/>
                <w:color w:val="auto"/>
              </w:rPr>
            </w:pPr>
          </w:p>
        </w:tc>
        <w:tc>
          <w:tcPr>
            <w:tcW w:w="737" w:type="dxa"/>
            <w:vAlign w:val="center"/>
          </w:tcPr>
          <w:p w14:paraId="229E6E7C">
            <w:pPr>
              <w:spacing w:line="300" w:lineRule="exact"/>
              <w:jc w:val="center"/>
              <w:rPr>
                <w:rFonts w:ascii="方正书宋_GBK" w:eastAsia="方正书宋_GBK" w:cs="Times New Roman"/>
                <w:color w:val="auto"/>
              </w:rPr>
            </w:pPr>
          </w:p>
        </w:tc>
        <w:tc>
          <w:tcPr>
            <w:tcW w:w="737" w:type="dxa"/>
            <w:vAlign w:val="center"/>
          </w:tcPr>
          <w:p w14:paraId="5C9C93AE">
            <w:pPr>
              <w:spacing w:line="300" w:lineRule="exact"/>
              <w:jc w:val="center"/>
              <w:rPr>
                <w:rFonts w:ascii="方正书宋_GBK" w:eastAsia="方正书宋_GBK" w:cs="Times New Roman"/>
                <w:color w:val="auto"/>
              </w:rPr>
            </w:pPr>
          </w:p>
        </w:tc>
        <w:tc>
          <w:tcPr>
            <w:tcW w:w="737" w:type="dxa"/>
            <w:vAlign w:val="center"/>
          </w:tcPr>
          <w:p w14:paraId="1821C55C">
            <w:pPr>
              <w:spacing w:line="300" w:lineRule="exact"/>
              <w:jc w:val="center"/>
              <w:rPr>
                <w:rFonts w:ascii="方正书宋_GBK" w:eastAsia="方正书宋_GBK" w:cs="Times New Roman"/>
                <w:color w:val="auto"/>
              </w:rPr>
            </w:pPr>
          </w:p>
        </w:tc>
      </w:tr>
      <w:tr w14:paraId="3CBCF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1CA62C0A">
            <w:pPr>
              <w:spacing w:line="300" w:lineRule="exact"/>
              <w:jc w:val="left"/>
              <w:rPr>
                <w:rFonts w:ascii="方正书宋_GBK" w:eastAsia="方正书宋_GBK" w:cs="Times New Roman"/>
                <w:b/>
                <w:bCs/>
                <w:color w:val="auto"/>
              </w:rPr>
            </w:pPr>
          </w:p>
        </w:tc>
        <w:tc>
          <w:tcPr>
            <w:tcW w:w="1276" w:type="dxa"/>
            <w:vMerge w:val="continue"/>
            <w:vAlign w:val="center"/>
          </w:tcPr>
          <w:p w14:paraId="2DBD9465">
            <w:pPr>
              <w:spacing w:line="300" w:lineRule="exact"/>
              <w:jc w:val="left"/>
              <w:rPr>
                <w:rFonts w:ascii="方正书宋_GBK" w:eastAsia="方正书宋_GBK" w:cs="Times New Roman"/>
                <w:color w:val="auto"/>
              </w:rPr>
            </w:pPr>
          </w:p>
        </w:tc>
        <w:tc>
          <w:tcPr>
            <w:tcW w:w="2976" w:type="dxa"/>
            <w:vMerge w:val="continue"/>
            <w:vAlign w:val="center"/>
          </w:tcPr>
          <w:p w14:paraId="6150C9EA">
            <w:pPr>
              <w:spacing w:line="300" w:lineRule="exact"/>
              <w:jc w:val="left"/>
              <w:rPr>
                <w:rFonts w:ascii="方正书宋_GBK" w:eastAsia="方正书宋_GBK" w:cs="Times New Roman"/>
                <w:color w:val="auto"/>
              </w:rPr>
            </w:pPr>
          </w:p>
        </w:tc>
        <w:tc>
          <w:tcPr>
            <w:tcW w:w="2976" w:type="dxa"/>
            <w:vMerge w:val="continue"/>
            <w:vAlign w:val="center"/>
          </w:tcPr>
          <w:p w14:paraId="165D39E4">
            <w:pPr>
              <w:spacing w:line="300" w:lineRule="exact"/>
              <w:jc w:val="left"/>
              <w:rPr>
                <w:rFonts w:ascii="方正书宋_GBK" w:eastAsia="方正书宋_GBK" w:cs="Times New Roman"/>
                <w:color w:val="auto"/>
              </w:rPr>
            </w:pPr>
          </w:p>
        </w:tc>
        <w:tc>
          <w:tcPr>
            <w:tcW w:w="1417" w:type="dxa"/>
            <w:vAlign w:val="center"/>
          </w:tcPr>
          <w:p w14:paraId="56412C92">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市容环境治理完成率</w:t>
            </w:r>
          </w:p>
        </w:tc>
        <w:tc>
          <w:tcPr>
            <w:tcW w:w="737" w:type="dxa"/>
            <w:vAlign w:val="center"/>
          </w:tcPr>
          <w:p w14:paraId="25CCF451">
            <w:pPr>
              <w:spacing w:line="300" w:lineRule="exact"/>
              <w:jc w:val="center"/>
              <w:rPr>
                <w:rFonts w:ascii="方正书宋_GBK" w:eastAsia="方正书宋_GBK" w:cs="Times New Roman"/>
                <w:color w:val="auto"/>
              </w:rPr>
            </w:pPr>
            <w:r>
              <w:rPr>
                <w:rFonts w:ascii="方正书宋_GBK" w:eastAsia="方正书宋_GBK" w:cs="方正书宋_GBK"/>
                <w:color w:val="auto"/>
              </w:rPr>
              <w:t>1</w:t>
            </w:r>
          </w:p>
        </w:tc>
        <w:tc>
          <w:tcPr>
            <w:tcW w:w="737" w:type="dxa"/>
            <w:vAlign w:val="center"/>
          </w:tcPr>
          <w:p w14:paraId="50D9169C">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14:paraId="1C9E3A9E">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14:paraId="3D962002">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r>
      <w:tr w14:paraId="3C275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5370C45B">
            <w:pPr>
              <w:spacing w:line="300" w:lineRule="exact"/>
              <w:jc w:val="left"/>
              <w:rPr>
                <w:rFonts w:ascii="方正书宋_GBK" w:eastAsia="方正书宋_GBK" w:cs="Times New Roman"/>
                <w:b/>
                <w:bCs/>
                <w:color w:val="auto"/>
              </w:rPr>
            </w:pPr>
          </w:p>
        </w:tc>
        <w:tc>
          <w:tcPr>
            <w:tcW w:w="1276" w:type="dxa"/>
            <w:vMerge w:val="continue"/>
            <w:vAlign w:val="center"/>
          </w:tcPr>
          <w:p w14:paraId="1518BD02">
            <w:pPr>
              <w:spacing w:line="300" w:lineRule="exact"/>
              <w:jc w:val="left"/>
              <w:rPr>
                <w:rFonts w:ascii="方正书宋_GBK" w:eastAsia="方正书宋_GBK" w:cs="Times New Roman"/>
                <w:color w:val="auto"/>
              </w:rPr>
            </w:pPr>
          </w:p>
        </w:tc>
        <w:tc>
          <w:tcPr>
            <w:tcW w:w="2976" w:type="dxa"/>
            <w:vMerge w:val="continue"/>
            <w:vAlign w:val="center"/>
          </w:tcPr>
          <w:p w14:paraId="7252C2EF">
            <w:pPr>
              <w:spacing w:line="300" w:lineRule="exact"/>
              <w:jc w:val="left"/>
              <w:rPr>
                <w:rFonts w:ascii="方正书宋_GBK" w:eastAsia="方正书宋_GBK" w:cs="Times New Roman"/>
                <w:color w:val="auto"/>
              </w:rPr>
            </w:pPr>
          </w:p>
        </w:tc>
        <w:tc>
          <w:tcPr>
            <w:tcW w:w="2976" w:type="dxa"/>
            <w:vMerge w:val="continue"/>
            <w:vAlign w:val="center"/>
          </w:tcPr>
          <w:p w14:paraId="657E594A">
            <w:pPr>
              <w:spacing w:line="300" w:lineRule="exact"/>
              <w:jc w:val="left"/>
              <w:rPr>
                <w:rFonts w:ascii="方正书宋_GBK" w:eastAsia="方正书宋_GBK" w:cs="Times New Roman"/>
                <w:color w:val="auto"/>
              </w:rPr>
            </w:pPr>
          </w:p>
        </w:tc>
        <w:tc>
          <w:tcPr>
            <w:tcW w:w="1417" w:type="dxa"/>
            <w:vAlign w:val="center"/>
          </w:tcPr>
          <w:p w14:paraId="64CCEF51">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机械化清扫率</w:t>
            </w:r>
          </w:p>
        </w:tc>
        <w:tc>
          <w:tcPr>
            <w:tcW w:w="737" w:type="dxa"/>
            <w:vAlign w:val="center"/>
          </w:tcPr>
          <w:p w14:paraId="1A8E6DC4">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57%</w:t>
            </w:r>
          </w:p>
        </w:tc>
        <w:tc>
          <w:tcPr>
            <w:tcW w:w="737" w:type="dxa"/>
            <w:vAlign w:val="center"/>
          </w:tcPr>
          <w:p w14:paraId="46F2095D">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w:t>
            </w:r>
            <w:r>
              <w:rPr>
                <w:rFonts w:ascii="方正书宋_GBK" w:eastAsia="方正书宋_GBK" w:cs="方正书宋_GBK"/>
                <w:color w:val="auto"/>
              </w:rPr>
              <w:t>55%</w:t>
            </w:r>
          </w:p>
        </w:tc>
        <w:tc>
          <w:tcPr>
            <w:tcW w:w="737" w:type="dxa"/>
            <w:vAlign w:val="center"/>
          </w:tcPr>
          <w:p w14:paraId="3E42AB35">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w:t>
            </w:r>
            <w:r>
              <w:rPr>
                <w:rFonts w:ascii="方正书宋_GBK" w:eastAsia="方正书宋_GBK" w:cs="方正书宋_GBK"/>
                <w:color w:val="auto"/>
              </w:rPr>
              <w:t>53%</w:t>
            </w:r>
          </w:p>
        </w:tc>
        <w:tc>
          <w:tcPr>
            <w:tcW w:w="737" w:type="dxa"/>
            <w:vAlign w:val="center"/>
          </w:tcPr>
          <w:p w14:paraId="2D6B0322">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w:t>
            </w:r>
            <w:r>
              <w:rPr>
                <w:rFonts w:ascii="方正书宋_GBK" w:eastAsia="方正书宋_GBK" w:cs="方正书宋_GBK"/>
                <w:color w:val="auto"/>
              </w:rPr>
              <w:t>53%</w:t>
            </w:r>
          </w:p>
        </w:tc>
      </w:tr>
      <w:tr w14:paraId="7CACB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4B3C1AD8">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3</w:t>
            </w:r>
            <w:r>
              <w:rPr>
                <w:rFonts w:hint="eastAsia" w:ascii="方正书宋_GBK" w:eastAsia="方正书宋_GBK" w:cs="方正书宋_GBK"/>
                <w:b/>
                <w:bCs/>
                <w:color w:val="auto"/>
              </w:rPr>
              <w:t>、推进城镇化建设</w:t>
            </w:r>
          </w:p>
        </w:tc>
        <w:tc>
          <w:tcPr>
            <w:tcW w:w="1276" w:type="dxa"/>
            <w:vMerge w:val="restart"/>
            <w:vAlign w:val="center"/>
          </w:tcPr>
          <w:p w14:paraId="0D7E14DB">
            <w:pPr>
              <w:spacing w:line="300" w:lineRule="exact"/>
              <w:jc w:val="left"/>
              <w:rPr>
                <w:rFonts w:ascii="方正书宋_GBK" w:eastAsia="方正书宋_GBK" w:cs="方正书宋_GBK"/>
                <w:color w:val="auto"/>
              </w:rPr>
            </w:pPr>
            <w:r>
              <w:rPr>
                <w:rFonts w:ascii="方正书宋_GBK" w:eastAsia="方正书宋_GBK" w:cs="方正书宋_GBK"/>
                <w:color w:val="auto"/>
              </w:rPr>
              <w:t>4553.79</w:t>
            </w:r>
          </w:p>
        </w:tc>
        <w:tc>
          <w:tcPr>
            <w:tcW w:w="2976" w:type="dxa"/>
            <w:vMerge w:val="restart"/>
            <w:vAlign w:val="center"/>
          </w:tcPr>
          <w:p w14:paraId="79422925">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指导农村住房建设、住房安全和危房改造，推进小城镇村庄人居环境改善，指导国家级重点镇及省级重点镇的建设；做好县城规划、环境质量、居住水平、产业聚集、风貌特色、综合管理、城建投融资等指导工作，全面推进县城建设；协调和指导推进城镇化工作，城市建设投融资体制改革。</w:t>
            </w:r>
          </w:p>
        </w:tc>
        <w:tc>
          <w:tcPr>
            <w:tcW w:w="2976" w:type="dxa"/>
            <w:vMerge w:val="restart"/>
            <w:vAlign w:val="center"/>
          </w:tcPr>
          <w:p w14:paraId="54BA97B7">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加强村镇建设，改善农村人居环境，实现城乡统筹发展</w:t>
            </w:r>
          </w:p>
        </w:tc>
        <w:tc>
          <w:tcPr>
            <w:tcW w:w="1417" w:type="dxa"/>
            <w:vAlign w:val="center"/>
          </w:tcPr>
          <w:p w14:paraId="7CA16020">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危房改造完成率</w:t>
            </w:r>
          </w:p>
        </w:tc>
        <w:tc>
          <w:tcPr>
            <w:tcW w:w="737" w:type="dxa"/>
            <w:vAlign w:val="center"/>
          </w:tcPr>
          <w:p w14:paraId="0B5FCC35">
            <w:pPr>
              <w:spacing w:line="300" w:lineRule="exact"/>
              <w:jc w:val="center"/>
              <w:rPr>
                <w:rFonts w:ascii="方正书宋_GBK" w:eastAsia="方正书宋_GBK" w:cs="Times New Roman"/>
                <w:color w:val="auto"/>
              </w:rPr>
            </w:pPr>
            <w:r>
              <w:rPr>
                <w:rFonts w:ascii="方正书宋_GBK" w:eastAsia="方正书宋_GBK" w:cs="方正书宋_GBK"/>
                <w:color w:val="auto"/>
              </w:rPr>
              <w:t>1</w:t>
            </w:r>
          </w:p>
        </w:tc>
        <w:tc>
          <w:tcPr>
            <w:tcW w:w="737" w:type="dxa"/>
            <w:vAlign w:val="center"/>
          </w:tcPr>
          <w:p w14:paraId="306E13A2">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14:paraId="5A56A47B">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14:paraId="16F53A75">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r>
      <w:tr w14:paraId="47B1A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110C87AA">
            <w:pPr>
              <w:spacing w:line="300" w:lineRule="exact"/>
              <w:jc w:val="left"/>
              <w:rPr>
                <w:rFonts w:ascii="方正书宋_GBK" w:eastAsia="方正书宋_GBK" w:cs="Times New Roman"/>
                <w:b/>
                <w:bCs/>
                <w:color w:val="auto"/>
              </w:rPr>
            </w:pPr>
          </w:p>
        </w:tc>
        <w:tc>
          <w:tcPr>
            <w:tcW w:w="1276" w:type="dxa"/>
            <w:vMerge w:val="continue"/>
            <w:vAlign w:val="center"/>
          </w:tcPr>
          <w:p w14:paraId="027E7ED3">
            <w:pPr>
              <w:spacing w:line="300" w:lineRule="exact"/>
              <w:jc w:val="left"/>
              <w:rPr>
                <w:rFonts w:ascii="方正书宋_GBK" w:eastAsia="方正书宋_GBK" w:cs="Times New Roman"/>
                <w:color w:val="auto"/>
              </w:rPr>
            </w:pPr>
          </w:p>
        </w:tc>
        <w:tc>
          <w:tcPr>
            <w:tcW w:w="2976" w:type="dxa"/>
            <w:vMerge w:val="continue"/>
            <w:vAlign w:val="center"/>
          </w:tcPr>
          <w:p w14:paraId="519EC66C">
            <w:pPr>
              <w:spacing w:line="300" w:lineRule="exact"/>
              <w:jc w:val="left"/>
              <w:rPr>
                <w:rFonts w:ascii="方正书宋_GBK" w:eastAsia="方正书宋_GBK" w:cs="Times New Roman"/>
                <w:color w:val="auto"/>
              </w:rPr>
            </w:pPr>
          </w:p>
        </w:tc>
        <w:tc>
          <w:tcPr>
            <w:tcW w:w="2976" w:type="dxa"/>
            <w:vMerge w:val="continue"/>
            <w:vAlign w:val="center"/>
          </w:tcPr>
          <w:p w14:paraId="51FF8E59">
            <w:pPr>
              <w:spacing w:line="300" w:lineRule="exact"/>
              <w:jc w:val="left"/>
              <w:rPr>
                <w:rFonts w:ascii="方正书宋_GBK" w:eastAsia="方正书宋_GBK" w:cs="Times New Roman"/>
                <w:color w:val="auto"/>
              </w:rPr>
            </w:pPr>
          </w:p>
        </w:tc>
        <w:tc>
          <w:tcPr>
            <w:tcW w:w="1417" w:type="dxa"/>
            <w:vAlign w:val="center"/>
          </w:tcPr>
          <w:p w14:paraId="4F4CD528">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垃圾处理率</w:t>
            </w:r>
          </w:p>
        </w:tc>
        <w:tc>
          <w:tcPr>
            <w:tcW w:w="737" w:type="dxa"/>
            <w:vAlign w:val="center"/>
          </w:tcPr>
          <w:p w14:paraId="18788597">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98%</w:t>
            </w:r>
          </w:p>
        </w:tc>
        <w:tc>
          <w:tcPr>
            <w:tcW w:w="737" w:type="dxa"/>
            <w:vAlign w:val="center"/>
          </w:tcPr>
          <w:p w14:paraId="17166634">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14:paraId="3BCCBB2D">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c>
          <w:tcPr>
            <w:tcW w:w="737" w:type="dxa"/>
            <w:vAlign w:val="center"/>
          </w:tcPr>
          <w:p w14:paraId="6D19835A">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r>
      <w:tr w14:paraId="1AC09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6F935F7">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二、城管政务管理</w:t>
            </w:r>
          </w:p>
        </w:tc>
        <w:tc>
          <w:tcPr>
            <w:tcW w:w="1276" w:type="dxa"/>
            <w:vAlign w:val="center"/>
          </w:tcPr>
          <w:p w14:paraId="5FA655F8">
            <w:pPr>
              <w:spacing w:line="300" w:lineRule="exact"/>
              <w:jc w:val="left"/>
              <w:rPr>
                <w:rFonts w:ascii="方正书宋_GBK" w:eastAsia="方正书宋_GBK" w:cs="方正书宋_GBK"/>
                <w:color w:val="auto"/>
              </w:rPr>
            </w:pPr>
            <w:r>
              <w:rPr>
                <w:rFonts w:ascii="方正书宋_GBK" w:eastAsia="方正书宋_GBK" w:cs="方正书宋_GBK"/>
                <w:color w:val="auto"/>
              </w:rPr>
              <w:t>156.94</w:t>
            </w:r>
          </w:p>
        </w:tc>
        <w:tc>
          <w:tcPr>
            <w:tcW w:w="2976" w:type="dxa"/>
            <w:vAlign w:val="center"/>
          </w:tcPr>
          <w:p w14:paraId="58BE6358">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负责城管系统综合业务管理和机关综合事务管理。</w:t>
            </w:r>
          </w:p>
        </w:tc>
        <w:tc>
          <w:tcPr>
            <w:tcW w:w="2976" w:type="dxa"/>
            <w:vAlign w:val="center"/>
          </w:tcPr>
          <w:p w14:paraId="64BEBD76">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加强全县城管执法人才队伍建设，提高人才业务素质，提高行业水平。提升机关及行业信息化水平，保障各类业务系统安全稳定运行。规范审批行为，推进政务公开，增加服务意识，提高工作效率。</w:t>
            </w:r>
          </w:p>
        </w:tc>
        <w:tc>
          <w:tcPr>
            <w:tcW w:w="1417" w:type="dxa"/>
            <w:vAlign w:val="center"/>
          </w:tcPr>
          <w:p w14:paraId="2698006F">
            <w:pPr>
              <w:spacing w:line="300" w:lineRule="exact"/>
              <w:jc w:val="left"/>
              <w:rPr>
                <w:rFonts w:ascii="方正书宋_GBK" w:eastAsia="方正书宋_GBK" w:cs="Times New Roman"/>
                <w:color w:val="auto"/>
              </w:rPr>
            </w:pPr>
          </w:p>
        </w:tc>
        <w:tc>
          <w:tcPr>
            <w:tcW w:w="737" w:type="dxa"/>
            <w:vAlign w:val="center"/>
          </w:tcPr>
          <w:p w14:paraId="2E523852">
            <w:pPr>
              <w:spacing w:line="300" w:lineRule="exact"/>
              <w:jc w:val="center"/>
              <w:rPr>
                <w:rFonts w:ascii="方正书宋_GBK" w:eastAsia="方正书宋_GBK" w:cs="Times New Roman"/>
                <w:color w:val="auto"/>
              </w:rPr>
            </w:pPr>
          </w:p>
        </w:tc>
        <w:tc>
          <w:tcPr>
            <w:tcW w:w="737" w:type="dxa"/>
            <w:vAlign w:val="center"/>
          </w:tcPr>
          <w:p w14:paraId="50F32622">
            <w:pPr>
              <w:spacing w:line="300" w:lineRule="exact"/>
              <w:jc w:val="center"/>
              <w:rPr>
                <w:rFonts w:ascii="方正书宋_GBK" w:eastAsia="方正书宋_GBK" w:cs="Times New Roman"/>
                <w:color w:val="auto"/>
              </w:rPr>
            </w:pPr>
          </w:p>
        </w:tc>
        <w:tc>
          <w:tcPr>
            <w:tcW w:w="737" w:type="dxa"/>
            <w:vAlign w:val="center"/>
          </w:tcPr>
          <w:p w14:paraId="44A9F0A1">
            <w:pPr>
              <w:spacing w:line="300" w:lineRule="exact"/>
              <w:jc w:val="center"/>
              <w:rPr>
                <w:rFonts w:ascii="方正书宋_GBK" w:eastAsia="方正书宋_GBK" w:cs="Times New Roman"/>
                <w:color w:val="auto"/>
              </w:rPr>
            </w:pPr>
          </w:p>
        </w:tc>
        <w:tc>
          <w:tcPr>
            <w:tcW w:w="737" w:type="dxa"/>
            <w:vAlign w:val="center"/>
          </w:tcPr>
          <w:p w14:paraId="3925DA58">
            <w:pPr>
              <w:spacing w:line="300" w:lineRule="exact"/>
              <w:jc w:val="center"/>
              <w:rPr>
                <w:rFonts w:ascii="方正书宋_GBK" w:eastAsia="方正书宋_GBK" w:cs="Times New Roman"/>
                <w:color w:val="auto"/>
              </w:rPr>
            </w:pPr>
          </w:p>
        </w:tc>
      </w:tr>
      <w:tr w14:paraId="1F64E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D6E84CF">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、综合业务管理</w:t>
            </w:r>
          </w:p>
        </w:tc>
        <w:tc>
          <w:tcPr>
            <w:tcW w:w="1276" w:type="dxa"/>
            <w:vAlign w:val="center"/>
          </w:tcPr>
          <w:p w14:paraId="07972C89">
            <w:pPr>
              <w:spacing w:line="300" w:lineRule="exact"/>
              <w:jc w:val="left"/>
              <w:rPr>
                <w:rFonts w:ascii="方正书宋_GBK" w:eastAsia="方正书宋_GBK" w:cs="方正书宋_GBK"/>
                <w:color w:val="auto"/>
              </w:rPr>
            </w:pPr>
            <w:r>
              <w:rPr>
                <w:rFonts w:ascii="方正书宋_GBK" w:eastAsia="方正书宋_GBK" w:cs="方正书宋_GBK"/>
                <w:color w:val="auto"/>
              </w:rPr>
              <w:t>18.48</w:t>
            </w:r>
          </w:p>
        </w:tc>
        <w:tc>
          <w:tcPr>
            <w:tcW w:w="2976" w:type="dxa"/>
            <w:vAlign w:val="center"/>
          </w:tcPr>
          <w:p w14:paraId="1D663840">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调研提出城管执法工作规划和建议，工作部署、协调推动、督促指导、行政审批、业务监管及县委、政府交办的其他事项等行政管理事项。</w:t>
            </w:r>
          </w:p>
        </w:tc>
        <w:tc>
          <w:tcPr>
            <w:tcW w:w="2976" w:type="dxa"/>
            <w:vAlign w:val="center"/>
          </w:tcPr>
          <w:p w14:paraId="319C3E4D">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加强管理，圆满完成县委、县政府交办任务</w:t>
            </w:r>
          </w:p>
        </w:tc>
        <w:tc>
          <w:tcPr>
            <w:tcW w:w="1417" w:type="dxa"/>
            <w:vAlign w:val="center"/>
          </w:tcPr>
          <w:p w14:paraId="1DF529B5">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综合业务管理工作完成率</w:t>
            </w:r>
          </w:p>
        </w:tc>
        <w:tc>
          <w:tcPr>
            <w:tcW w:w="737" w:type="dxa"/>
            <w:vAlign w:val="center"/>
          </w:tcPr>
          <w:p w14:paraId="37B4A3B8">
            <w:pPr>
              <w:spacing w:line="300" w:lineRule="exact"/>
              <w:jc w:val="center"/>
              <w:rPr>
                <w:rFonts w:ascii="方正书宋_GBK" w:eastAsia="方正书宋_GBK" w:cs="Times New Roman"/>
                <w:color w:val="auto"/>
              </w:rPr>
            </w:pPr>
            <w:r>
              <w:rPr>
                <w:rFonts w:ascii="方正书宋_GBK" w:eastAsia="方正书宋_GBK" w:cs="方正书宋_GBK"/>
                <w:color w:val="auto"/>
              </w:rPr>
              <w:t>1</w:t>
            </w:r>
          </w:p>
        </w:tc>
        <w:tc>
          <w:tcPr>
            <w:tcW w:w="737" w:type="dxa"/>
            <w:vAlign w:val="center"/>
          </w:tcPr>
          <w:p w14:paraId="2ABB5549">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14:paraId="01FB0539">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14:paraId="615742D9">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r>
      <w:tr w14:paraId="11790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709ABD3">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2</w:t>
            </w:r>
            <w:r>
              <w:rPr>
                <w:rFonts w:hint="eastAsia" w:ascii="方正书宋_GBK" w:eastAsia="方正书宋_GBK" w:cs="方正书宋_GBK"/>
                <w:b/>
                <w:bCs/>
                <w:color w:val="auto"/>
              </w:rPr>
              <w:t>、综合事务管理</w:t>
            </w:r>
          </w:p>
        </w:tc>
        <w:tc>
          <w:tcPr>
            <w:tcW w:w="1276" w:type="dxa"/>
            <w:vAlign w:val="center"/>
          </w:tcPr>
          <w:p w14:paraId="12F4CB27">
            <w:pPr>
              <w:spacing w:line="300" w:lineRule="exact"/>
              <w:jc w:val="left"/>
              <w:rPr>
                <w:rFonts w:ascii="方正书宋_GBK" w:eastAsia="方正书宋_GBK" w:cs="方正书宋_GBK"/>
                <w:color w:val="auto"/>
              </w:rPr>
            </w:pPr>
            <w:r>
              <w:rPr>
                <w:rFonts w:ascii="方正书宋_GBK" w:eastAsia="方正书宋_GBK" w:cs="方正书宋_GBK"/>
                <w:color w:val="auto"/>
              </w:rPr>
              <w:t>138.46</w:t>
            </w:r>
          </w:p>
        </w:tc>
        <w:tc>
          <w:tcPr>
            <w:tcW w:w="2976" w:type="dxa"/>
            <w:vAlign w:val="center"/>
          </w:tcPr>
          <w:p w14:paraId="6809B3D0">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加强机关事务性管理，开展机关自身能力建设。</w:t>
            </w:r>
          </w:p>
        </w:tc>
        <w:tc>
          <w:tcPr>
            <w:tcW w:w="2976" w:type="dxa"/>
            <w:vAlign w:val="center"/>
          </w:tcPr>
          <w:p w14:paraId="368AA3D3">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加强机关事务性管理，提高机关自身工作能力。</w:t>
            </w:r>
          </w:p>
        </w:tc>
        <w:tc>
          <w:tcPr>
            <w:tcW w:w="1417" w:type="dxa"/>
            <w:vAlign w:val="center"/>
          </w:tcPr>
          <w:p w14:paraId="240C49A1">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综合事务管理工作完成率</w:t>
            </w:r>
          </w:p>
        </w:tc>
        <w:tc>
          <w:tcPr>
            <w:tcW w:w="737" w:type="dxa"/>
            <w:vAlign w:val="center"/>
          </w:tcPr>
          <w:p w14:paraId="75E8E278">
            <w:pPr>
              <w:spacing w:line="300" w:lineRule="exact"/>
              <w:jc w:val="center"/>
              <w:rPr>
                <w:rFonts w:ascii="方正书宋_GBK" w:eastAsia="方正书宋_GBK" w:cs="方正书宋_GBK"/>
                <w:color w:val="auto"/>
              </w:rPr>
            </w:pPr>
            <w:r>
              <w:rPr>
                <w:rFonts w:ascii="方正书宋_GBK" w:eastAsia="方正书宋_GBK" w:cs="方正书宋_GBK"/>
                <w:color w:val="auto"/>
              </w:rPr>
              <w:t>1</w:t>
            </w:r>
          </w:p>
        </w:tc>
        <w:tc>
          <w:tcPr>
            <w:tcW w:w="737" w:type="dxa"/>
            <w:vAlign w:val="center"/>
          </w:tcPr>
          <w:p w14:paraId="57C2298A">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14:paraId="64FD934C">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14:paraId="71FEC63A">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r>
    </w:tbl>
    <w:p w14:paraId="44CE09CD">
      <w:pPr>
        <w:autoSpaceDE w:val="0"/>
        <w:autoSpaceDN w:val="0"/>
        <w:adjustRightInd w:val="0"/>
        <w:ind w:firstLine="960" w:firstLineChars="300"/>
        <w:jc w:val="left"/>
        <w:rPr>
          <w:rFonts w:ascii="黑体" w:hAnsi="黑体" w:eastAsia="黑体" w:cs="Times New Roman"/>
          <w:color w:val="auto"/>
          <w:sz w:val="32"/>
          <w:szCs w:val="32"/>
        </w:rPr>
      </w:pPr>
    </w:p>
    <w:p w14:paraId="4CA11087">
      <w:pPr>
        <w:autoSpaceDE w:val="0"/>
        <w:autoSpaceDN w:val="0"/>
        <w:adjustRightInd w:val="0"/>
        <w:ind w:firstLine="960" w:firstLineChars="300"/>
        <w:jc w:val="left"/>
        <w:rPr>
          <w:rFonts w:ascii="黑体" w:hAnsi="黑体" w:eastAsia="黑体" w:cs="Times New Roman"/>
          <w:color w:val="auto"/>
          <w:sz w:val="32"/>
          <w:szCs w:val="32"/>
        </w:rPr>
      </w:pPr>
      <w:r>
        <w:rPr>
          <w:rFonts w:hint="eastAsia" w:ascii="黑体" w:hAnsi="黑体" w:eastAsia="黑体" w:cs="黑体"/>
          <w:color w:val="auto"/>
          <w:sz w:val="32"/>
          <w:szCs w:val="32"/>
        </w:rPr>
        <w:t>六、政府采购预算情况</w:t>
      </w:r>
    </w:p>
    <w:p w14:paraId="62A92802">
      <w:pPr>
        <w:ind w:firstLine="640" w:firstLineChars="200"/>
        <w:outlineLvl w:val="0"/>
        <w:rPr>
          <w:rFonts w:ascii="Times New Roman" w:hAnsi="Times New Roman" w:eastAsia="仿宋" w:cs="Times New Roman"/>
          <w:color w:val="auto"/>
          <w:sz w:val="32"/>
          <w:szCs w:val="32"/>
        </w:rPr>
      </w:pPr>
      <w:bookmarkStart w:id="2" w:name="_Toc471398468"/>
      <w:r>
        <w:rPr>
          <w:rFonts w:ascii="Times New Roman" w:hAnsi="Times New Roman" w:eastAsia="仿宋" w:cs="Times New Roman"/>
          <w:color w:val="auto"/>
          <w:sz w:val="32"/>
          <w:szCs w:val="32"/>
        </w:rPr>
        <w:t xml:space="preserve"> 2019</w:t>
      </w:r>
      <w:r>
        <w:rPr>
          <w:rFonts w:hint="eastAsia" w:ascii="Times New Roman" w:hAnsi="Times New Roman" w:eastAsia="仿宋" w:cs="仿宋"/>
          <w:color w:val="auto"/>
          <w:sz w:val="32"/>
          <w:szCs w:val="32"/>
        </w:rPr>
        <w:t>年，我部门安排政府采购预算</w:t>
      </w:r>
      <w:r>
        <w:rPr>
          <w:rFonts w:ascii="Times New Roman" w:hAnsi="Times New Roman" w:eastAsia="仿宋" w:cs="Times New Roman"/>
          <w:color w:val="auto"/>
          <w:sz w:val="32"/>
          <w:szCs w:val="32"/>
        </w:rPr>
        <w:t>7130.86</w:t>
      </w:r>
      <w:r>
        <w:rPr>
          <w:rFonts w:hint="eastAsia" w:ascii="Times New Roman" w:hAnsi="Times New Roman" w:eastAsia="仿宋" w:cs="仿宋"/>
          <w:color w:val="auto"/>
          <w:sz w:val="32"/>
          <w:szCs w:val="32"/>
        </w:rPr>
        <w:t>万元。具体内容见下表。</w:t>
      </w:r>
      <w:bookmarkEnd w:id="2"/>
    </w:p>
    <w:p w14:paraId="044492A5">
      <w:pPr>
        <w:jc w:val="center"/>
        <w:outlineLvl w:val="0"/>
        <w:rPr>
          <w:rFonts w:ascii="方正小标宋_GBK" w:eastAsia="方正小标宋_GBK" w:cs="Times New Roman"/>
          <w:color w:val="auto"/>
          <w:sz w:val="32"/>
          <w:szCs w:val="32"/>
        </w:rPr>
      </w:pPr>
      <w:bookmarkStart w:id="3" w:name="_Toc536865058"/>
      <w:r>
        <w:rPr>
          <w:rFonts w:hint="eastAsia" w:ascii="方正小标宋_GBK" w:eastAsia="方正小标宋_GBK" w:cs="方正小标宋_GBK"/>
          <w:color w:val="auto"/>
          <w:sz w:val="32"/>
          <w:szCs w:val="32"/>
        </w:rPr>
        <w:t>部门政府采购预算</w:t>
      </w:r>
      <w:bookmarkEnd w:id="3"/>
    </w:p>
    <w:tbl>
      <w:tblPr>
        <w:tblStyle w:val="7"/>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9"/>
        <w:gridCol w:w="1090"/>
        <w:gridCol w:w="965"/>
        <w:gridCol w:w="977"/>
        <w:gridCol w:w="752"/>
        <w:gridCol w:w="752"/>
        <w:gridCol w:w="951"/>
        <w:gridCol w:w="957"/>
        <w:gridCol w:w="957"/>
        <w:gridCol w:w="957"/>
        <w:gridCol w:w="943"/>
        <w:gridCol w:w="957"/>
        <w:gridCol w:w="957"/>
        <w:gridCol w:w="914"/>
      </w:tblGrid>
      <w:tr w14:paraId="2CEF8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926" w:type="dxa"/>
            <w:gridSpan w:val="7"/>
            <w:tcBorders>
              <w:top w:val="single" w:color="FFFFFF" w:sz="6" w:space="0"/>
              <w:left w:val="single" w:color="FFFFFF" w:sz="6" w:space="0"/>
              <w:right w:val="single" w:color="FFFFFF" w:sz="6" w:space="0"/>
            </w:tcBorders>
            <w:vAlign w:val="center"/>
          </w:tcPr>
          <w:p w14:paraId="0374FEC9">
            <w:pPr>
              <w:spacing w:line="300" w:lineRule="exact"/>
              <w:jc w:val="left"/>
              <w:rPr>
                <w:rFonts w:ascii="方正小标宋_GBK" w:eastAsia="方正小标宋_GBK" w:cs="Times New Roman"/>
                <w:color w:val="auto"/>
                <w:sz w:val="24"/>
                <w:szCs w:val="24"/>
              </w:rPr>
            </w:pPr>
            <w:r>
              <w:rPr>
                <w:rFonts w:ascii="方正小标宋_GBK" w:eastAsia="方正小标宋_GBK" w:cs="方正小标宋_GBK"/>
                <w:color w:val="auto"/>
                <w:sz w:val="24"/>
                <w:szCs w:val="24"/>
              </w:rPr>
              <w:t>335</w:t>
            </w:r>
            <w:r>
              <w:rPr>
                <w:rFonts w:hint="eastAsia" w:ascii="方正小标宋_GBK" w:eastAsia="方正小标宋_GBK" w:cs="方正小标宋_GBK"/>
                <w:color w:val="auto"/>
                <w:sz w:val="24"/>
                <w:szCs w:val="24"/>
              </w:rPr>
              <w:t>曲阳县城市管理综合执法办公室</w:t>
            </w:r>
          </w:p>
        </w:tc>
        <w:tc>
          <w:tcPr>
            <w:tcW w:w="6642" w:type="dxa"/>
            <w:gridSpan w:val="7"/>
            <w:tcBorders>
              <w:top w:val="single" w:color="FFFFFF" w:sz="6" w:space="0"/>
              <w:left w:val="single" w:color="FFFFFF" w:sz="6" w:space="0"/>
              <w:right w:val="single" w:color="FFFFFF" w:sz="6" w:space="0"/>
            </w:tcBorders>
            <w:vAlign w:val="center"/>
          </w:tcPr>
          <w:p w14:paraId="17337D3A">
            <w:pPr>
              <w:spacing w:line="300" w:lineRule="exact"/>
              <w:jc w:val="right"/>
              <w:rPr>
                <w:rFonts w:ascii="方正书宋_GBK" w:eastAsia="方正书宋_GBK" w:cs="Times New Roman"/>
                <w:color w:val="auto"/>
                <w:sz w:val="24"/>
                <w:szCs w:val="24"/>
              </w:rPr>
            </w:pPr>
            <w:r>
              <w:rPr>
                <w:rFonts w:hint="eastAsia" w:ascii="方正书宋_GBK" w:eastAsia="方正书宋_GBK" w:cs="方正书宋_GBK"/>
                <w:color w:val="auto"/>
                <w:sz w:val="24"/>
                <w:szCs w:val="24"/>
              </w:rPr>
              <w:t>单位：万元</w:t>
            </w:r>
          </w:p>
        </w:tc>
      </w:tr>
      <w:tr w14:paraId="7BA46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529" w:type="dxa"/>
            <w:gridSpan w:val="2"/>
            <w:vAlign w:val="center"/>
          </w:tcPr>
          <w:p w14:paraId="5BDFCB5E">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政府采购项目来源</w:t>
            </w:r>
          </w:p>
        </w:tc>
        <w:tc>
          <w:tcPr>
            <w:tcW w:w="965" w:type="dxa"/>
            <w:vMerge w:val="restart"/>
            <w:vAlign w:val="center"/>
          </w:tcPr>
          <w:p w14:paraId="6719FE79">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采购物品名称</w:t>
            </w:r>
          </w:p>
        </w:tc>
        <w:tc>
          <w:tcPr>
            <w:tcW w:w="977" w:type="dxa"/>
            <w:vMerge w:val="restart"/>
            <w:vAlign w:val="center"/>
          </w:tcPr>
          <w:p w14:paraId="7813F7D5">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政府采购目录序号</w:t>
            </w:r>
          </w:p>
        </w:tc>
        <w:tc>
          <w:tcPr>
            <w:tcW w:w="752" w:type="dxa"/>
            <w:vMerge w:val="restart"/>
            <w:vAlign w:val="center"/>
          </w:tcPr>
          <w:p w14:paraId="07AB1503">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数量</w:t>
            </w:r>
            <w:r>
              <w:rPr>
                <w:rFonts w:ascii="方正书宋_GBK" w:eastAsia="方正书宋_GBK" w:cs="方正书宋_GBK"/>
                <w:b/>
                <w:bCs/>
                <w:color w:val="auto"/>
              </w:rPr>
              <w:t xml:space="preserve">  </w:t>
            </w:r>
            <w:r>
              <w:rPr>
                <w:rFonts w:hint="eastAsia" w:ascii="方正书宋_GBK" w:eastAsia="方正书宋_GBK" w:cs="方正书宋_GBK"/>
                <w:b/>
                <w:bCs/>
                <w:color w:val="auto"/>
              </w:rPr>
              <w:t>单位</w:t>
            </w:r>
          </w:p>
        </w:tc>
        <w:tc>
          <w:tcPr>
            <w:tcW w:w="752" w:type="dxa"/>
            <w:vMerge w:val="restart"/>
            <w:vAlign w:val="center"/>
          </w:tcPr>
          <w:p w14:paraId="248482D1">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数量</w:t>
            </w:r>
          </w:p>
        </w:tc>
        <w:tc>
          <w:tcPr>
            <w:tcW w:w="951" w:type="dxa"/>
            <w:vMerge w:val="restart"/>
            <w:vAlign w:val="center"/>
          </w:tcPr>
          <w:p w14:paraId="5F292BAC">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单价</w:t>
            </w:r>
          </w:p>
        </w:tc>
        <w:tc>
          <w:tcPr>
            <w:tcW w:w="6642" w:type="dxa"/>
            <w:gridSpan w:val="7"/>
            <w:vAlign w:val="center"/>
          </w:tcPr>
          <w:p w14:paraId="4F2AD48F">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政府采购金额</w:t>
            </w:r>
          </w:p>
        </w:tc>
      </w:tr>
      <w:tr w14:paraId="460C8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39" w:type="dxa"/>
            <w:vMerge w:val="restart"/>
            <w:vAlign w:val="center"/>
          </w:tcPr>
          <w:p w14:paraId="150FC571">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项目名称</w:t>
            </w:r>
          </w:p>
        </w:tc>
        <w:tc>
          <w:tcPr>
            <w:tcW w:w="1090" w:type="dxa"/>
            <w:vMerge w:val="restart"/>
            <w:vAlign w:val="center"/>
          </w:tcPr>
          <w:p w14:paraId="15588CA8">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预算资金</w:t>
            </w:r>
          </w:p>
        </w:tc>
        <w:tc>
          <w:tcPr>
            <w:tcW w:w="965" w:type="dxa"/>
            <w:vMerge w:val="continue"/>
            <w:vAlign w:val="center"/>
          </w:tcPr>
          <w:p w14:paraId="114CCC6B">
            <w:pPr>
              <w:spacing w:line="300" w:lineRule="exact"/>
              <w:jc w:val="left"/>
              <w:outlineLvl w:val="0"/>
              <w:rPr>
                <w:rFonts w:cs="Times New Roman"/>
                <w:color w:val="auto"/>
              </w:rPr>
            </w:pPr>
          </w:p>
        </w:tc>
        <w:tc>
          <w:tcPr>
            <w:tcW w:w="977" w:type="dxa"/>
            <w:vMerge w:val="continue"/>
            <w:vAlign w:val="center"/>
          </w:tcPr>
          <w:p w14:paraId="119E6AED">
            <w:pPr>
              <w:spacing w:line="300" w:lineRule="exact"/>
              <w:jc w:val="left"/>
              <w:outlineLvl w:val="0"/>
              <w:rPr>
                <w:rFonts w:cs="Times New Roman"/>
                <w:color w:val="auto"/>
              </w:rPr>
            </w:pPr>
          </w:p>
        </w:tc>
        <w:tc>
          <w:tcPr>
            <w:tcW w:w="752" w:type="dxa"/>
            <w:vMerge w:val="continue"/>
            <w:vAlign w:val="center"/>
          </w:tcPr>
          <w:p w14:paraId="7F646B48">
            <w:pPr>
              <w:spacing w:line="300" w:lineRule="exact"/>
              <w:jc w:val="left"/>
              <w:outlineLvl w:val="0"/>
              <w:rPr>
                <w:rFonts w:cs="Times New Roman"/>
                <w:color w:val="auto"/>
              </w:rPr>
            </w:pPr>
          </w:p>
        </w:tc>
        <w:tc>
          <w:tcPr>
            <w:tcW w:w="752" w:type="dxa"/>
            <w:vMerge w:val="continue"/>
            <w:vAlign w:val="center"/>
          </w:tcPr>
          <w:p w14:paraId="6A5053F7">
            <w:pPr>
              <w:spacing w:line="300" w:lineRule="exact"/>
              <w:jc w:val="left"/>
              <w:outlineLvl w:val="0"/>
              <w:rPr>
                <w:rFonts w:cs="Times New Roman"/>
                <w:color w:val="auto"/>
              </w:rPr>
            </w:pPr>
          </w:p>
        </w:tc>
        <w:tc>
          <w:tcPr>
            <w:tcW w:w="951" w:type="dxa"/>
            <w:vMerge w:val="continue"/>
            <w:vAlign w:val="center"/>
          </w:tcPr>
          <w:p w14:paraId="6390E60C">
            <w:pPr>
              <w:spacing w:line="300" w:lineRule="exact"/>
              <w:jc w:val="left"/>
              <w:outlineLvl w:val="0"/>
              <w:rPr>
                <w:rFonts w:cs="Times New Roman"/>
                <w:color w:val="auto"/>
              </w:rPr>
            </w:pPr>
          </w:p>
        </w:tc>
        <w:tc>
          <w:tcPr>
            <w:tcW w:w="957" w:type="dxa"/>
            <w:vMerge w:val="restart"/>
            <w:vAlign w:val="center"/>
          </w:tcPr>
          <w:p w14:paraId="4754EE47">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总计</w:t>
            </w:r>
          </w:p>
        </w:tc>
        <w:tc>
          <w:tcPr>
            <w:tcW w:w="4771" w:type="dxa"/>
            <w:gridSpan w:val="5"/>
            <w:vAlign w:val="center"/>
          </w:tcPr>
          <w:p w14:paraId="2A5BDDF1">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当年部门预算安排资金</w:t>
            </w:r>
          </w:p>
        </w:tc>
        <w:tc>
          <w:tcPr>
            <w:tcW w:w="914" w:type="dxa"/>
            <w:vMerge w:val="restart"/>
            <w:vAlign w:val="center"/>
          </w:tcPr>
          <w:p w14:paraId="4981ED3F">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其他渠道资金</w:t>
            </w:r>
          </w:p>
        </w:tc>
      </w:tr>
      <w:tr w14:paraId="62E34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39" w:type="dxa"/>
            <w:vMerge w:val="continue"/>
            <w:vAlign w:val="center"/>
          </w:tcPr>
          <w:p w14:paraId="4E29F09C">
            <w:pPr>
              <w:spacing w:line="300" w:lineRule="exact"/>
              <w:jc w:val="left"/>
              <w:outlineLvl w:val="0"/>
              <w:rPr>
                <w:rFonts w:cs="Times New Roman"/>
                <w:color w:val="auto"/>
              </w:rPr>
            </w:pPr>
          </w:p>
        </w:tc>
        <w:tc>
          <w:tcPr>
            <w:tcW w:w="1090" w:type="dxa"/>
            <w:vMerge w:val="continue"/>
            <w:vAlign w:val="center"/>
          </w:tcPr>
          <w:p w14:paraId="77EE69B4">
            <w:pPr>
              <w:spacing w:line="300" w:lineRule="exact"/>
              <w:jc w:val="left"/>
              <w:outlineLvl w:val="0"/>
              <w:rPr>
                <w:rFonts w:cs="Times New Roman"/>
                <w:color w:val="auto"/>
              </w:rPr>
            </w:pPr>
          </w:p>
        </w:tc>
        <w:tc>
          <w:tcPr>
            <w:tcW w:w="965" w:type="dxa"/>
            <w:vMerge w:val="continue"/>
            <w:vAlign w:val="center"/>
          </w:tcPr>
          <w:p w14:paraId="2DDCE361">
            <w:pPr>
              <w:spacing w:line="300" w:lineRule="exact"/>
              <w:jc w:val="left"/>
              <w:outlineLvl w:val="0"/>
              <w:rPr>
                <w:rFonts w:cs="Times New Roman"/>
                <w:color w:val="auto"/>
              </w:rPr>
            </w:pPr>
          </w:p>
        </w:tc>
        <w:tc>
          <w:tcPr>
            <w:tcW w:w="977" w:type="dxa"/>
            <w:vMerge w:val="continue"/>
            <w:vAlign w:val="center"/>
          </w:tcPr>
          <w:p w14:paraId="29F40BBE">
            <w:pPr>
              <w:spacing w:line="300" w:lineRule="exact"/>
              <w:jc w:val="left"/>
              <w:outlineLvl w:val="0"/>
              <w:rPr>
                <w:rFonts w:cs="Times New Roman"/>
                <w:color w:val="auto"/>
              </w:rPr>
            </w:pPr>
          </w:p>
        </w:tc>
        <w:tc>
          <w:tcPr>
            <w:tcW w:w="752" w:type="dxa"/>
            <w:vMerge w:val="continue"/>
            <w:vAlign w:val="center"/>
          </w:tcPr>
          <w:p w14:paraId="3B3B803F">
            <w:pPr>
              <w:spacing w:line="300" w:lineRule="exact"/>
              <w:jc w:val="left"/>
              <w:outlineLvl w:val="0"/>
              <w:rPr>
                <w:rFonts w:cs="Times New Roman"/>
                <w:color w:val="auto"/>
              </w:rPr>
            </w:pPr>
          </w:p>
        </w:tc>
        <w:tc>
          <w:tcPr>
            <w:tcW w:w="752" w:type="dxa"/>
            <w:vMerge w:val="continue"/>
            <w:vAlign w:val="center"/>
          </w:tcPr>
          <w:p w14:paraId="40CCD940">
            <w:pPr>
              <w:spacing w:line="300" w:lineRule="exact"/>
              <w:jc w:val="left"/>
              <w:outlineLvl w:val="0"/>
              <w:rPr>
                <w:rFonts w:cs="Times New Roman"/>
                <w:color w:val="auto"/>
              </w:rPr>
            </w:pPr>
          </w:p>
        </w:tc>
        <w:tc>
          <w:tcPr>
            <w:tcW w:w="951" w:type="dxa"/>
            <w:vMerge w:val="continue"/>
            <w:vAlign w:val="center"/>
          </w:tcPr>
          <w:p w14:paraId="6D6C629B">
            <w:pPr>
              <w:spacing w:line="300" w:lineRule="exact"/>
              <w:jc w:val="left"/>
              <w:outlineLvl w:val="0"/>
              <w:rPr>
                <w:rFonts w:cs="Times New Roman"/>
                <w:color w:val="auto"/>
              </w:rPr>
            </w:pPr>
          </w:p>
        </w:tc>
        <w:tc>
          <w:tcPr>
            <w:tcW w:w="957" w:type="dxa"/>
            <w:vMerge w:val="continue"/>
            <w:vAlign w:val="center"/>
          </w:tcPr>
          <w:p w14:paraId="7D7B5E33">
            <w:pPr>
              <w:spacing w:line="300" w:lineRule="exact"/>
              <w:jc w:val="left"/>
              <w:outlineLvl w:val="0"/>
              <w:rPr>
                <w:rFonts w:cs="Times New Roman"/>
                <w:color w:val="auto"/>
              </w:rPr>
            </w:pPr>
          </w:p>
        </w:tc>
        <w:tc>
          <w:tcPr>
            <w:tcW w:w="957" w:type="dxa"/>
            <w:vAlign w:val="center"/>
          </w:tcPr>
          <w:p w14:paraId="2459399B">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合计</w:t>
            </w:r>
          </w:p>
        </w:tc>
        <w:tc>
          <w:tcPr>
            <w:tcW w:w="957" w:type="dxa"/>
            <w:vAlign w:val="center"/>
          </w:tcPr>
          <w:p w14:paraId="4871CA88">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一般公共预算拨款</w:t>
            </w:r>
          </w:p>
        </w:tc>
        <w:tc>
          <w:tcPr>
            <w:tcW w:w="943" w:type="dxa"/>
            <w:vAlign w:val="center"/>
          </w:tcPr>
          <w:p w14:paraId="05D12A33">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基金预算拨款</w:t>
            </w:r>
          </w:p>
        </w:tc>
        <w:tc>
          <w:tcPr>
            <w:tcW w:w="957" w:type="dxa"/>
            <w:vAlign w:val="center"/>
          </w:tcPr>
          <w:p w14:paraId="26F5D93B">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财政专户核拨</w:t>
            </w:r>
          </w:p>
        </w:tc>
        <w:tc>
          <w:tcPr>
            <w:tcW w:w="957" w:type="dxa"/>
            <w:vAlign w:val="center"/>
          </w:tcPr>
          <w:p w14:paraId="75670CAF">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其他来源收入</w:t>
            </w:r>
          </w:p>
        </w:tc>
        <w:tc>
          <w:tcPr>
            <w:tcW w:w="914" w:type="dxa"/>
            <w:vMerge w:val="continue"/>
            <w:vAlign w:val="center"/>
          </w:tcPr>
          <w:p w14:paraId="7FA27836">
            <w:pPr>
              <w:spacing w:line="300" w:lineRule="exact"/>
              <w:jc w:val="left"/>
              <w:outlineLvl w:val="0"/>
              <w:rPr>
                <w:rFonts w:cs="Times New Roman"/>
                <w:color w:val="auto"/>
              </w:rPr>
            </w:pPr>
          </w:p>
        </w:tc>
      </w:tr>
      <w:tr w14:paraId="53702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39" w:type="dxa"/>
            <w:vAlign w:val="center"/>
          </w:tcPr>
          <w:p w14:paraId="3E539233">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合　计</w:t>
            </w:r>
          </w:p>
        </w:tc>
        <w:tc>
          <w:tcPr>
            <w:tcW w:w="1090" w:type="dxa"/>
            <w:vAlign w:val="center"/>
          </w:tcPr>
          <w:p w14:paraId="1402B0AF">
            <w:pPr>
              <w:spacing w:line="300" w:lineRule="exact"/>
              <w:jc w:val="right"/>
              <w:rPr>
                <w:rFonts w:ascii="方正书宋_GBK" w:eastAsia="方正书宋_GBK" w:cs="Times New Roman"/>
                <w:b/>
                <w:bCs/>
                <w:color w:val="auto"/>
              </w:rPr>
            </w:pPr>
          </w:p>
        </w:tc>
        <w:tc>
          <w:tcPr>
            <w:tcW w:w="965" w:type="dxa"/>
            <w:vAlign w:val="center"/>
          </w:tcPr>
          <w:p w14:paraId="669B6643">
            <w:pPr>
              <w:spacing w:line="300" w:lineRule="exact"/>
              <w:jc w:val="left"/>
              <w:rPr>
                <w:rFonts w:ascii="方正书宋_GBK" w:eastAsia="方正书宋_GBK" w:cs="Times New Roman"/>
                <w:b/>
                <w:bCs/>
                <w:color w:val="auto"/>
              </w:rPr>
            </w:pPr>
          </w:p>
        </w:tc>
        <w:tc>
          <w:tcPr>
            <w:tcW w:w="977" w:type="dxa"/>
            <w:vAlign w:val="center"/>
          </w:tcPr>
          <w:p w14:paraId="42F784A7">
            <w:pPr>
              <w:spacing w:line="300" w:lineRule="exact"/>
              <w:jc w:val="left"/>
              <w:rPr>
                <w:rFonts w:ascii="方正书宋_GBK" w:eastAsia="方正书宋_GBK" w:cs="Times New Roman"/>
                <w:b/>
                <w:bCs/>
                <w:color w:val="auto"/>
              </w:rPr>
            </w:pPr>
          </w:p>
        </w:tc>
        <w:tc>
          <w:tcPr>
            <w:tcW w:w="752" w:type="dxa"/>
            <w:vAlign w:val="center"/>
          </w:tcPr>
          <w:p w14:paraId="61851410">
            <w:pPr>
              <w:spacing w:line="300" w:lineRule="exact"/>
              <w:jc w:val="left"/>
              <w:rPr>
                <w:rFonts w:ascii="方正书宋_GBK" w:eastAsia="方正书宋_GBK" w:cs="Times New Roman"/>
                <w:b/>
                <w:bCs/>
                <w:color w:val="auto"/>
              </w:rPr>
            </w:pPr>
          </w:p>
        </w:tc>
        <w:tc>
          <w:tcPr>
            <w:tcW w:w="752" w:type="dxa"/>
            <w:vAlign w:val="center"/>
          </w:tcPr>
          <w:p w14:paraId="7C797D9E">
            <w:pPr>
              <w:spacing w:line="300" w:lineRule="exact"/>
              <w:jc w:val="right"/>
              <w:rPr>
                <w:rFonts w:ascii="方正书宋_GBK" w:eastAsia="方正书宋_GBK" w:cs="Times New Roman"/>
                <w:b/>
                <w:bCs/>
                <w:color w:val="auto"/>
              </w:rPr>
            </w:pPr>
          </w:p>
        </w:tc>
        <w:tc>
          <w:tcPr>
            <w:tcW w:w="951" w:type="dxa"/>
            <w:vAlign w:val="center"/>
          </w:tcPr>
          <w:p w14:paraId="4E9AF8CC">
            <w:pPr>
              <w:spacing w:line="300" w:lineRule="exact"/>
              <w:jc w:val="right"/>
              <w:rPr>
                <w:rFonts w:ascii="方正书宋_GBK" w:eastAsia="方正书宋_GBK" w:cs="Times New Roman"/>
                <w:b/>
                <w:bCs/>
                <w:color w:val="auto"/>
              </w:rPr>
            </w:pPr>
          </w:p>
        </w:tc>
        <w:tc>
          <w:tcPr>
            <w:tcW w:w="957" w:type="dxa"/>
            <w:vAlign w:val="center"/>
          </w:tcPr>
          <w:p w14:paraId="45A307D7">
            <w:pPr>
              <w:spacing w:line="300" w:lineRule="exact"/>
              <w:jc w:val="right"/>
              <w:rPr>
                <w:rFonts w:ascii="方正书宋_GBK" w:eastAsia="方正书宋_GBK" w:cs="方正书宋_GBK"/>
                <w:b/>
                <w:bCs/>
                <w:color w:val="auto"/>
              </w:rPr>
            </w:pPr>
            <w:r>
              <w:rPr>
                <w:rFonts w:ascii="方正书宋_GBK" w:eastAsia="方正书宋_GBK" w:cs="方正书宋_GBK"/>
                <w:b/>
                <w:bCs/>
                <w:color w:val="auto"/>
              </w:rPr>
              <w:t>7130.86</w:t>
            </w:r>
          </w:p>
        </w:tc>
        <w:tc>
          <w:tcPr>
            <w:tcW w:w="957" w:type="dxa"/>
            <w:vAlign w:val="center"/>
          </w:tcPr>
          <w:p w14:paraId="43E5E3CD">
            <w:pPr>
              <w:spacing w:line="300" w:lineRule="exact"/>
              <w:jc w:val="right"/>
              <w:rPr>
                <w:rFonts w:ascii="方正书宋_GBK" w:eastAsia="方正书宋_GBK" w:cs="方正书宋_GBK"/>
                <w:b/>
                <w:bCs/>
                <w:color w:val="auto"/>
              </w:rPr>
            </w:pPr>
            <w:r>
              <w:rPr>
                <w:rFonts w:ascii="方正书宋_GBK" w:eastAsia="方正书宋_GBK" w:cs="方正书宋_GBK"/>
                <w:b/>
                <w:bCs/>
                <w:color w:val="auto"/>
              </w:rPr>
              <w:t>7130.86</w:t>
            </w:r>
          </w:p>
        </w:tc>
        <w:tc>
          <w:tcPr>
            <w:tcW w:w="957" w:type="dxa"/>
            <w:vAlign w:val="center"/>
          </w:tcPr>
          <w:p w14:paraId="7FC3FC23">
            <w:pPr>
              <w:spacing w:line="300" w:lineRule="exact"/>
              <w:jc w:val="right"/>
              <w:rPr>
                <w:rFonts w:ascii="方正书宋_GBK" w:eastAsia="方正书宋_GBK" w:cs="方正书宋_GBK"/>
                <w:b/>
                <w:bCs/>
                <w:color w:val="auto"/>
              </w:rPr>
            </w:pPr>
            <w:r>
              <w:rPr>
                <w:rFonts w:ascii="方正书宋_GBK" w:eastAsia="方正书宋_GBK" w:cs="方正书宋_GBK"/>
                <w:b/>
                <w:bCs/>
                <w:color w:val="auto"/>
              </w:rPr>
              <w:t>6961.68</w:t>
            </w:r>
          </w:p>
        </w:tc>
        <w:tc>
          <w:tcPr>
            <w:tcW w:w="943" w:type="dxa"/>
            <w:vAlign w:val="center"/>
          </w:tcPr>
          <w:p w14:paraId="33D78D66">
            <w:pPr>
              <w:spacing w:line="300" w:lineRule="exact"/>
              <w:jc w:val="right"/>
              <w:rPr>
                <w:rFonts w:ascii="方正书宋_GBK" w:eastAsia="方正书宋_GBK" w:cs="方正书宋_GBK"/>
                <w:b/>
                <w:bCs/>
                <w:color w:val="auto"/>
              </w:rPr>
            </w:pPr>
            <w:r>
              <w:rPr>
                <w:rFonts w:ascii="方正书宋_GBK" w:eastAsia="方正书宋_GBK" w:cs="方正书宋_GBK"/>
                <w:b/>
                <w:bCs/>
                <w:color w:val="auto"/>
              </w:rPr>
              <w:t>169.18</w:t>
            </w:r>
          </w:p>
        </w:tc>
        <w:tc>
          <w:tcPr>
            <w:tcW w:w="957" w:type="dxa"/>
            <w:vAlign w:val="center"/>
          </w:tcPr>
          <w:p w14:paraId="7BDAF453">
            <w:pPr>
              <w:spacing w:line="300" w:lineRule="exact"/>
              <w:jc w:val="right"/>
              <w:rPr>
                <w:rFonts w:ascii="方正书宋_GBK" w:eastAsia="方正书宋_GBK" w:cs="方正书宋_GBK"/>
                <w:b/>
                <w:bCs/>
                <w:color w:val="auto"/>
              </w:rPr>
            </w:pPr>
          </w:p>
        </w:tc>
        <w:tc>
          <w:tcPr>
            <w:tcW w:w="957" w:type="dxa"/>
            <w:vAlign w:val="center"/>
          </w:tcPr>
          <w:p w14:paraId="6319621C">
            <w:pPr>
              <w:spacing w:line="300" w:lineRule="exact"/>
              <w:jc w:val="right"/>
              <w:rPr>
                <w:rFonts w:ascii="方正书宋_GBK" w:eastAsia="方正书宋_GBK" w:cs="方正书宋_GBK"/>
                <w:b/>
                <w:bCs/>
                <w:color w:val="auto"/>
              </w:rPr>
            </w:pPr>
          </w:p>
        </w:tc>
        <w:tc>
          <w:tcPr>
            <w:tcW w:w="914" w:type="dxa"/>
            <w:vAlign w:val="center"/>
          </w:tcPr>
          <w:p w14:paraId="73943421">
            <w:pPr>
              <w:spacing w:line="300" w:lineRule="exact"/>
              <w:jc w:val="right"/>
              <w:rPr>
                <w:rFonts w:ascii="方正书宋_GBK" w:eastAsia="方正书宋_GBK" w:cs="方正书宋_GBK"/>
                <w:b/>
                <w:bCs/>
                <w:color w:val="auto"/>
              </w:rPr>
            </w:pPr>
          </w:p>
        </w:tc>
      </w:tr>
      <w:tr w14:paraId="1D45F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39" w:type="dxa"/>
            <w:vAlign w:val="center"/>
          </w:tcPr>
          <w:p w14:paraId="74D6B282">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曲阳县城市管理综合执法办公室小计</w:t>
            </w:r>
          </w:p>
        </w:tc>
        <w:tc>
          <w:tcPr>
            <w:tcW w:w="1090" w:type="dxa"/>
            <w:vAlign w:val="center"/>
          </w:tcPr>
          <w:p w14:paraId="6B67AC60">
            <w:pPr>
              <w:spacing w:line="300" w:lineRule="exact"/>
              <w:jc w:val="right"/>
              <w:rPr>
                <w:rFonts w:ascii="方正书宋_GBK" w:eastAsia="方正书宋_GBK" w:cs="Times New Roman"/>
                <w:b/>
                <w:bCs/>
                <w:color w:val="auto"/>
              </w:rPr>
            </w:pPr>
          </w:p>
        </w:tc>
        <w:tc>
          <w:tcPr>
            <w:tcW w:w="965" w:type="dxa"/>
            <w:vAlign w:val="center"/>
          </w:tcPr>
          <w:p w14:paraId="6A33EE80">
            <w:pPr>
              <w:spacing w:line="300" w:lineRule="exact"/>
              <w:jc w:val="left"/>
              <w:rPr>
                <w:rFonts w:ascii="方正书宋_GBK" w:eastAsia="方正书宋_GBK" w:cs="Times New Roman"/>
                <w:b/>
                <w:bCs/>
                <w:color w:val="auto"/>
              </w:rPr>
            </w:pPr>
          </w:p>
        </w:tc>
        <w:tc>
          <w:tcPr>
            <w:tcW w:w="977" w:type="dxa"/>
            <w:vAlign w:val="center"/>
          </w:tcPr>
          <w:p w14:paraId="6C7339FC">
            <w:pPr>
              <w:spacing w:line="300" w:lineRule="exact"/>
              <w:jc w:val="left"/>
              <w:rPr>
                <w:rFonts w:ascii="方正书宋_GBK" w:eastAsia="方正书宋_GBK" w:cs="Times New Roman"/>
                <w:b/>
                <w:bCs/>
                <w:color w:val="auto"/>
              </w:rPr>
            </w:pPr>
          </w:p>
        </w:tc>
        <w:tc>
          <w:tcPr>
            <w:tcW w:w="752" w:type="dxa"/>
            <w:vAlign w:val="center"/>
          </w:tcPr>
          <w:p w14:paraId="59E7BD37">
            <w:pPr>
              <w:spacing w:line="300" w:lineRule="exact"/>
              <w:jc w:val="left"/>
              <w:rPr>
                <w:rFonts w:ascii="方正书宋_GBK" w:eastAsia="方正书宋_GBK" w:cs="Times New Roman"/>
                <w:b/>
                <w:bCs/>
                <w:color w:val="auto"/>
              </w:rPr>
            </w:pPr>
          </w:p>
        </w:tc>
        <w:tc>
          <w:tcPr>
            <w:tcW w:w="752" w:type="dxa"/>
            <w:vAlign w:val="center"/>
          </w:tcPr>
          <w:p w14:paraId="092EF019">
            <w:pPr>
              <w:spacing w:line="300" w:lineRule="exact"/>
              <w:jc w:val="right"/>
              <w:rPr>
                <w:rFonts w:ascii="方正书宋_GBK" w:eastAsia="方正书宋_GBK" w:cs="Times New Roman"/>
                <w:b/>
                <w:bCs/>
                <w:color w:val="auto"/>
              </w:rPr>
            </w:pPr>
          </w:p>
        </w:tc>
        <w:tc>
          <w:tcPr>
            <w:tcW w:w="951" w:type="dxa"/>
            <w:vAlign w:val="center"/>
          </w:tcPr>
          <w:p w14:paraId="138490B8">
            <w:pPr>
              <w:spacing w:line="300" w:lineRule="exact"/>
              <w:jc w:val="right"/>
              <w:rPr>
                <w:rFonts w:ascii="方正书宋_GBK" w:eastAsia="方正书宋_GBK" w:cs="Times New Roman"/>
                <w:b/>
                <w:bCs/>
                <w:color w:val="auto"/>
              </w:rPr>
            </w:pPr>
          </w:p>
        </w:tc>
        <w:tc>
          <w:tcPr>
            <w:tcW w:w="957" w:type="dxa"/>
            <w:vAlign w:val="center"/>
          </w:tcPr>
          <w:p w14:paraId="02F64D46">
            <w:pPr>
              <w:spacing w:line="300" w:lineRule="exact"/>
              <w:jc w:val="right"/>
              <w:rPr>
                <w:rFonts w:ascii="方正书宋_GBK" w:eastAsia="方正书宋_GBK" w:cs="方正书宋_GBK"/>
                <w:b/>
                <w:bCs/>
                <w:color w:val="auto"/>
              </w:rPr>
            </w:pPr>
            <w:r>
              <w:rPr>
                <w:rFonts w:ascii="方正书宋_GBK" w:eastAsia="方正书宋_GBK" w:cs="方正书宋_GBK"/>
                <w:b/>
                <w:bCs/>
                <w:color w:val="auto"/>
              </w:rPr>
              <w:t>7130.86</w:t>
            </w:r>
          </w:p>
        </w:tc>
        <w:tc>
          <w:tcPr>
            <w:tcW w:w="957" w:type="dxa"/>
            <w:vAlign w:val="center"/>
          </w:tcPr>
          <w:p w14:paraId="69368F90">
            <w:pPr>
              <w:spacing w:line="300" w:lineRule="exact"/>
              <w:jc w:val="right"/>
              <w:rPr>
                <w:rFonts w:ascii="方正书宋_GBK" w:eastAsia="方正书宋_GBK" w:cs="方正书宋_GBK"/>
                <w:b/>
                <w:bCs/>
                <w:color w:val="auto"/>
              </w:rPr>
            </w:pPr>
            <w:r>
              <w:rPr>
                <w:rFonts w:ascii="方正书宋_GBK" w:eastAsia="方正书宋_GBK" w:cs="方正书宋_GBK"/>
                <w:b/>
                <w:bCs/>
                <w:color w:val="auto"/>
              </w:rPr>
              <w:t>7130.86</w:t>
            </w:r>
          </w:p>
        </w:tc>
        <w:tc>
          <w:tcPr>
            <w:tcW w:w="957" w:type="dxa"/>
            <w:vAlign w:val="center"/>
          </w:tcPr>
          <w:p w14:paraId="4D6B5533">
            <w:pPr>
              <w:spacing w:line="300" w:lineRule="exact"/>
              <w:jc w:val="right"/>
              <w:rPr>
                <w:rFonts w:ascii="方正书宋_GBK" w:eastAsia="方正书宋_GBK" w:cs="方正书宋_GBK"/>
                <w:b/>
                <w:bCs/>
                <w:color w:val="auto"/>
              </w:rPr>
            </w:pPr>
            <w:r>
              <w:rPr>
                <w:rFonts w:ascii="方正书宋_GBK" w:eastAsia="方正书宋_GBK" w:cs="方正书宋_GBK"/>
                <w:b/>
                <w:bCs/>
                <w:color w:val="auto"/>
              </w:rPr>
              <w:t>6961.68</w:t>
            </w:r>
          </w:p>
        </w:tc>
        <w:tc>
          <w:tcPr>
            <w:tcW w:w="943" w:type="dxa"/>
            <w:vAlign w:val="center"/>
          </w:tcPr>
          <w:p w14:paraId="15642028">
            <w:pPr>
              <w:spacing w:line="300" w:lineRule="exact"/>
              <w:jc w:val="right"/>
              <w:rPr>
                <w:rFonts w:ascii="方正书宋_GBK" w:eastAsia="方正书宋_GBK" w:cs="方正书宋_GBK"/>
                <w:b/>
                <w:bCs/>
                <w:color w:val="auto"/>
              </w:rPr>
            </w:pPr>
            <w:r>
              <w:rPr>
                <w:rFonts w:ascii="方正书宋_GBK" w:eastAsia="方正书宋_GBK" w:cs="方正书宋_GBK"/>
                <w:b/>
                <w:bCs/>
                <w:color w:val="auto"/>
              </w:rPr>
              <w:t>169.18</w:t>
            </w:r>
          </w:p>
        </w:tc>
        <w:tc>
          <w:tcPr>
            <w:tcW w:w="957" w:type="dxa"/>
            <w:vAlign w:val="center"/>
          </w:tcPr>
          <w:p w14:paraId="0170AAA5">
            <w:pPr>
              <w:spacing w:line="300" w:lineRule="exact"/>
              <w:jc w:val="right"/>
              <w:rPr>
                <w:rFonts w:ascii="方正书宋_GBK" w:eastAsia="方正书宋_GBK" w:cs="方正书宋_GBK"/>
                <w:b/>
                <w:bCs/>
                <w:color w:val="auto"/>
              </w:rPr>
            </w:pPr>
          </w:p>
        </w:tc>
        <w:tc>
          <w:tcPr>
            <w:tcW w:w="957" w:type="dxa"/>
            <w:vAlign w:val="center"/>
          </w:tcPr>
          <w:p w14:paraId="69EA3CA1">
            <w:pPr>
              <w:spacing w:line="300" w:lineRule="exact"/>
              <w:jc w:val="right"/>
              <w:rPr>
                <w:rFonts w:ascii="方正书宋_GBK" w:eastAsia="方正书宋_GBK" w:cs="方正书宋_GBK"/>
                <w:b/>
                <w:bCs/>
                <w:color w:val="auto"/>
              </w:rPr>
            </w:pPr>
          </w:p>
        </w:tc>
        <w:tc>
          <w:tcPr>
            <w:tcW w:w="914" w:type="dxa"/>
            <w:vAlign w:val="center"/>
          </w:tcPr>
          <w:p w14:paraId="1039956B">
            <w:pPr>
              <w:spacing w:line="300" w:lineRule="exact"/>
              <w:jc w:val="right"/>
              <w:rPr>
                <w:rFonts w:ascii="方正书宋_GBK" w:eastAsia="方正书宋_GBK" w:cs="方正书宋_GBK"/>
                <w:b/>
                <w:bCs/>
                <w:color w:val="auto"/>
              </w:rPr>
            </w:pPr>
          </w:p>
        </w:tc>
      </w:tr>
      <w:tr w14:paraId="17AA0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39" w:type="dxa"/>
            <w:vAlign w:val="center"/>
          </w:tcPr>
          <w:p w14:paraId="3E78ABD2">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城区环卫市场化项目</w:t>
            </w:r>
          </w:p>
        </w:tc>
        <w:tc>
          <w:tcPr>
            <w:tcW w:w="1090" w:type="dxa"/>
            <w:vAlign w:val="center"/>
          </w:tcPr>
          <w:p w14:paraId="3697D3A1">
            <w:pPr>
              <w:spacing w:line="300" w:lineRule="exact"/>
              <w:jc w:val="right"/>
              <w:rPr>
                <w:rFonts w:ascii="方正书宋_GBK" w:eastAsia="方正书宋_GBK" w:cs="方正书宋_GBK"/>
                <w:color w:val="auto"/>
              </w:rPr>
            </w:pPr>
            <w:r>
              <w:rPr>
                <w:rFonts w:ascii="方正书宋_GBK" w:eastAsia="方正书宋_GBK" w:cs="方正书宋_GBK"/>
                <w:color w:val="auto"/>
              </w:rPr>
              <w:t>1198.20</w:t>
            </w:r>
          </w:p>
        </w:tc>
        <w:tc>
          <w:tcPr>
            <w:tcW w:w="965" w:type="dxa"/>
            <w:vAlign w:val="center"/>
          </w:tcPr>
          <w:p w14:paraId="137B0204">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城镇公共卫生服务</w:t>
            </w:r>
          </w:p>
        </w:tc>
        <w:tc>
          <w:tcPr>
            <w:tcW w:w="977" w:type="dxa"/>
            <w:vAlign w:val="center"/>
          </w:tcPr>
          <w:p w14:paraId="2D280133">
            <w:pPr>
              <w:spacing w:line="300" w:lineRule="exact"/>
              <w:jc w:val="left"/>
              <w:rPr>
                <w:rFonts w:ascii="方正书宋_GBK" w:eastAsia="方正书宋_GBK" w:cs="方正书宋_GBK"/>
                <w:color w:val="auto"/>
              </w:rPr>
            </w:pPr>
            <w:r>
              <w:rPr>
                <w:rFonts w:ascii="方正书宋_GBK" w:eastAsia="方正书宋_GBK" w:cs="方正书宋_GBK"/>
                <w:color w:val="auto"/>
              </w:rPr>
              <w:t>C1601</w:t>
            </w:r>
          </w:p>
        </w:tc>
        <w:tc>
          <w:tcPr>
            <w:tcW w:w="752" w:type="dxa"/>
            <w:vAlign w:val="center"/>
          </w:tcPr>
          <w:p w14:paraId="398CC0B9">
            <w:pPr>
              <w:spacing w:line="300" w:lineRule="exact"/>
              <w:jc w:val="left"/>
              <w:rPr>
                <w:rFonts w:ascii="方正书宋_GBK" w:eastAsia="方正书宋_GBK" w:cs="方正书宋_GBK"/>
                <w:color w:val="auto"/>
              </w:rPr>
            </w:pPr>
          </w:p>
        </w:tc>
        <w:tc>
          <w:tcPr>
            <w:tcW w:w="752" w:type="dxa"/>
            <w:vAlign w:val="center"/>
          </w:tcPr>
          <w:p w14:paraId="234EE109">
            <w:pPr>
              <w:spacing w:line="300" w:lineRule="exact"/>
              <w:jc w:val="right"/>
              <w:rPr>
                <w:rFonts w:ascii="方正书宋_GBK" w:eastAsia="方正书宋_GBK" w:cs="方正书宋_GBK"/>
                <w:color w:val="auto"/>
              </w:rPr>
            </w:pPr>
            <w:r>
              <w:rPr>
                <w:rFonts w:ascii="方正书宋_GBK" w:eastAsia="方正书宋_GBK" w:cs="方正书宋_GBK"/>
                <w:color w:val="auto"/>
              </w:rPr>
              <w:t>1.00</w:t>
            </w:r>
          </w:p>
        </w:tc>
        <w:tc>
          <w:tcPr>
            <w:tcW w:w="951" w:type="dxa"/>
            <w:vAlign w:val="center"/>
          </w:tcPr>
          <w:p w14:paraId="6FF9487F">
            <w:pPr>
              <w:spacing w:line="300" w:lineRule="exact"/>
              <w:jc w:val="right"/>
              <w:rPr>
                <w:rFonts w:ascii="方正书宋_GBK" w:eastAsia="方正书宋_GBK" w:cs="方正书宋_GBK"/>
                <w:color w:val="auto"/>
              </w:rPr>
            </w:pPr>
            <w:r>
              <w:rPr>
                <w:rFonts w:ascii="方正书宋_GBK" w:eastAsia="方正书宋_GBK" w:cs="方正书宋_GBK"/>
                <w:color w:val="auto"/>
              </w:rPr>
              <w:t>1198.20</w:t>
            </w:r>
          </w:p>
        </w:tc>
        <w:tc>
          <w:tcPr>
            <w:tcW w:w="957" w:type="dxa"/>
            <w:vAlign w:val="center"/>
          </w:tcPr>
          <w:p w14:paraId="34F30482">
            <w:pPr>
              <w:spacing w:line="300" w:lineRule="exact"/>
              <w:jc w:val="right"/>
              <w:rPr>
                <w:rFonts w:ascii="方正书宋_GBK" w:eastAsia="方正书宋_GBK" w:cs="方正书宋_GBK"/>
                <w:color w:val="auto"/>
              </w:rPr>
            </w:pPr>
            <w:r>
              <w:rPr>
                <w:rFonts w:ascii="方正书宋_GBK" w:eastAsia="方正书宋_GBK" w:cs="方正书宋_GBK"/>
                <w:color w:val="auto"/>
              </w:rPr>
              <w:t>1198.20</w:t>
            </w:r>
          </w:p>
        </w:tc>
        <w:tc>
          <w:tcPr>
            <w:tcW w:w="957" w:type="dxa"/>
            <w:vAlign w:val="center"/>
          </w:tcPr>
          <w:p w14:paraId="0BA16389">
            <w:pPr>
              <w:spacing w:line="300" w:lineRule="exact"/>
              <w:jc w:val="right"/>
              <w:rPr>
                <w:rFonts w:ascii="方正书宋_GBK" w:eastAsia="方正书宋_GBK" w:cs="方正书宋_GBK"/>
                <w:color w:val="auto"/>
              </w:rPr>
            </w:pPr>
            <w:r>
              <w:rPr>
                <w:rFonts w:ascii="方正书宋_GBK" w:eastAsia="方正书宋_GBK" w:cs="方正书宋_GBK"/>
                <w:color w:val="auto"/>
              </w:rPr>
              <w:t>1198.20</w:t>
            </w:r>
          </w:p>
        </w:tc>
        <w:tc>
          <w:tcPr>
            <w:tcW w:w="957" w:type="dxa"/>
            <w:vAlign w:val="center"/>
          </w:tcPr>
          <w:p w14:paraId="201420DE">
            <w:pPr>
              <w:spacing w:line="300" w:lineRule="exact"/>
              <w:jc w:val="right"/>
              <w:rPr>
                <w:rFonts w:ascii="方正书宋_GBK" w:eastAsia="方正书宋_GBK" w:cs="方正书宋_GBK"/>
                <w:color w:val="auto"/>
              </w:rPr>
            </w:pPr>
            <w:r>
              <w:rPr>
                <w:rFonts w:ascii="方正书宋_GBK" w:eastAsia="方正书宋_GBK" w:cs="方正书宋_GBK"/>
                <w:color w:val="auto"/>
              </w:rPr>
              <w:t>1198.20</w:t>
            </w:r>
          </w:p>
        </w:tc>
        <w:tc>
          <w:tcPr>
            <w:tcW w:w="943" w:type="dxa"/>
            <w:vAlign w:val="center"/>
          </w:tcPr>
          <w:p w14:paraId="01DA5540">
            <w:pPr>
              <w:spacing w:line="300" w:lineRule="exact"/>
              <w:jc w:val="right"/>
              <w:rPr>
                <w:rFonts w:ascii="方正书宋_GBK" w:eastAsia="方正书宋_GBK" w:cs="方正书宋_GBK"/>
                <w:color w:val="auto"/>
              </w:rPr>
            </w:pPr>
          </w:p>
        </w:tc>
        <w:tc>
          <w:tcPr>
            <w:tcW w:w="957" w:type="dxa"/>
            <w:vAlign w:val="center"/>
          </w:tcPr>
          <w:p w14:paraId="16D06D1D">
            <w:pPr>
              <w:spacing w:line="300" w:lineRule="exact"/>
              <w:jc w:val="right"/>
              <w:rPr>
                <w:rFonts w:ascii="方正书宋_GBK" w:eastAsia="方正书宋_GBK" w:cs="方正书宋_GBK"/>
                <w:color w:val="auto"/>
              </w:rPr>
            </w:pPr>
          </w:p>
        </w:tc>
        <w:tc>
          <w:tcPr>
            <w:tcW w:w="957" w:type="dxa"/>
            <w:vAlign w:val="center"/>
          </w:tcPr>
          <w:p w14:paraId="0D30B89F">
            <w:pPr>
              <w:spacing w:line="300" w:lineRule="exact"/>
              <w:jc w:val="right"/>
              <w:rPr>
                <w:rFonts w:ascii="方正书宋_GBK" w:eastAsia="方正书宋_GBK" w:cs="方正书宋_GBK"/>
                <w:color w:val="auto"/>
              </w:rPr>
            </w:pPr>
          </w:p>
        </w:tc>
        <w:tc>
          <w:tcPr>
            <w:tcW w:w="914" w:type="dxa"/>
            <w:vAlign w:val="center"/>
          </w:tcPr>
          <w:p w14:paraId="79AEDE55">
            <w:pPr>
              <w:spacing w:line="300" w:lineRule="exact"/>
              <w:jc w:val="right"/>
              <w:rPr>
                <w:rFonts w:ascii="方正书宋_GBK" w:eastAsia="方正书宋_GBK" w:cs="方正书宋_GBK"/>
                <w:color w:val="auto"/>
              </w:rPr>
            </w:pPr>
          </w:p>
        </w:tc>
      </w:tr>
      <w:tr w14:paraId="78368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39" w:type="dxa"/>
            <w:vAlign w:val="center"/>
          </w:tcPr>
          <w:p w14:paraId="18AA6474">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数字化城管系统网络运行费用</w:t>
            </w:r>
          </w:p>
        </w:tc>
        <w:tc>
          <w:tcPr>
            <w:tcW w:w="1090" w:type="dxa"/>
            <w:vAlign w:val="center"/>
          </w:tcPr>
          <w:p w14:paraId="5B59056F">
            <w:pPr>
              <w:spacing w:line="300" w:lineRule="exact"/>
              <w:jc w:val="right"/>
              <w:rPr>
                <w:rFonts w:ascii="方正书宋_GBK" w:eastAsia="方正书宋_GBK" w:cs="方正书宋_GBK"/>
                <w:color w:val="auto"/>
              </w:rPr>
            </w:pPr>
            <w:r>
              <w:rPr>
                <w:rFonts w:ascii="方正书宋_GBK" w:eastAsia="方正书宋_GBK" w:cs="方正书宋_GBK"/>
                <w:color w:val="auto"/>
              </w:rPr>
              <w:t>53.34</w:t>
            </w:r>
          </w:p>
        </w:tc>
        <w:tc>
          <w:tcPr>
            <w:tcW w:w="965" w:type="dxa"/>
            <w:vAlign w:val="center"/>
          </w:tcPr>
          <w:p w14:paraId="3C3F6F5F">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运营服务</w:t>
            </w:r>
          </w:p>
        </w:tc>
        <w:tc>
          <w:tcPr>
            <w:tcW w:w="977" w:type="dxa"/>
            <w:vAlign w:val="center"/>
          </w:tcPr>
          <w:p w14:paraId="75EE7FC0">
            <w:pPr>
              <w:spacing w:line="300" w:lineRule="exact"/>
              <w:jc w:val="left"/>
              <w:rPr>
                <w:rFonts w:ascii="方正书宋_GBK" w:eastAsia="方正书宋_GBK" w:cs="方正书宋_GBK"/>
                <w:color w:val="auto"/>
              </w:rPr>
            </w:pPr>
            <w:r>
              <w:rPr>
                <w:rFonts w:ascii="方正书宋_GBK" w:eastAsia="方正书宋_GBK" w:cs="方正书宋_GBK"/>
                <w:color w:val="auto"/>
              </w:rPr>
              <w:t>C0207</w:t>
            </w:r>
          </w:p>
        </w:tc>
        <w:tc>
          <w:tcPr>
            <w:tcW w:w="752" w:type="dxa"/>
            <w:vAlign w:val="center"/>
          </w:tcPr>
          <w:p w14:paraId="0E1E69BC">
            <w:pPr>
              <w:spacing w:line="300" w:lineRule="exact"/>
              <w:jc w:val="left"/>
              <w:rPr>
                <w:rFonts w:ascii="方正书宋_GBK" w:eastAsia="方正书宋_GBK" w:cs="方正书宋_GBK"/>
                <w:color w:val="auto"/>
              </w:rPr>
            </w:pPr>
          </w:p>
        </w:tc>
        <w:tc>
          <w:tcPr>
            <w:tcW w:w="752" w:type="dxa"/>
            <w:vAlign w:val="center"/>
          </w:tcPr>
          <w:p w14:paraId="37E64176">
            <w:pPr>
              <w:spacing w:line="300" w:lineRule="exact"/>
              <w:jc w:val="right"/>
              <w:rPr>
                <w:rFonts w:ascii="方正书宋_GBK" w:eastAsia="方正书宋_GBK" w:cs="方正书宋_GBK"/>
                <w:color w:val="auto"/>
              </w:rPr>
            </w:pPr>
            <w:r>
              <w:rPr>
                <w:rFonts w:ascii="方正书宋_GBK" w:eastAsia="方正书宋_GBK" w:cs="方正书宋_GBK"/>
                <w:color w:val="auto"/>
              </w:rPr>
              <w:t>1.00</w:t>
            </w:r>
          </w:p>
        </w:tc>
        <w:tc>
          <w:tcPr>
            <w:tcW w:w="951" w:type="dxa"/>
            <w:vAlign w:val="center"/>
          </w:tcPr>
          <w:p w14:paraId="62252791">
            <w:pPr>
              <w:spacing w:line="300" w:lineRule="exact"/>
              <w:jc w:val="right"/>
              <w:rPr>
                <w:rFonts w:ascii="方正书宋_GBK" w:eastAsia="方正书宋_GBK" w:cs="方正书宋_GBK"/>
                <w:color w:val="auto"/>
              </w:rPr>
            </w:pPr>
            <w:r>
              <w:rPr>
                <w:rFonts w:ascii="方正书宋_GBK" w:eastAsia="方正书宋_GBK" w:cs="方正书宋_GBK"/>
                <w:color w:val="auto"/>
              </w:rPr>
              <w:t>53.34</w:t>
            </w:r>
          </w:p>
        </w:tc>
        <w:tc>
          <w:tcPr>
            <w:tcW w:w="957" w:type="dxa"/>
            <w:vAlign w:val="center"/>
          </w:tcPr>
          <w:p w14:paraId="57B5A048">
            <w:pPr>
              <w:spacing w:line="300" w:lineRule="exact"/>
              <w:jc w:val="right"/>
              <w:rPr>
                <w:rFonts w:ascii="方正书宋_GBK" w:eastAsia="方正书宋_GBK" w:cs="方正书宋_GBK"/>
                <w:color w:val="auto"/>
              </w:rPr>
            </w:pPr>
            <w:r>
              <w:rPr>
                <w:rFonts w:ascii="方正书宋_GBK" w:eastAsia="方正书宋_GBK" w:cs="方正书宋_GBK"/>
                <w:color w:val="auto"/>
              </w:rPr>
              <w:t>53.34</w:t>
            </w:r>
          </w:p>
        </w:tc>
        <w:tc>
          <w:tcPr>
            <w:tcW w:w="957" w:type="dxa"/>
            <w:vAlign w:val="center"/>
          </w:tcPr>
          <w:p w14:paraId="1F6D7A10">
            <w:pPr>
              <w:spacing w:line="300" w:lineRule="exact"/>
              <w:jc w:val="right"/>
              <w:rPr>
                <w:rFonts w:ascii="方正书宋_GBK" w:eastAsia="方正书宋_GBK" w:cs="方正书宋_GBK"/>
                <w:color w:val="auto"/>
              </w:rPr>
            </w:pPr>
            <w:r>
              <w:rPr>
                <w:rFonts w:ascii="方正书宋_GBK" w:eastAsia="方正书宋_GBK" w:cs="方正书宋_GBK"/>
                <w:color w:val="auto"/>
              </w:rPr>
              <w:t>53.34</w:t>
            </w:r>
          </w:p>
        </w:tc>
        <w:tc>
          <w:tcPr>
            <w:tcW w:w="957" w:type="dxa"/>
            <w:vAlign w:val="center"/>
          </w:tcPr>
          <w:p w14:paraId="1D1C2415">
            <w:pPr>
              <w:spacing w:line="300" w:lineRule="exact"/>
              <w:jc w:val="right"/>
              <w:rPr>
                <w:rFonts w:ascii="方正书宋_GBK" w:eastAsia="方正书宋_GBK" w:cs="方正书宋_GBK"/>
                <w:color w:val="auto"/>
              </w:rPr>
            </w:pPr>
            <w:r>
              <w:rPr>
                <w:rFonts w:ascii="方正书宋_GBK" w:eastAsia="方正书宋_GBK" w:cs="方正书宋_GBK"/>
                <w:color w:val="auto"/>
              </w:rPr>
              <w:t>53.34</w:t>
            </w:r>
          </w:p>
        </w:tc>
        <w:tc>
          <w:tcPr>
            <w:tcW w:w="943" w:type="dxa"/>
            <w:vAlign w:val="center"/>
          </w:tcPr>
          <w:p w14:paraId="074E58CA">
            <w:pPr>
              <w:spacing w:line="300" w:lineRule="exact"/>
              <w:jc w:val="right"/>
              <w:rPr>
                <w:rFonts w:ascii="方正书宋_GBK" w:eastAsia="方正书宋_GBK" w:cs="方正书宋_GBK"/>
                <w:color w:val="auto"/>
              </w:rPr>
            </w:pPr>
          </w:p>
        </w:tc>
        <w:tc>
          <w:tcPr>
            <w:tcW w:w="957" w:type="dxa"/>
            <w:vAlign w:val="center"/>
          </w:tcPr>
          <w:p w14:paraId="4E6582E4">
            <w:pPr>
              <w:spacing w:line="300" w:lineRule="exact"/>
              <w:jc w:val="right"/>
              <w:rPr>
                <w:rFonts w:ascii="方正书宋_GBK" w:eastAsia="方正书宋_GBK" w:cs="方正书宋_GBK"/>
                <w:color w:val="auto"/>
              </w:rPr>
            </w:pPr>
          </w:p>
        </w:tc>
        <w:tc>
          <w:tcPr>
            <w:tcW w:w="957" w:type="dxa"/>
            <w:vAlign w:val="center"/>
          </w:tcPr>
          <w:p w14:paraId="585A8916">
            <w:pPr>
              <w:spacing w:line="300" w:lineRule="exact"/>
              <w:jc w:val="right"/>
              <w:rPr>
                <w:rFonts w:ascii="方正书宋_GBK" w:eastAsia="方正书宋_GBK" w:cs="方正书宋_GBK"/>
                <w:color w:val="auto"/>
              </w:rPr>
            </w:pPr>
          </w:p>
        </w:tc>
        <w:tc>
          <w:tcPr>
            <w:tcW w:w="914" w:type="dxa"/>
            <w:vAlign w:val="center"/>
          </w:tcPr>
          <w:p w14:paraId="5BEB5C7C">
            <w:pPr>
              <w:spacing w:line="300" w:lineRule="exact"/>
              <w:jc w:val="right"/>
              <w:rPr>
                <w:rFonts w:ascii="方正书宋_GBK" w:eastAsia="方正书宋_GBK" w:cs="方正书宋_GBK"/>
                <w:color w:val="auto"/>
              </w:rPr>
            </w:pPr>
          </w:p>
        </w:tc>
      </w:tr>
      <w:tr w14:paraId="375EB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39" w:type="dxa"/>
            <w:vAlign w:val="center"/>
          </w:tcPr>
          <w:p w14:paraId="4BC27E6E">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曲承线、嘉禾山环卫市场化项目</w:t>
            </w:r>
          </w:p>
        </w:tc>
        <w:tc>
          <w:tcPr>
            <w:tcW w:w="1090" w:type="dxa"/>
            <w:vAlign w:val="center"/>
          </w:tcPr>
          <w:p w14:paraId="55E33108">
            <w:pPr>
              <w:spacing w:line="300" w:lineRule="exact"/>
              <w:jc w:val="right"/>
              <w:rPr>
                <w:rFonts w:ascii="方正书宋_GBK" w:eastAsia="方正书宋_GBK" w:cs="方正书宋_GBK"/>
                <w:color w:val="auto"/>
              </w:rPr>
            </w:pPr>
            <w:r>
              <w:rPr>
                <w:rFonts w:ascii="方正书宋_GBK" w:eastAsia="方正书宋_GBK" w:cs="方正书宋_GBK"/>
                <w:color w:val="auto"/>
              </w:rPr>
              <w:t>81.37</w:t>
            </w:r>
          </w:p>
        </w:tc>
        <w:tc>
          <w:tcPr>
            <w:tcW w:w="965" w:type="dxa"/>
            <w:vAlign w:val="center"/>
          </w:tcPr>
          <w:p w14:paraId="612D1B4E">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城镇公共卫生服务</w:t>
            </w:r>
          </w:p>
        </w:tc>
        <w:tc>
          <w:tcPr>
            <w:tcW w:w="977" w:type="dxa"/>
            <w:vAlign w:val="center"/>
          </w:tcPr>
          <w:p w14:paraId="4D4DBB97">
            <w:pPr>
              <w:spacing w:line="300" w:lineRule="exact"/>
              <w:jc w:val="left"/>
              <w:rPr>
                <w:rFonts w:ascii="方正书宋_GBK" w:eastAsia="方正书宋_GBK" w:cs="方正书宋_GBK"/>
                <w:color w:val="auto"/>
              </w:rPr>
            </w:pPr>
            <w:r>
              <w:rPr>
                <w:rFonts w:ascii="方正书宋_GBK" w:eastAsia="方正书宋_GBK" w:cs="方正书宋_GBK"/>
                <w:color w:val="auto"/>
              </w:rPr>
              <w:t>C1601</w:t>
            </w:r>
          </w:p>
        </w:tc>
        <w:tc>
          <w:tcPr>
            <w:tcW w:w="752" w:type="dxa"/>
            <w:vAlign w:val="center"/>
          </w:tcPr>
          <w:p w14:paraId="7FF5816A">
            <w:pPr>
              <w:spacing w:line="300" w:lineRule="exact"/>
              <w:jc w:val="left"/>
              <w:rPr>
                <w:rFonts w:ascii="方正书宋_GBK" w:eastAsia="方正书宋_GBK" w:cs="方正书宋_GBK"/>
                <w:color w:val="auto"/>
              </w:rPr>
            </w:pPr>
          </w:p>
        </w:tc>
        <w:tc>
          <w:tcPr>
            <w:tcW w:w="752" w:type="dxa"/>
            <w:vAlign w:val="center"/>
          </w:tcPr>
          <w:p w14:paraId="709E31DA">
            <w:pPr>
              <w:spacing w:line="300" w:lineRule="exact"/>
              <w:jc w:val="right"/>
              <w:rPr>
                <w:rFonts w:ascii="方正书宋_GBK" w:eastAsia="方正书宋_GBK" w:cs="方正书宋_GBK"/>
                <w:color w:val="auto"/>
              </w:rPr>
            </w:pPr>
            <w:r>
              <w:rPr>
                <w:rFonts w:ascii="方正书宋_GBK" w:eastAsia="方正书宋_GBK" w:cs="方正书宋_GBK"/>
                <w:color w:val="auto"/>
              </w:rPr>
              <w:t>1.00</w:t>
            </w:r>
          </w:p>
        </w:tc>
        <w:tc>
          <w:tcPr>
            <w:tcW w:w="951" w:type="dxa"/>
            <w:vAlign w:val="center"/>
          </w:tcPr>
          <w:p w14:paraId="48E2E5BE">
            <w:pPr>
              <w:spacing w:line="300" w:lineRule="exact"/>
              <w:jc w:val="right"/>
              <w:rPr>
                <w:rFonts w:ascii="方正书宋_GBK" w:eastAsia="方正书宋_GBK" w:cs="方正书宋_GBK"/>
                <w:color w:val="auto"/>
              </w:rPr>
            </w:pPr>
            <w:r>
              <w:rPr>
                <w:rFonts w:ascii="方正书宋_GBK" w:eastAsia="方正书宋_GBK" w:cs="方正书宋_GBK"/>
                <w:color w:val="auto"/>
              </w:rPr>
              <w:t>81.36</w:t>
            </w:r>
          </w:p>
        </w:tc>
        <w:tc>
          <w:tcPr>
            <w:tcW w:w="957" w:type="dxa"/>
            <w:vAlign w:val="center"/>
          </w:tcPr>
          <w:p w14:paraId="75AB6CB0">
            <w:pPr>
              <w:spacing w:line="300" w:lineRule="exact"/>
              <w:jc w:val="right"/>
              <w:rPr>
                <w:rFonts w:ascii="方正书宋_GBK" w:eastAsia="方正书宋_GBK" w:cs="方正书宋_GBK"/>
                <w:color w:val="auto"/>
              </w:rPr>
            </w:pPr>
            <w:r>
              <w:rPr>
                <w:rFonts w:ascii="方正书宋_GBK" w:eastAsia="方正书宋_GBK" w:cs="方正书宋_GBK"/>
                <w:color w:val="auto"/>
              </w:rPr>
              <w:t>81.36</w:t>
            </w:r>
          </w:p>
        </w:tc>
        <w:tc>
          <w:tcPr>
            <w:tcW w:w="957" w:type="dxa"/>
            <w:vAlign w:val="center"/>
          </w:tcPr>
          <w:p w14:paraId="2CB8BC64">
            <w:pPr>
              <w:spacing w:line="300" w:lineRule="exact"/>
              <w:jc w:val="right"/>
              <w:rPr>
                <w:rFonts w:ascii="方正书宋_GBK" w:eastAsia="方正书宋_GBK" w:cs="方正书宋_GBK"/>
                <w:color w:val="auto"/>
              </w:rPr>
            </w:pPr>
            <w:r>
              <w:rPr>
                <w:rFonts w:ascii="方正书宋_GBK" w:eastAsia="方正书宋_GBK" w:cs="方正书宋_GBK"/>
                <w:color w:val="auto"/>
              </w:rPr>
              <w:t>81.36</w:t>
            </w:r>
          </w:p>
        </w:tc>
        <w:tc>
          <w:tcPr>
            <w:tcW w:w="957" w:type="dxa"/>
            <w:vAlign w:val="center"/>
          </w:tcPr>
          <w:p w14:paraId="11732165">
            <w:pPr>
              <w:spacing w:line="300" w:lineRule="exact"/>
              <w:jc w:val="right"/>
              <w:rPr>
                <w:rFonts w:ascii="方正书宋_GBK" w:eastAsia="方正书宋_GBK" w:cs="方正书宋_GBK"/>
                <w:color w:val="auto"/>
              </w:rPr>
            </w:pPr>
            <w:r>
              <w:rPr>
                <w:rFonts w:ascii="方正书宋_GBK" w:eastAsia="方正书宋_GBK" w:cs="方正书宋_GBK"/>
                <w:color w:val="auto"/>
              </w:rPr>
              <w:t>81.36</w:t>
            </w:r>
          </w:p>
        </w:tc>
        <w:tc>
          <w:tcPr>
            <w:tcW w:w="943" w:type="dxa"/>
            <w:vAlign w:val="center"/>
          </w:tcPr>
          <w:p w14:paraId="58B65696">
            <w:pPr>
              <w:spacing w:line="300" w:lineRule="exact"/>
              <w:jc w:val="right"/>
              <w:rPr>
                <w:rFonts w:ascii="方正书宋_GBK" w:eastAsia="方正书宋_GBK" w:cs="方正书宋_GBK"/>
                <w:color w:val="auto"/>
              </w:rPr>
            </w:pPr>
          </w:p>
        </w:tc>
        <w:tc>
          <w:tcPr>
            <w:tcW w:w="957" w:type="dxa"/>
            <w:vAlign w:val="center"/>
          </w:tcPr>
          <w:p w14:paraId="05A270B2">
            <w:pPr>
              <w:spacing w:line="300" w:lineRule="exact"/>
              <w:jc w:val="right"/>
              <w:rPr>
                <w:rFonts w:ascii="方正书宋_GBK" w:eastAsia="方正书宋_GBK" w:cs="方正书宋_GBK"/>
                <w:color w:val="auto"/>
              </w:rPr>
            </w:pPr>
          </w:p>
        </w:tc>
        <w:tc>
          <w:tcPr>
            <w:tcW w:w="957" w:type="dxa"/>
            <w:vAlign w:val="center"/>
          </w:tcPr>
          <w:p w14:paraId="565376EF">
            <w:pPr>
              <w:spacing w:line="300" w:lineRule="exact"/>
              <w:jc w:val="right"/>
              <w:rPr>
                <w:rFonts w:ascii="方正书宋_GBK" w:eastAsia="方正书宋_GBK" w:cs="方正书宋_GBK"/>
                <w:color w:val="auto"/>
              </w:rPr>
            </w:pPr>
          </w:p>
        </w:tc>
        <w:tc>
          <w:tcPr>
            <w:tcW w:w="914" w:type="dxa"/>
            <w:vAlign w:val="center"/>
          </w:tcPr>
          <w:p w14:paraId="3066369E">
            <w:pPr>
              <w:spacing w:line="300" w:lineRule="exact"/>
              <w:jc w:val="right"/>
              <w:rPr>
                <w:rFonts w:ascii="方正书宋_GBK" w:eastAsia="方正书宋_GBK" w:cs="方正书宋_GBK"/>
                <w:color w:val="auto"/>
              </w:rPr>
            </w:pPr>
          </w:p>
        </w:tc>
      </w:tr>
      <w:tr w14:paraId="641D8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39" w:type="dxa"/>
            <w:vAlign w:val="center"/>
          </w:tcPr>
          <w:p w14:paraId="5AEADE2E">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城区生活垃圾转运费用</w:t>
            </w:r>
          </w:p>
        </w:tc>
        <w:tc>
          <w:tcPr>
            <w:tcW w:w="1090" w:type="dxa"/>
            <w:vAlign w:val="center"/>
          </w:tcPr>
          <w:p w14:paraId="337A2ED8">
            <w:pPr>
              <w:spacing w:line="300" w:lineRule="exact"/>
              <w:jc w:val="right"/>
              <w:rPr>
                <w:rFonts w:ascii="方正书宋_GBK" w:eastAsia="方正书宋_GBK" w:cs="方正书宋_GBK"/>
                <w:color w:val="auto"/>
              </w:rPr>
            </w:pPr>
            <w:r>
              <w:rPr>
                <w:rFonts w:ascii="方正书宋_GBK" w:eastAsia="方正书宋_GBK" w:cs="方正书宋_GBK"/>
                <w:color w:val="auto"/>
              </w:rPr>
              <w:t>607.39</w:t>
            </w:r>
          </w:p>
        </w:tc>
        <w:tc>
          <w:tcPr>
            <w:tcW w:w="965" w:type="dxa"/>
            <w:vAlign w:val="center"/>
          </w:tcPr>
          <w:p w14:paraId="11B97A1D">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城镇公共卫生服务</w:t>
            </w:r>
          </w:p>
        </w:tc>
        <w:tc>
          <w:tcPr>
            <w:tcW w:w="977" w:type="dxa"/>
            <w:vAlign w:val="center"/>
          </w:tcPr>
          <w:p w14:paraId="5E1B2801">
            <w:pPr>
              <w:spacing w:line="300" w:lineRule="exact"/>
              <w:jc w:val="left"/>
              <w:rPr>
                <w:rFonts w:ascii="方正书宋_GBK" w:eastAsia="方正书宋_GBK" w:cs="方正书宋_GBK"/>
                <w:color w:val="auto"/>
              </w:rPr>
            </w:pPr>
            <w:r>
              <w:rPr>
                <w:rFonts w:ascii="方正书宋_GBK" w:eastAsia="方正书宋_GBK" w:cs="方正书宋_GBK"/>
                <w:color w:val="auto"/>
              </w:rPr>
              <w:t>C1601</w:t>
            </w:r>
          </w:p>
        </w:tc>
        <w:tc>
          <w:tcPr>
            <w:tcW w:w="752" w:type="dxa"/>
            <w:vAlign w:val="center"/>
          </w:tcPr>
          <w:p w14:paraId="20EC6B49">
            <w:pPr>
              <w:spacing w:line="300" w:lineRule="exact"/>
              <w:jc w:val="left"/>
              <w:rPr>
                <w:rFonts w:ascii="方正书宋_GBK" w:eastAsia="方正书宋_GBK" w:cs="方正书宋_GBK"/>
                <w:color w:val="auto"/>
              </w:rPr>
            </w:pPr>
          </w:p>
        </w:tc>
        <w:tc>
          <w:tcPr>
            <w:tcW w:w="752" w:type="dxa"/>
            <w:vAlign w:val="center"/>
          </w:tcPr>
          <w:p w14:paraId="36305EFD">
            <w:pPr>
              <w:spacing w:line="300" w:lineRule="exact"/>
              <w:jc w:val="right"/>
              <w:rPr>
                <w:rFonts w:ascii="方正书宋_GBK" w:eastAsia="方正书宋_GBK" w:cs="方正书宋_GBK"/>
                <w:color w:val="auto"/>
              </w:rPr>
            </w:pPr>
            <w:r>
              <w:rPr>
                <w:rFonts w:ascii="方正书宋_GBK" w:eastAsia="方正书宋_GBK" w:cs="方正书宋_GBK"/>
                <w:color w:val="auto"/>
              </w:rPr>
              <w:t>1.00</w:t>
            </w:r>
          </w:p>
        </w:tc>
        <w:tc>
          <w:tcPr>
            <w:tcW w:w="951" w:type="dxa"/>
            <w:vAlign w:val="center"/>
          </w:tcPr>
          <w:p w14:paraId="21A75301">
            <w:pPr>
              <w:spacing w:line="300" w:lineRule="exact"/>
              <w:jc w:val="right"/>
              <w:rPr>
                <w:rFonts w:ascii="方正书宋_GBK" w:eastAsia="方正书宋_GBK" w:cs="方正书宋_GBK"/>
                <w:color w:val="auto"/>
              </w:rPr>
            </w:pPr>
            <w:r>
              <w:rPr>
                <w:rFonts w:ascii="方正书宋_GBK" w:eastAsia="方正书宋_GBK" w:cs="方正书宋_GBK"/>
                <w:color w:val="auto"/>
              </w:rPr>
              <w:t>607.39</w:t>
            </w:r>
          </w:p>
        </w:tc>
        <w:tc>
          <w:tcPr>
            <w:tcW w:w="957" w:type="dxa"/>
            <w:vAlign w:val="center"/>
          </w:tcPr>
          <w:p w14:paraId="60853E98">
            <w:pPr>
              <w:spacing w:line="300" w:lineRule="exact"/>
              <w:jc w:val="right"/>
              <w:rPr>
                <w:rFonts w:ascii="方正书宋_GBK" w:eastAsia="方正书宋_GBK" w:cs="方正书宋_GBK"/>
                <w:color w:val="auto"/>
              </w:rPr>
            </w:pPr>
            <w:r>
              <w:rPr>
                <w:rFonts w:ascii="方正书宋_GBK" w:eastAsia="方正书宋_GBK" w:cs="方正书宋_GBK"/>
                <w:color w:val="auto"/>
              </w:rPr>
              <w:t>607.39</w:t>
            </w:r>
          </w:p>
        </w:tc>
        <w:tc>
          <w:tcPr>
            <w:tcW w:w="957" w:type="dxa"/>
            <w:vAlign w:val="center"/>
          </w:tcPr>
          <w:p w14:paraId="69DC89FC">
            <w:pPr>
              <w:spacing w:line="300" w:lineRule="exact"/>
              <w:jc w:val="right"/>
              <w:rPr>
                <w:rFonts w:ascii="方正书宋_GBK" w:eastAsia="方正书宋_GBK" w:cs="方正书宋_GBK"/>
                <w:color w:val="auto"/>
              </w:rPr>
            </w:pPr>
            <w:r>
              <w:rPr>
                <w:rFonts w:ascii="方正书宋_GBK" w:eastAsia="方正书宋_GBK" w:cs="方正书宋_GBK"/>
                <w:color w:val="auto"/>
              </w:rPr>
              <w:t>607.39</w:t>
            </w:r>
          </w:p>
        </w:tc>
        <w:tc>
          <w:tcPr>
            <w:tcW w:w="957" w:type="dxa"/>
            <w:vAlign w:val="center"/>
          </w:tcPr>
          <w:p w14:paraId="46D342D8">
            <w:pPr>
              <w:spacing w:line="300" w:lineRule="exact"/>
              <w:jc w:val="right"/>
              <w:rPr>
                <w:rFonts w:ascii="方正书宋_GBK" w:eastAsia="方正书宋_GBK" w:cs="方正书宋_GBK"/>
                <w:color w:val="auto"/>
              </w:rPr>
            </w:pPr>
            <w:r>
              <w:rPr>
                <w:rFonts w:ascii="方正书宋_GBK" w:eastAsia="方正书宋_GBK" w:cs="方正书宋_GBK"/>
                <w:color w:val="auto"/>
              </w:rPr>
              <w:t>607.39</w:t>
            </w:r>
          </w:p>
        </w:tc>
        <w:tc>
          <w:tcPr>
            <w:tcW w:w="943" w:type="dxa"/>
            <w:vAlign w:val="center"/>
          </w:tcPr>
          <w:p w14:paraId="1C5CE270">
            <w:pPr>
              <w:spacing w:line="300" w:lineRule="exact"/>
              <w:jc w:val="right"/>
              <w:rPr>
                <w:rFonts w:ascii="方正书宋_GBK" w:eastAsia="方正书宋_GBK" w:cs="方正书宋_GBK"/>
                <w:color w:val="auto"/>
              </w:rPr>
            </w:pPr>
          </w:p>
        </w:tc>
        <w:tc>
          <w:tcPr>
            <w:tcW w:w="957" w:type="dxa"/>
            <w:vAlign w:val="center"/>
          </w:tcPr>
          <w:p w14:paraId="6192F4F4">
            <w:pPr>
              <w:spacing w:line="300" w:lineRule="exact"/>
              <w:jc w:val="right"/>
              <w:rPr>
                <w:rFonts w:ascii="方正书宋_GBK" w:eastAsia="方正书宋_GBK" w:cs="方正书宋_GBK"/>
                <w:color w:val="auto"/>
              </w:rPr>
            </w:pPr>
          </w:p>
        </w:tc>
        <w:tc>
          <w:tcPr>
            <w:tcW w:w="957" w:type="dxa"/>
            <w:vAlign w:val="center"/>
          </w:tcPr>
          <w:p w14:paraId="0DDAD5E6">
            <w:pPr>
              <w:spacing w:line="300" w:lineRule="exact"/>
              <w:jc w:val="right"/>
              <w:rPr>
                <w:rFonts w:ascii="方正书宋_GBK" w:eastAsia="方正书宋_GBK" w:cs="方正书宋_GBK"/>
                <w:color w:val="auto"/>
              </w:rPr>
            </w:pPr>
          </w:p>
        </w:tc>
        <w:tc>
          <w:tcPr>
            <w:tcW w:w="914" w:type="dxa"/>
            <w:vAlign w:val="center"/>
          </w:tcPr>
          <w:p w14:paraId="728308EA">
            <w:pPr>
              <w:spacing w:line="300" w:lineRule="exact"/>
              <w:jc w:val="right"/>
              <w:rPr>
                <w:rFonts w:ascii="方正书宋_GBK" w:eastAsia="方正书宋_GBK" w:cs="方正书宋_GBK"/>
                <w:color w:val="auto"/>
              </w:rPr>
            </w:pPr>
          </w:p>
        </w:tc>
      </w:tr>
      <w:tr w14:paraId="7E44C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39" w:type="dxa"/>
            <w:vAlign w:val="center"/>
          </w:tcPr>
          <w:p w14:paraId="3479E13C">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县城广告牌匾整治二期项目</w:t>
            </w:r>
          </w:p>
        </w:tc>
        <w:tc>
          <w:tcPr>
            <w:tcW w:w="1090" w:type="dxa"/>
            <w:vAlign w:val="center"/>
          </w:tcPr>
          <w:p w14:paraId="7FD1D68A">
            <w:pPr>
              <w:spacing w:line="300" w:lineRule="exact"/>
              <w:jc w:val="right"/>
              <w:rPr>
                <w:rFonts w:ascii="方正书宋_GBK" w:eastAsia="方正书宋_GBK" w:cs="方正书宋_GBK"/>
                <w:color w:val="auto"/>
              </w:rPr>
            </w:pPr>
            <w:r>
              <w:rPr>
                <w:rFonts w:ascii="方正书宋_GBK" w:eastAsia="方正书宋_GBK" w:cs="方正书宋_GBK"/>
                <w:color w:val="auto"/>
              </w:rPr>
              <w:t>101.17</w:t>
            </w:r>
          </w:p>
        </w:tc>
        <w:tc>
          <w:tcPr>
            <w:tcW w:w="965" w:type="dxa"/>
            <w:vAlign w:val="center"/>
          </w:tcPr>
          <w:p w14:paraId="7B739E5B">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其他建筑工程</w:t>
            </w:r>
          </w:p>
        </w:tc>
        <w:tc>
          <w:tcPr>
            <w:tcW w:w="977" w:type="dxa"/>
            <w:vAlign w:val="center"/>
          </w:tcPr>
          <w:p w14:paraId="70D0C7BB">
            <w:pPr>
              <w:spacing w:line="300" w:lineRule="exact"/>
              <w:jc w:val="left"/>
              <w:rPr>
                <w:rFonts w:ascii="方正书宋_GBK" w:eastAsia="方正书宋_GBK" w:cs="方正书宋_GBK"/>
                <w:color w:val="auto"/>
              </w:rPr>
            </w:pPr>
            <w:r>
              <w:rPr>
                <w:rFonts w:ascii="方正书宋_GBK" w:eastAsia="方正书宋_GBK" w:cs="方正书宋_GBK"/>
                <w:color w:val="auto"/>
              </w:rPr>
              <w:t>B99</w:t>
            </w:r>
          </w:p>
        </w:tc>
        <w:tc>
          <w:tcPr>
            <w:tcW w:w="752" w:type="dxa"/>
            <w:vAlign w:val="center"/>
          </w:tcPr>
          <w:p w14:paraId="093ECC7C">
            <w:pPr>
              <w:spacing w:line="300" w:lineRule="exact"/>
              <w:jc w:val="left"/>
              <w:rPr>
                <w:rFonts w:ascii="方正书宋_GBK" w:eastAsia="方正书宋_GBK" w:cs="方正书宋_GBK"/>
                <w:color w:val="auto"/>
              </w:rPr>
            </w:pPr>
          </w:p>
        </w:tc>
        <w:tc>
          <w:tcPr>
            <w:tcW w:w="752" w:type="dxa"/>
            <w:vAlign w:val="center"/>
          </w:tcPr>
          <w:p w14:paraId="75A0E904">
            <w:pPr>
              <w:spacing w:line="300" w:lineRule="exact"/>
              <w:jc w:val="right"/>
              <w:rPr>
                <w:rFonts w:ascii="方正书宋_GBK" w:eastAsia="方正书宋_GBK" w:cs="方正书宋_GBK"/>
                <w:color w:val="auto"/>
              </w:rPr>
            </w:pPr>
            <w:r>
              <w:rPr>
                <w:rFonts w:ascii="方正书宋_GBK" w:eastAsia="方正书宋_GBK" w:cs="方正书宋_GBK"/>
                <w:color w:val="auto"/>
              </w:rPr>
              <w:t>1.00</w:t>
            </w:r>
          </w:p>
        </w:tc>
        <w:tc>
          <w:tcPr>
            <w:tcW w:w="951" w:type="dxa"/>
            <w:vAlign w:val="center"/>
          </w:tcPr>
          <w:p w14:paraId="6EF41B69">
            <w:pPr>
              <w:spacing w:line="300" w:lineRule="exact"/>
              <w:jc w:val="right"/>
              <w:rPr>
                <w:rFonts w:ascii="方正书宋_GBK" w:eastAsia="方正书宋_GBK" w:cs="方正书宋_GBK"/>
                <w:color w:val="auto"/>
              </w:rPr>
            </w:pPr>
            <w:r>
              <w:rPr>
                <w:rFonts w:ascii="方正书宋_GBK" w:eastAsia="方正书宋_GBK" w:cs="方正书宋_GBK"/>
                <w:color w:val="auto"/>
              </w:rPr>
              <w:t>101.17</w:t>
            </w:r>
          </w:p>
        </w:tc>
        <w:tc>
          <w:tcPr>
            <w:tcW w:w="957" w:type="dxa"/>
            <w:vAlign w:val="center"/>
          </w:tcPr>
          <w:p w14:paraId="0F1911FD">
            <w:pPr>
              <w:spacing w:line="300" w:lineRule="exact"/>
              <w:jc w:val="right"/>
              <w:rPr>
                <w:rFonts w:ascii="方正书宋_GBK" w:eastAsia="方正书宋_GBK" w:cs="方正书宋_GBK"/>
                <w:color w:val="auto"/>
              </w:rPr>
            </w:pPr>
            <w:r>
              <w:rPr>
                <w:rFonts w:ascii="方正书宋_GBK" w:eastAsia="方正书宋_GBK" w:cs="方正书宋_GBK"/>
                <w:color w:val="auto"/>
              </w:rPr>
              <w:t>101.17</w:t>
            </w:r>
          </w:p>
        </w:tc>
        <w:tc>
          <w:tcPr>
            <w:tcW w:w="957" w:type="dxa"/>
            <w:vAlign w:val="center"/>
          </w:tcPr>
          <w:p w14:paraId="16BD9B84">
            <w:pPr>
              <w:spacing w:line="300" w:lineRule="exact"/>
              <w:jc w:val="right"/>
              <w:rPr>
                <w:rFonts w:ascii="方正书宋_GBK" w:eastAsia="方正书宋_GBK" w:cs="方正书宋_GBK"/>
                <w:color w:val="auto"/>
              </w:rPr>
            </w:pPr>
            <w:r>
              <w:rPr>
                <w:rFonts w:ascii="方正书宋_GBK" w:eastAsia="方正书宋_GBK" w:cs="方正书宋_GBK"/>
                <w:color w:val="auto"/>
              </w:rPr>
              <w:t>101.17</w:t>
            </w:r>
          </w:p>
        </w:tc>
        <w:tc>
          <w:tcPr>
            <w:tcW w:w="957" w:type="dxa"/>
            <w:vAlign w:val="center"/>
          </w:tcPr>
          <w:p w14:paraId="46B68EB3">
            <w:pPr>
              <w:spacing w:line="300" w:lineRule="exact"/>
              <w:jc w:val="right"/>
              <w:rPr>
                <w:rFonts w:ascii="方正书宋_GBK" w:eastAsia="方正书宋_GBK" w:cs="方正书宋_GBK"/>
                <w:color w:val="auto"/>
              </w:rPr>
            </w:pPr>
          </w:p>
        </w:tc>
        <w:tc>
          <w:tcPr>
            <w:tcW w:w="943" w:type="dxa"/>
            <w:vAlign w:val="center"/>
          </w:tcPr>
          <w:p w14:paraId="36E569ED">
            <w:pPr>
              <w:spacing w:line="300" w:lineRule="exact"/>
              <w:jc w:val="right"/>
              <w:rPr>
                <w:rFonts w:ascii="方正书宋_GBK" w:eastAsia="方正书宋_GBK" w:cs="方正书宋_GBK"/>
                <w:color w:val="auto"/>
              </w:rPr>
            </w:pPr>
            <w:r>
              <w:rPr>
                <w:rFonts w:ascii="方正书宋_GBK" w:eastAsia="方正书宋_GBK" w:cs="方正书宋_GBK"/>
                <w:color w:val="auto"/>
              </w:rPr>
              <w:t>101.17</w:t>
            </w:r>
          </w:p>
        </w:tc>
        <w:tc>
          <w:tcPr>
            <w:tcW w:w="957" w:type="dxa"/>
            <w:vAlign w:val="center"/>
          </w:tcPr>
          <w:p w14:paraId="2973E115">
            <w:pPr>
              <w:spacing w:line="300" w:lineRule="exact"/>
              <w:jc w:val="right"/>
              <w:rPr>
                <w:rFonts w:ascii="方正书宋_GBK" w:eastAsia="方正书宋_GBK" w:cs="方正书宋_GBK"/>
                <w:color w:val="auto"/>
              </w:rPr>
            </w:pPr>
          </w:p>
        </w:tc>
        <w:tc>
          <w:tcPr>
            <w:tcW w:w="957" w:type="dxa"/>
            <w:vAlign w:val="center"/>
          </w:tcPr>
          <w:p w14:paraId="5B918E3E">
            <w:pPr>
              <w:spacing w:line="300" w:lineRule="exact"/>
              <w:jc w:val="right"/>
              <w:rPr>
                <w:rFonts w:ascii="方正书宋_GBK" w:eastAsia="方正书宋_GBK" w:cs="方正书宋_GBK"/>
                <w:color w:val="auto"/>
              </w:rPr>
            </w:pPr>
          </w:p>
        </w:tc>
        <w:tc>
          <w:tcPr>
            <w:tcW w:w="914" w:type="dxa"/>
            <w:vAlign w:val="center"/>
          </w:tcPr>
          <w:p w14:paraId="71482E58">
            <w:pPr>
              <w:spacing w:line="300" w:lineRule="exact"/>
              <w:jc w:val="right"/>
              <w:rPr>
                <w:rFonts w:ascii="方正书宋_GBK" w:eastAsia="方正书宋_GBK" w:cs="方正书宋_GBK"/>
                <w:color w:val="auto"/>
              </w:rPr>
            </w:pPr>
          </w:p>
        </w:tc>
      </w:tr>
      <w:tr w14:paraId="160D7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39" w:type="dxa"/>
            <w:vAlign w:val="center"/>
          </w:tcPr>
          <w:p w14:paraId="07A686BC">
            <w:pPr>
              <w:spacing w:line="300" w:lineRule="exact"/>
              <w:jc w:val="left"/>
              <w:rPr>
                <w:rFonts w:ascii="方正书宋_GBK" w:eastAsia="方正书宋_GBK" w:cs="Times New Roman"/>
                <w:color w:val="auto"/>
              </w:rPr>
            </w:pPr>
            <w:r>
              <w:rPr>
                <w:rFonts w:ascii="方正书宋_GBK" w:eastAsia="方正书宋_GBK" w:cs="方正书宋_GBK"/>
                <w:color w:val="auto"/>
              </w:rPr>
              <w:t>2</w:t>
            </w:r>
            <w:r>
              <w:rPr>
                <w:rFonts w:hint="eastAsia" w:ascii="方正书宋_GBK" w:eastAsia="方正书宋_GBK" w:cs="方正书宋_GBK"/>
                <w:color w:val="auto"/>
              </w:rPr>
              <w:t>辆高压清洗车质保金</w:t>
            </w:r>
          </w:p>
        </w:tc>
        <w:tc>
          <w:tcPr>
            <w:tcW w:w="1090" w:type="dxa"/>
            <w:vAlign w:val="center"/>
          </w:tcPr>
          <w:p w14:paraId="4F731727">
            <w:pPr>
              <w:spacing w:line="300" w:lineRule="exact"/>
              <w:jc w:val="right"/>
              <w:rPr>
                <w:rFonts w:ascii="方正书宋_GBK" w:eastAsia="方正书宋_GBK" w:cs="方正书宋_GBK"/>
                <w:color w:val="auto"/>
              </w:rPr>
            </w:pPr>
            <w:r>
              <w:rPr>
                <w:rFonts w:ascii="方正书宋_GBK" w:eastAsia="方正书宋_GBK" w:cs="方正书宋_GBK"/>
                <w:color w:val="auto"/>
              </w:rPr>
              <w:t>11.00</w:t>
            </w:r>
          </w:p>
        </w:tc>
        <w:tc>
          <w:tcPr>
            <w:tcW w:w="965" w:type="dxa"/>
            <w:vAlign w:val="center"/>
          </w:tcPr>
          <w:p w14:paraId="5AD76FFC">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其他车辆</w:t>
            </w:r>
          </w:p>
        </w:tc>
        <w:tc>
          <w:tcPr>
            <w:tcW w:w="977" w:type="dxa"/>
            <w:vAlign w:val="center"/>
          </w:tcPr>
          <w:p w14:paraId="550F10BC">
            <w:pPr>
              <w:spacing w:line="300" w:lineRule="exact"/>
              <w:jc w:val="left"/>
              <w:rPr>
                <w:rFonts w:ascii="方正书宋_GBK" w:eastAsia="方正书宋_GBK" w:cs="方正书宋_GBK"/>
                <w:color w:val="auto"/>
              </w:rPr>
            </w:pPr>
            <w:r>
              <w:rPr>
                <w:rFonts w:ascii="方正书宋_GBK" w:eastAsia="方正书宋_GBK" w:cs="方正书宋_GBK"/>
                <w:color w:val="auto"/>
              </w:rPr>
              <w:t>A020399</w:t>
            </w:r>
          </w:p>
        </w:tc>
        <w:tc>
          <w:tcPr>
            <w:tcW w:w="752" w:type="dxa"/>
            <w:vAlign w:val="center"/>
          </w:tcPr>
          <w:p w14:paraId="130DE334">
            <w:pPr>
              <w:spacing w:line="300" w:lineRule="exact"/>
              <w:jc w:val="left"/>
              <w:rPr>
                <w:rFonts w:ascii="方正书宋_GBK" w:eastAsia="方正书宋_GBK" w:cs="方正书宋_GBK"/>
                <w:color w:val="auto"/>
              </w:rPr>
            </w:pPr>
          </w:p>
        </w:tc>
        <w:tc>
          <w:tcPr>
            <w:tcW w:w="752" w:type="dxa"/>
            <w:vAlign w:val="center"/>
          </w:tcPr>
          <w:p w14:paraId="056C3D68">
            <w:pPr>
              <w:spacing w:line="300" w:lineRule="exact"/>
              <w:jc w:val="right"/>
              <w:rPr>
                <w:rFonts w:ascii="方正书宋_GBK" w:eastAsia="方正书宋_GBK" w:cs="方正书宋_GBK"/>
                <w:color w:val="auto"/>
              </w:rPr>
            </w:pPr>
            <w:r>
              <w:rPr>
                <w:rFonts w:ascii="方正书宋_GBK" w:eastAsia="方正书宋_GBK" w:cs="方正书宋_GBK"/>
                <w:color w:val="auto"/>
              </w:rPr>
              <w:t>1.00</w:t>
            </w:r>
          </w:p>
        </w:tc>
        <w:tc>
          <w:tcPr>
            <w:tcW w:w="951" w:type="dxa"/>
            <w:vAlign w:val="center"/>
          </w:tcPr>
          <w:p w14:paraId="52B0FD8D">
            <w:pPr>
              <w:spacing w:line="300" w:lineRule="exact"/>
              <w:jc w:val="right"/>
              <w:rPr>
                <w:rFonts w:ascii="方正书宋_GBK" w:eastAsia="方正书宋_GBK" w:cs="方正书宋_GBK"/>
                <w:color w:val="auto"/>
              </w:rPr>
            </w:pPr>
            <w:r>
              <w:rPr>
                <w:rFonts w:ascii="方正书宋_GBK" w:eastAsia="方正书宋_GBK" w:cs="方正书宋_GBK"/>
                <w:color w:val="auto"/>
              </w:rPr>
              <w:t>11.00</w:t>
            </w:r>
          </w:p>
        </w:tc>
        <w:tc>
          <w:tcPr>
            <w:tcW w:w="957" w:type="dxa"/>
            <w:vAlign w:val="center"/>
          </w:tcPr>
          <w:p w14:paraId="673373A5">
            <w:pPr>
              <w:spacing w:line="300" w:lineRule="exact"/>
              <w:jc w:val="right"/>
              <w:rPr>
                <w:rFonts w:ascii="方正书宋_GBK" w:eastAsia="方正书宋_GBK" w:cs="方正书宋_GBK"/>
                <w:color w:val="auto"/>
              </w:rPr>
            </w:pPr>
            <w:r>
              <w:rPr>
                <w:rFonts w:ascii="方正书宋_GBK" w:eastAsia="方正书宋_GBK" w:cs="方正书宋_GBK"/>
                <w:color w:val="auto"/>
              </w:rPr>
              <w:t>11.00</w:t>
            </w:r>
          </w:p>
        </w:tc>
        <w:tc>
          <w:tcPr>
            <w:tcW w:w="957" w:type="dxa"/>
            <w:vAlign w:val="center"/>
          </w:tcPr>
          <w:p w14:paraId="4B2A13E5">
            <w:pPr>
              <w:spacing w:line="300" w:lineRule="exact"/>
              <w:jc w:val="right"/>
              <w:rPr>
                <w:rFonts w:ascii="方正书宋_GBK" w:eastAsia="方正书宋_GBK" w:cs="方正书宋_GBK"/>
                <w:color w:val="auto"/>
              </w:rPr>
            </w:pPr>
            <w:r>
              <w:rPr>
                <w:rFonts w:ascii="方正书宋_GBK" w:eastAsia="方正书宋_GBK" w:cs="方正书宋_GBK"/>
                <w:color w:val="auto"/>
              </w:rPr>
              <w:t>11.00</w:t>
            </w:r>
          </w:p>
        </w:tc>
        <w:tc>
          <w:tcPr>
            <w:tcW w:w="957" w:type="dxa"/>
            <w:vAlign w:val="center"/>
          </w:tcPr>
          <w:p w14:paraId="67A417C0">
            <w:pPr>
              <w:spacing w:line="300" w:lineRule="exact"/>
              <w:jc w:val="right"/>
              <w:rPr>
                <w:rFonts w:ascii="方正书宋_GBK" w:eastAsia="方正书宋_GBK" w:cs="方正书宋_GBK"/>
                <w:color w:val="auto"/>
              </w:rPr>
            </w:pPr>
            <w:r>
              <w:rPr>
                <w:rFonts w:ascii="方正书宋_GBK" w:eastAsia="方正书宋_GBK" w:cs="方正书宋_GBK"/>
                <w:color w:val="auto"/>
              </w:rPr>
              <w:t>11.00</w:t>
            </w:r>
          </w:p>
        </w:tc>
        <w:tc>
          <w:tcPr>
            <w:tcW w:w="943" w:type="dxa"/>
            <w:vAlign w:val="center"/>
          </w:tcPr>
          <w:p w14:paraId="26D43B66">
            <w:pPr>
              <w:spacing w:line="300" w:lineRule="exact"/>
              <w:jc w:val="right"/>
              <w:rPr>
                <w:rFonts w:ascii="方正书宋_GBK" w:eastAsia="方正书宋_GBK" w:cs="方正书宋_GBK"/>
                <w:color w:val="auto"/>
              </w:rPr>
            </w:pPr>
          </w:p>
        </w:tc>
        <w:tc>
          <w:tcPr>
            <w:tcW w:w="957" w:type="dxa"/>
            <w:vAlign w:val="center"/>
          </w:tcPr>
          <w:p w14:paraId="14E2634B">
            <w:pPr>
              <w:spacing w:line="300" w:lineRule="exact"/>
              <w:jc w:val="right"/>
              <w:rPr>
                <w:rFonts w:ascii="方正书宋_GBK" w:eastAsia="方正书宋_GBK" w:cs="方正书宋_GBK"/>
                <w:color w:val="auto"/>
              </w:rPr>
            </w:pPr>
          </w:p>
        </w:tc>
        <w:tc>
          <w:tcPr>
            <w:tcW w:w="957" w:type="dxa"/>
            <w:vAlign w:val="center"/>
          </w:tcPr>
          <w:p w14:paraId="03E64A8A">
            <w:pPr>
              <w:spacing w:line="300" w:lineRule="exact"/>
              <w:jc w:val="right"/>
              <w:rPr>
                <w:rFonts w:ascii="方正书宋_GBK" w:eastAsia="方正书宋_GBK" w:cs="方正书宋_GBK"/>
                <w:color w:val="auto"/>
              </w:rPr>
            </w:pPr>
          </w:p>
        </w:tc>
        <w:tc>
          <w:tcPr>
            <w:tcW w:w="914" w:type="dxa"/>
            <w:vAlign w:val="center"/>
          </w:tcPr>
          <w:p w14:paraId="56DD17ED">
            <w:pPr>
              <w:spacing w:line="300" w:lineRule="exact"/>
              <w:jc w:val="right"/>
              <w:rPr>
                <w:rFonts w:ascii="方正书宋_GBK" w:eastAsia="方正书宋_GBK" w:cs="方正书宋_GBK"/>
                <w:color w:val="auto"/>
              </w:rPr>
            </w:pPr>
          </w:p>
        </w:tc>
      </w:tr>
      <w:tr w14:paraId="1F3F3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39" w:type="dxa"/>
            <w:vAlign w:val="center"/>
          </w:tcPr>
          <w:p w14:paraId="1C7CD2E9">
            <w:pPr>
              <w:spacing w:line="300" w:lineRule="exact"/>
              <w:jc w:val="left"/>
              <w:rPr>
                <w:rFonts w:ascii="方正书宋_GBK" w:eastAsia="方正书宋_GBK" w:cs="Times New Roman"/>
                <w:color w:val="auto"/>
              </w:rPr>
            </w:pPr>
            <w:r>
              <w:rPr>
                <w:rFonts w:ascii="方正书宋_GBK" w:eastAsia="方正书宋_GBK" w:cs="方正书宋_GBK"/>
                <w:color w:val="auto"/>
              </w:rPr>
              <w:t>3</w:t>
            </w:r>
            <w:r>
              <w:rPr>
                <w:rFonts w:hint="eastAsia" w:ascii="方正书宋_GBK" w:eastAsia="方正书宋_GBK" w:cs="方正书宋_GBK"/>
                <w:color w:val="auto"/>
              </w:rPr>
              <w:t>辆多功能抑尘车质保金</w:t>
            </w:r>
          </w:p>
        </w:tc>
        <w:tc>
          <w:tcPr>
            <w:tcW w:w="1090" w:type="dxa"/>
            <w:vAlign w:val="center"/>
          </w:tcPr>
          <w:p w14:paraId="47CF5DE8">
            <w:pPr>
              <w:spacing w:line="300" w:lineRule="exact"/>
              <w:jc w:val="right"/>
              <w:rPr>
                <w:rFonts w:ascii="方正书宋_GBK" w:eastAsia="方正书宋_GBK" w:cs="方正书宋_GBK"/>
                <w:color w:val="auto"/>
              </w:rPr>
            </w:pPr>
            <w:r>
              <w:rPr>
                <w:rFonts w:ascii="方正书宋_GBK" w:eastAsia="方正书宋_GBK" w:cs="方正书宋_GBK"/>
                <w:color w:val="auto"/>
              </w:rPr>
              <w:t>28.44</w:t>
            </w:r>
          </w:p>
        </w:tc>
        <w:tc>
          <w:tcPr>
            <w:tcW w:w="965" w:type="dxa"/>
            <w:vAlign w:val="center"/>
          </w:tcPr>
          <w:p w14:paraId="1BB13FFF">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其他车辆</w:t>
            </w:r>
          </w:p>
        </w:tc>
        <w:tc>
          <w:tcPr>
            <w:tcW w:w="977" w:type="dxa"/>
            <w:vAlign w:val="center"/>
          </w:tcPr>
          <w:p w14:paraId="66C55B87">
            <w:pPr>
              <w:spacing w:line="300" w:lineRule="exact"/>
              <w:jc w:val="left"/>
              <w:rPr>
                <w:rFonts w:ascii="方正书宋_GBK" w:eastAsia="方正书宋_GBK" w:cs="方正书宋_GBK"/>
                <w:color w:val="auto"/>
              </w:rPr>
            </w:pPr>
            <w:r>
              <w:rPr>
                <w:rFonts w:ascii="方正书宋_GBK" w:eastAsia="方正书宋_GBK" w:cs="方正书宋_GBK"/>
                <w:color w:val="auto"/>
              </w:rPr>
              <w:t>A020399</w:t>
            </w:r>
          </w:p>
        </w:tc>
        <w:tc>
          <w:tcPr>
            <w:tcW w:w="752" w:type="dxa"/>
            <w:vAlign w:val="center"/>
          </w:tcPr>
          <w:p w14:paraId="50804674">
            <w:pPr>
              <w:spacing w:line="300" w:lineRule="exact"/>
              <w:jc w:val="left"/>
              <w:rPr>
                <w:rFonts w:ascii="方正书宋_GBK" w:eastAsia="方正书宋_GBK" w:cs="方正书宋_GBK"/>
                <w:color w:val="auto"/>
              </w:rPr>
            </w:pPr>
          </w:p>
        </w:tc>
        <w:tc>
          <w:tcPr>
            <w:tcW w:w="752" w:type="dxa"/>
            <w:vAlign w:val="center"/>
          </w:tcPr>
          <w:p w14:paraId="006A8A5A">
            <w:pPr>
              <w:spacing w:line="300" w:lineRule="exact"/>
              <w:jc w:val="right"/>
              <w:rPr>
                <w:rFonts w:ascii="方正书宋_GBK" w:eastAsia="方正书宋_GBK" w:cs="方正书宋_GBK"/>
                <w:color w:val="auto"/>
              </w:rPr>
            </w:pPr>
            <w:r>
              <w:rPr>
                <w:rFonts w:ascii="方正书宋_GBK" w:eastAsia="方正书宋_GBK" w:cs="方正书宋_GBK"/>
                <w:color w:val="auto"/>
              </w:rPr>
              <w:t>1.00</w:t>
            </w:r>
          </w:p>
        </w:tc>
        <w:tc>
          <w:tcPr>
            <w:tcW w:w="951" w:type="dxa"/>
            <w:vAlign w:val="center"/>
          </w:tcPr>
          <w:p w14:paraId="6F00F527">
            <w:pPr>
              <w:spacing w:line="300" w:lineRule="exact"/>
              <w:jc w:val="right"/>
              <w:rPr>
                <w:rFonts w:ascii="方正书宋_GBK" w:eastAsia="方正书宋_GBK" w:cs="方正书宋_GBK"/>
                <w:color w:val="auto"/>
              </w:rPr>
            </w:pPr>
            <w:r>
              <w:rPr>
                <w:rFonts w:ascii="方正书宋_GBK" w:eastAsia="方正书宋_GBK" w:cs="方正书宋_GBK"/>
                <w:color w:val="auto"/>
              </w:rPr>
              <w:t>28.44</w:t>
            </w:r>
          </w:p>
        </w:tc>
        <w:tc>
          <w:tcPr>
            <w:tcW w:w="957" w:type="dxa"/>
            <w:vAlign w:val="center"/>
          </w:tcPr>
          <w:p w14:paraId="14E4B5DD">
            <w:pPr>
              <w:spacing w:line="300" w:lineRule="exact"/>
              <w:jc w:val="right"/>
              <w:rPr>
                <w:rFonts w:ascii="方正书宋_GBK" w:eastAsia="方正书宋_GBK" w:cs="方正书宋_GBK"/>
                <w:color w:val="auto"/>
              </w:rPr>
            </w:pPr>
            <w:r>
              <w:rPr>
                <w:rFonts w:ascii="方正书宋_GBK" w:eastAsia="方正书宋_GBK" w:cs="方正书宋_GBK"/>
                <w:color w:val="auto"/>
              </w:rPr>
              <w:t>28.44</w:t>
            </w:r>
          </w:p>
        </w:tc>
        <w:tc>
          <w:tcPr>
            <w:tcW w:w="957" w:type="dxa"/>
            <w:vAlign w:val="center"/>
          </w:tcPr>
          <w:p w14:paraId="15603EB9">
            <w:pPr>
              <w:spacing w:line="300" w:lineRule="exact"/>
              <w:jc w:val="right"/>
              <w:rPr>
                <w:rFonts w:ascii="方正书宋_GBK" w:eastAsia="方正书宋_GBK" w:cs="方正书宋_GBK"/>
                <w:color w:val="auto"/>
              </w:rPr>
            </w:pPr>
            <w:r>
              <w:rPr>
                <w:rFonts w:ascii="方正书宋_GBK" w:eastAsia="方正书宋_GBK" w:cs="方正书宋_GBK"/>
                <w:color w:val="auto"/>
              </w:rPr>
              <w:t>28.44</w:t>
            </w:r>
          </w:p>
        </w:tc>
        <w:tc>
          <w:tcPr>
            <w:tcW w:w="957" w:type="dxa"/>
            <w:vAlign w:val="center"/>
          </w:tcPr>
          <w:p w14:paraId="3CCF13B1">
            <w:pPr>
              <w:spacing w:line="300" w:lineRule="exact"/>
              <w:jc w:val="right"/>
              <w:rPr>
                <w:rFonts w:ascii="方正书宋_GBK" w:eastAsia="方正书宋_GBK" w:cs="方正书宋_GBK"/>
                <w:color w:val="auto"/>
              </w:rPr>
            </w:pPr>
            <w:r>
              <w:rPr>
                <w:rFonts w:ascii="方正书宋_GBK" w:eastAsia="方正书宋_GBK" w:cs="方正书宋_GBK"/>
                <w:color w:val="auto"/>
              </w:rPr>
              <w:t>28.44</w:t>
            </w:r>
          </w:p>
        </w:tc>
        <w:tc>
          <w:tcPr>
            <w:tcW w:w="943" w:type="dxa"/>
            <w:vAlign w:val="center"/>
          </w:tcPr>
          <w:p w14:paraId="7D363F4A">
            <w:pPr>
              <w:spacing w:line="300" w:lineRule="exact"/>
              <w:jc w:val="right"/>
              <w:rPr>
                <w:rFonts w:ascii="方正书宋_GBK" w:eastAsia="方正书宋_GBK" w:cs="方正书宋_GBK"/>
                <w:color w:val="auto"/>
              </w:rPr>
            </w:pPr>
          </w:p>
        </w:tc>
        <w:tc>
          <w:tcPr>
            <w:tcW w:w="957" w:type="dxa"/>
            <w:vAlign w:val="center"/>
          </w:tcPr>
          <w:p w14:paraId="0B4F96D3">
            <w:pPr>
              <w:spacing w:line="300" w:lineRule="exact"/>
              <w:jc w:val="right"/>
              <w:rPr>
                <w:rFonts w:ascii="方正书宋_GBK" w:eastAsia="方正书宋_GBK" w:cs="方正书宋_GBK"/>
                <w:color w:val="auto"/>
              </w:rPr>
            </w:pPr>
          </w:p>
        </w:tc>
        <w:tc>
          <w:tcPr>
            <w:tcW w:w="957" w:type="dxa"/>
            <w:vAlign w:val="center"/>
          </w:tcPr>
          <w:p w14:paraId="2B40F557">
            <w:pPr>
              <w:spacing w:line="300" w:lineRule="exact"/>
              <w:jc w:val="right"/>
              <w:rPr>
                <w:rFonts w:ascii="方正书宋_GBK" w:eastAsia="方正书宋_GBK" w:cs="方正书宋_GBK"/>
                <w:color w:val="auto"/>
              </w:rPr>
            </w:pPr>
          </w:p>
        </w:tc>
        <w:tc>
          <w:tcPr>
            <w:tcW w:w="914" w:type="dxa"/>
            <w:vAlign w:val="center"/>
          </w:tcPr>
          <w:p w14:paraId="299ADF6B">
            <w:pPr>
              <w:spacing w:line="300" w:lineRule="exact"/>
              <w:jc w:val="right"/>
              <w:rPr>
                <w:rFonts w:ascii="方正书宋_GBK" w:eastAsia="方正书宋_GBK" w:cs="方正书宋_GBK"/>
                <w:color w:val="auto"/>
              </w:rPr>
            </w:pPr>
          </w:p>
        </w:tc>
      </w:tr>
      <w:tr w14:paraId="57325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39" w:type="dxa"/>
            <w:vAlign w:val="center"/>
          </w:tcPr>
          <w:p w14:paraId="4FB60771">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抑尘剂购置项目</w:t>
            </w:r>
          </w:p>
        </w:tc>
        <w:tc>
          <w:tcPr>
            <w:tcW w:w="1090" w:type="dxa"/>
            <w:vAlign w:val="center"/>
          </w:tcPr>
          <w:p w14:paraId="03F26312">
            <w:pPr>
              <w:spacing w:line="300" w:lineRule="exact"/>
              <w:jc w:val="right"/>
              <w:rPr>
                <w:rFonts w:ascii="方正书宋_GBK" w:eastAsia="方正书宋_GBK" w:cs="方正书宋_GBK"/>
                <w:color w:val="auto"/>
              </w:rPr>
            </w:pPr>
            <w:r>
              <w:rPr>
                <w:rFonts w:ascii="方正书宋_GBK" w:eastAsia="方正书宋_GBK" w:cs="方正书宋_GBK"/>
                <w:color w:val="auto"/>
              </w:rPr>
              <w:t>162.00</w:t>
            </w:r>
          </w:p>
        </w:tc>
        <w:tc>
          <w:tcPr>
            <w:tcW w:w="965" w:type="dxa"/>
            <w:vAlign w:val="center"/>
          </w:tcPr>
          <w:p w14:paraId="4877F122">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其他货物</w:t>
            </w:r>
          </w:p>
        </w:tc>
        <w:tc>
          <w:tcPr>
            <w:tcW w:w="977" w:type="dxa"/>
            <w:vAlign w:val="center"/>
          </w:tcPr>
          <w:p w14:paraId="425A982C">
            <w:pPr>
              <w:spacing w:line="300" w:lineRule="exact"/>
              <w:jc w:val="left"/>
              <w:rPr>
                <w:rFonts w:ascii="方正书宋_GBK" w:eastAsia="方正书宋_GBK" w:cs="方正书宋_GBK"/>
                <w:color w:val="auto"/>
              </w:rPr>
            </w:pPr>
            <w:r>
              <w:rPr>
                <w:rFonts w:ascii="方正书宋_GBK" w:eastAsia="方正书宋_GBK" w:cs="方正书宋_GBK"/>
                <w:color w:val="auto"/>
              </w:rPr>
              <w:t>A99</w:t>
            </w:r>
          </w:p>
        </w:tc>
        <w:tc>
          <w:tcPr>
            <w:tcW w:w="752" w:type="dxa"/>
            <w:vAlign w:val="center"/>
          </w:tcPr>
          <w:p w14:paraId="5317BF2A">
            <w:pPr>
              <w:spacing w:line="300" w:lineRule="exact"/>
              <w:jc w:val="left"/>
              <w:rPr>
                <w:rFonts w:ascii="方正书宋_GBK" w:eastAsia="方正书宋_GBK" w:cs="方正书宋_GBK"/>
                <w:color w:val="auto"/>
              </w:rPr>
            </w:pPr>
          </w:p>
        </w:tc>
        <w:tc>
          <w:tcPr>
            <w:tcW w:w="752" w:type="dxa"/>
            <w:vAlign w:val="center"/>
          </w:tcPr>
          <w:p w14:paraId="3FB2CCE8">
            <w:pPr>
              <w:spacing w:line="300" w:lineRule="exact"/>
              <w:jc w:val="right"/>
              <w:rPr>
                <w:rFonts w:ascii="方正书宋_GBK" w:eastAsia="方正书宋_GBK" w:cs="方正书宋_GBK"/>
                <w:color w:val="auto"/>
              </w:rPr>
            </w:pPr>
            <w:r>
              <w:rPr>
                <w:rFonts w:ascii="方正书宋_GBK" w:eastAsia="方正书宋_GBK" w:cs="方正书宋_GBK"/>
                <w:color w:val="auto"/>
              </w:rPr>
              <w:t>1.00</w:t>
            </w:r>
          </w:p>
        </w:tc>
        <w:tc>
          <w:tcPr>
            <w:tcW w:w="951" w:type="dxa"/>
            <w:vAlign w:val="center"/>
          </w:tcPr>
          <w:p w14:paraId="5E88FAE5">
            <w:pPr>
              <w:spacing w:line="300" w:lineRule="exact"/>
              <w:jc w:val="right"/>
              <w:rPr>
                <w:rFonts w:ascii="方正书宋_GBK" w:eastAsia="方正书宋_GBK" w:cs="方正书宋_GBK"/>
                <w:color w:val="auto"/>
              </w:rPr>
            </w:pPr>
            <w:r>
              <w:rPr>
                <w:rFonts w:ascii="方正书宋_GBK" w:eastAsia="方正书宋_GBK" w:cs="方正书宋_GBK"/>
                <w:color w:val="auto"/>
              </w:rPr>
              <w:t>162.00</w:t>
            </w:r>
          </w:p>
        </w:tc>
        <w:tc>
          <w:tcPr>
            <w:tcW w:w="957" w:type="dxa"/>
            <w:vAlign w:val="center"/>
          </w:tcPr>
          <w:p w14:paraId="49838E2F">
            <w:pPr>
              <w:spacing w:line="300" w:lineRule="exact"/>
              <w:jc w:val="right"/>
              <w:rPr>
                <w:rFonts w:ascii="方正书宋_GBK" w:eastAsia="方正书宋_GBK" w:cs="方正书宋_GBK"/>
                <w:color w:val="auto"/>
              </w:rPr>
            </w:pPr>
            <w:r>
              <w:rPr>
                <w:rFonts w:ascii="方正书宋_GBK" w:eastAsia="方正书宋_GBK" w:cs="方正书宋_GBK"/>
                <w:color w:val="auto"/>
              </w:rPr>
              <w:t>162.00</w:t>
            </w:r>
          </w:p>
        </w:tc>
        <w:tc>
          <w:tcPr>
            <w:tcW w:w="957" w:type="dxa"/>
            <w:vAlign w:val="center"/>
          </w:tcPr>
          <w:p w14:paraId="7010DD71">
            <w:pPr>
              <w:spacing w:line="300" w:lineRule="exact"/>
              <w:jc w:val="right"/>
              <w:rPr>
                <w:rFonts w:ascii="方正书宋_GBK" w:eastAsia="方正书宋_GBK" w:cs="方正书宋_GBK"/>
                <w:color w:val="auto"/>
              </w:rPr>
            </w:pPr>
            <w:r>
              <w:rPr>
                <w:rFonts w:ascii="方正书宋_GBK" w:eastAsia="方正书宋_GBK" w:cs="方正书宋_GBK"/>
                <w:color w:val="auto"/>
              </w:rPr>
              <w:t>162.00</w:t>
            </w:r>
          </w:p>
        </w:tc>
        <w:tc>
          <w:tcPr>
            <w:tcW w:w="957" w:type="dxa"/>
            <w:vAlign w:val="center"/>
          </w:tcPr>
          <w:p w14:paraId="2A1B86E1">
            <w:pPr>
              <w:spacing w:line="300" w:lineRule="exact"/>
              <w:jc w:val="right"/>
              <w:rPr>
                <w:rFonts w:ascii="方正书宋_GBK" w:eastAsia="方正书宋_GBK" w:cs="方正书宋_GBK"/>
                <w:color w:val="auto"/>
              </w:rPr>
            </w:pPr>
            <w:r>
              <w:rPr>
                <w:rFonts w:ascii="方正书宋_GBK" w:eastAsia="方正书宋_GBK" w:cs="方正书宋_GBK"/>
                <w:color w:val="auto"/>
              </w:rPr>
              <w:t>162.00</w:t>
            </w:r>
          </w:p>
        </w:tc>
        <w:tc>
          <w:tcPr>
            <w:tcW w:w="943" w:type="dxa"/>
            <w:vAlign w:val="center"/>
          </w:tcPr>
          <w:p w14:paraId="072BA66F">
            <w:pPr>
              <w:spacing w:line="300" w:lineRule="exact"/>
              <w:jc w:val="right"/>
              <w:rPr>
                <w:rFonts w:ascii="方正书宋_GBK" w:eastAsia="方正书宋_GBK" w:cs="方正书宋_GBK"/>
                <w:color w:val="auto"/>
              </w:rPr>
            </w:pPr>
          </w:p>
        </w:tc>
        <w:tc>
          <w:tcPr>
            <w:tcW w:w="957" w:type="dxa"/>
            <w:vAlign w:val="center"/>
          </w:tcPr>
          <w:p w14:paraId="569C96E7">
            <w:pPr>
              <w:spacing w:line="300" w:lineRule="exact"/>
              <w:jc w:val="right"/>
              <w:rPr>
                <w:rFonts w:ascii="方正书宋_GBK" w:eastAsia="方正书宋_GBK" w:cs="方正书宋_GBK"/>
                <w:color w:val="auto"/>
              </w:rPr>
            </w:pPr>
          </w:p>
        </w:tc>
        <w:tc>
          <w:tcPr>
            <w:tcW w:w="957" w:type="dxa"/>
            <w:vAlign w:val="center"/>
          </w:tcPr>
          <w:p w14:paraId="2B87D1DA">
            <w:pPr>
              <w:spacing w:line="300" w:lineRule="exact"/>
              <w:jc w:val="right"/>
              <w:rPr>
                <w:rFonts w:ascii="方正书宋_GBK" w:eastAsia="方正书宋_GBK" w:cs="方正书宋_GBK"/>
                <w:color w:val="auto"/>
              </w:rPr>
            </w:pPr>
          </w:p>
        </w:tc>
        <w:tc>
          <w:tcPr>
            <w:tcW w:w="914" w:type="dxa"/>
            <w:vAlign w:val="center"/>
          </w:tcPr>
          <w:p w14:paraId="447EE92D">
            <w:pPr>
              <w:spacing w:line="300" w:lineRule="exact"/>
              <w:jc w:val="right"/>
              <w:rPr>
                <w:rFonts w:ascii="方正书宋_GBK" w:eastAsia="方正书宋_GBK" w:cs="方正书宋_GBK"/>
                <w:color w:val="auto"/>
              </w:rPr>
            </w:pPr>
          </w:p>
        </w:tc>
      </w:tr>
      <w:tr w14:paraId="4D5C5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39" w:type="dxa"/>
            <w:vAlign w:val="center"/>
          </w:tcPr>
          <w:p w14:paraId="7D01D892">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嘉禾山风情区办公场所租赁费及办公费用</w:t>
            </w:r>
          </w:p>
        </w:tc>
        <w:tc>
          <w:tcPr>
            <w:tcW w:w="1090" w:type="dxa"/>
            <w:vAlign w:val="center"/>
          </w:tcPr>
          <w:p w14:paraId="0427110A">
            <w:pPr>
              <w:spacing w:line="300" w:lineRule="exact"/>
              <w:jc w:val="right"/>
              <w:rPr>
                <w:rFonts w:ascii="方正书宋_GBK" w:eastAsia="方正书宋_GBK" w:cs="方正书宋_GBK"/>
                <w:color w:val="auto"/>
              </w:rPr>
            </w:pPr>
            <w:r>
              <w:rPr>
                <w:rFonts w:ascii="方正书宋_GBK" w:eastAsia="方正书宋_GBK" w:cs="方正书宋_GBK"/>
                <w:color w:val="auto"/>
              </w:rPr>
              <w:t>20.00</w:t>
            </w:r>
          </w:p>
        </w:tc>
        <w:tc>
          <w:tcPr>
            <w:tcW w:w="965" w:type="dxa"/>
            <w:vAlign w:val="center"/>
          </w:tcPr>
          <w:p w14:paraId="5A72885A">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其他货物</w:t>
            </w:r>
          </w:p>
        </w:tc>
        <w:tc>
          <w:tcPr>
            <w:tcW w:w="977" w:type="dxa"/>
            <w:vAlign w:val="center"/>
          </w:tcPr>
          <w:p w14:paraId="64270A2B">
            <w:pPr>
              <w:spacing w:line="300" w:lineRule="exact"/>
              <w:jc w:val="left"/>
              <w:rPr>
                <w:rFonts w:ascii="方正书宋_GBK" w:eastAsia="方正书宋_GBK" w:cs="方正书宋_GBK"/>
                <w:color w:val="auto"/>
              </w:rPr>
            </w:pPr>
            <w:r>
              <w:rPr>
                <w:rFonts w:ascii="方正书宋_GBK" w:eastAsia="方正书宋_GBK" w:cs="方正书宋_GBK"/>
                <w:color w:val="auto"/>
              </w:rPr>
              <w:t>A99</w:t>
            </w:r>
          </w:p>
        </w:tc>
        <w:tc>
          <w:tcPr>
            <w:tcW w:w="752" w:type="dxa"/>
            <w:vAlign w:val="center"/>
          </w:tcPr>
          <w:p w14:paraId="31F96E50">
            <w:pPr>
              <w:spacing w:line="300" w:lineRule="exact"/>
              <w:jc w:val="left"/>
              <w:rPr>
                <w:rFonts w:ascii="方正书宋_GBK" w:eastAsia="方正书宋_GBK" w:cs="方正书宋_GBK"/>
                <w:color w:val="auto"/>
              </w:rPr>
            </w:pPr>
          </w:p>
        </w:tc>
        <w:tc>
          <w:tcPr>
            <w:tcW w:w="752" w:type="dxa"/>
            <w:vAlign w:val="center"/>
          </w:tcPr>
          <w:p w14:paraId="47039BC0">
            <w:pPr>
              <w:spacing w:line="300" w:lineRule="exact"/>
              <w:jc w:val="right"/>
              <w:rPr>
                <w:rFonts w:ascii="方正书宋_GBK" w:eastAsia="方正书宋_GBK" w:cs="方正书宋_GBK"/>
                <w:color w:val="auto"/>
              </w:rPr>
            </w:pPr>
            <w:r>
              <w:rPr>
                <w:rFonts w:ascii="方正书宋_GBK" w:eastAsia="方正书宋_GBK" w:cs="方正书宋_GBK"/>
                <w:color w:val="auto"/>
              </w:rPr>
              <w:t>1.00</w:t>
            </w:r>
          </w:p>
        </w:tc>
        <w:tc>
          <w:tcPr>
            <w:tcW w:w="951" w:type="dxa"/>
            <w:vAlign w:val="center"/>
          </w:tcPr>
          <w:p w14:paraId="36EBB892">
            <w:pPr>
              <w:spacing w:line="300" w:lineRule="exact"/>
              <w:jc w:val="right"/>
              <w:rPr>
                <w:rFonts w:ascii="方正书宋_GBK" w:eastAsia="方正书宋_GBK" w:cs="方正书宋_GBK"/>
                <w:color w:val="auto"/>
              </w:rPr>
            </w:pPr>
            <w:r>
              <w:rPr>
                <w:rFonts w:ascii="方正书宋_GBK" w:eastAsia="方正书宋_GBK" w:cs="方正书宋_GBK"/>
                <w:color w:val="auto"/>
              </w:rPr>
              <w:t>2.00</w:t>
            </w:r>
          </w:p>
        </w:tc>
        <w:tc>
          <w:tcPr>
            <w:tcW w:w="957" w:type="dxa"/>
            <w:vAlign w:val="center"/>
          </w:tcPr>
          <w:p w14:paraId="0B01890D">
            <w:pPr>
              <w:spacing w:line="300" w:lineRule="exact"/>
              <w:jc w:val="right"/>
              <w:rPr>
                <w:rFonts w:ascii="方正书宋_GBK" w:eastAsia="方正书宋_GBK" w:cs="方正书宋_GBK"/>
                <w:color w:val="auto"/>
              </w:rPr>
            </w:pPr>
            <w:r>
              <w:rPr>
                <w:rFonts w:ascii="方正书宋_GBK" w:eastAsia="方正书宋_GBK" w:cs="方正书宋_GBK"/>
                <w:color w:val="auto"/>
              </w:rPr>
              <w:t>2.00</w:t>
            </w:r>
          </w:p>
        </w:tc>
        <w:tc>
          <w:tcPr>
            <w:tcW w:w="957" w:type="dxa"/>
            <w:vAlign w:val="center"/>
          </w:tcPr>
          <w:p w14:paraId="3368F39A">
            <w:pPr>
              <w:spacing w:line="300" w:lineRule="exact"/>
              <w:jc w:val="right"/>
              <w:rPr>
                <w:rFonts w:ascii="方正书宋_GBK" w:eastAsia="方正书宋_GBK" w:cs="方正书宋_GBK"/>
                <w:color w:val="auto"/>
              </w:rPr>
            </w:pPr>
            <w:r>
              <w:rPr>
                <w:rFonts w:ascii="方正书宋_GBK" w:eastAsia="方正书宋_GBK" w:cs="方正书宋_GBK"/>
                <w:color w:val="auto"/>
              </w:rPr>
              <w:t>2.00</w:t>
            </w:r>
          </w:p>
        </w:tc>
        <w:tc>
          <w:tcPr>
            <w:tcW w:w="957" w:type="dxa"/>
            <w:vAlign w:val="center"/>
          </w:tcPr>
          <w:p w14:paraId="2A4FBBD1">
            <w:pPr>
              <w:spacing w:line="300" w:lineRule="exact"/>
              <w:jc w:val="right"/>
              <w:rPr>
                <w:rFonts w:ascii="方正书宋_GBK" w:eastAsia="方正书宋_GBK" w:cs="方正书宋_GBK"/>
                <w:color w:val="auto"/>
              </w:rPr>
            </w:pPr>
            <w:r>
              <w:rPr>
                <w:rFonts w:ascii="方正书宋_GBK" w:eastAsia="方正书宋_GBK" w:cs="方正书宋_GBK"/>
                <w:color w:val="auto"/>
              </w:rPr>
              <w:t>2.00</w:t>
            </w:r>
          </w:p>
        </w:tc>
        <w:tc>
          <w:tcPr>
            <w:tcW w:w="943" w:type="dxa"/>
            <w:vAlign w:val="center"/>
          </w:tcPr>
          <w:p w14:paraId="443528B9">
            <w:pPr>
              <w:spacing w:line="300" w:lineRule="exact"/>
              <w:jc w:val="right"/>
              <w:rPr>
                <w:rFonts w:ascii="方正书宋_GBK" w:eastAsia="方正书宋_GBK" w:cs="方正书宋_GBK"/>
                <w:color w:val="auto"/>
              </w:rPr>
            </w:pPr>
          </w:p>
        </w:tc>
        <w:tc>
          <w:tcPr>
            <w:tcW w:w="957" w:type="dxa"/>
            <w:vAlign w:val="center"/>
          </w:tcPr>
          <w:p w14:paraId="5A6FAF5C">
            <w:pPr>
              <w:spacing w:line="300" w:lineRule="exact"/>
              <w:jc w:val="right"/>
              <w:rPr>
                <w:rFonts w:ascii="方正书宋_GBK" w:eastAsia="方正书宋_GBK" w:cs="方正书宋_GBK"/>
                <w:color w:val="auto"/>
              </w:rPr>
            </w:pPr>
          </w:p>
        </w:tc>
        <w:tc>
          <w:tcPr>
            <w:tcW w:w="957" w:type="dxa"/>
            <w:vAlign w:val="center"/>
          </w:tcPr>
          <w:p w14:paraId="7FE80758">
            <w:pPr>
              <w:spacing w:line="300" w:lineRule="exact"/>
              <w:jc w:val="right"/>
              <w:rPr>
                <w:rFonts w:ascii="方正书宋_GBK" w:eastAsia="方正书宋_GBK" w:cs="方正书宋_GBK"/>
                <w:color w:val="auto"/>
              </w:rPr>
            </w:pPr>
          </w:p>
        </w:tc>
        <w:tc>
          <w:tcPr>
            <w:tcW w:w="914" w:type="dxa"/>
            <w:vAlign w:val="center"/>
          </w:tcPr>
          <w:p w14:paraId="60427F0C">
            <w:pPr>
              <w:spacing w:line="300" w:lineRule="exact"/>
              <w:jc w:val="right"/>
              <w:rPr>
                <w:rFonts w:ascii="方正书宋_GBK" w:eastAsia="方正书宋_GBK" w:cs="方正书宋_GBK"/>
                <w:color w:val="auto"/>
              </w:rPr>
            </w:pPr>
          </w:p>
        </w:tc>
      </w:tr>
      <w:tr w14:paraId="0BBC2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39" w:type="dxa"/>
            <w:vAlign w:val="center"/>
          </w:tcPr>
          <w:p w14:paraId="2CE67E71">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灵山镇污水转运项目</w:t>
            </w:r>
          </w:p>
        </w:tc>
        <w:tc>
          <w:tcPr>
            <w:tcW w:w="1090" w:type="dxa"/>
            <w:vAlign w:val="center"/>
          </w:tcPr>
          <w:p w14:paraId="1AB1DDC3">
            <w:pPr>
              <w:spacing w:line="300" w:lineRule="exact"/>
              <w:jc w:val="right"/>
              <w:rPr>
                <w:rFonts w:ascii="方正书宋_GBK" w:eastAsia="方正书宋_GBK" w:cs="方正书宋_GBK"/>
                <w:color w:val="auto"/>
              </w:rPr>
            </w:pPr>
            <w:r>
              <w:rPr>
                <w:rFonts w:ascii="方正书宋_GBK" w:eastAsia="方正书宋_GBK" w:cs="方正书宋_GBK"/>
                <w:color w:val="auto"/>
              </w:rPr>
              <w:t>139.80</w:t>
            </w:r>
          </w:p>
        </w:tc>
        <w:tc>
          <w:tcPr>
            <w:tcW w:w="965" w:type="dxa"/>
            <w:vAlign w:val="center"/>
          </w:tcPr>
          <w:p w14:paraId="1EA694DC">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水污染治理服务</w:t>
            </w:r>
          </w:p>
        </w:tc>
        <w:tc>
          <w:tcPr>
            <w:tcW w:w="977" w:type="dxa"/>
            <w:vAlign w:val="center"/>
          </w:tcPr>
          <w:p w14:paraId="75D4A0A3">
            <w:pPr>
              <w:spacing w:line="300" w:lineRule="exact"/>
              <w:jc w:val="left"/>
              <w:rPr>
                <w:rFonts w:ascii="方正书宋_GBK" w:eastAsia="方正书宋_GBK" w:cs="方正书宋_GBK"/>
                <w:color w:val="auto"/>
              </w:rPr>
            </w:pPr>
            <w:r>
              <w:rPr>
                <w:rFonts w:ascii="方正书宋_GBK" w:eastAsia="方正书宋_GBK" w:cs="方正书宋_GBK"/>
                <w:color w:val="auto"/>
              </w:rPr>
              <w:t>C1602</w:t>
            </w:r>
          </w:p>
        </w:tc>
        <w:tc>
          <w:tcPr>
            <w:tcW w:w="752" w:type="dxa"/>
            <w:vAlign w:val="center"/>
          </w:tcPr>
          <w:p w14:paraId="726476D5">
            <w:pPr>
              <w:spacing w:line="300" w:lineRule="exact"/>
              <w:jc w:val="left"/>
              <w:rPr>
                <w:rFonts w:ascii="方正书宋_GBK" w:eastAsia="方正书宋_GBK" w:cs="方正书宋_GBK"/>
                <w:color w:val="auto"/>
              </w:rPr>
            </w:pPr>
          </w:p>
        </w:tc>
        <w:tc>
          <w:tcPr>
            <w:tcW w:w="752" w:type="dxa"/>
            <w:vAlign w:val="center"/>
          </w:tcPr>
          <w:p w14:paraId="7F49CD8B">
            <w:pPr>
              <w:spacing w:line="300" w:lineRule="exact"/>
              <w:jc w:val="right"/>
              <w:rPr>
                <w:rFonts w:ascii="方正书宋_GBK" w:eastAsia="方正书宋_GBK" w:cs="方正书宋_GBK"/>
                <w:color w:val="auto"/>
              </w:rPr>
            </w:pPr>
            <w:r>
              <w:rPr>
                <w:rFonts w:ascii="方正书宋_GBK" w:eastAsia="方正书宋_GBK" w:cs="方正书宋_GBK"/>
                <w:color w:val="auto"/>
              </w:rPr>
              <w:t>1.00</w:t>
            </w:r>
          </w:p>
        </w:tc>
        <w:tc>
          <w:tcPr>
            <w:tcW w:w="951" w:type="dxa"/>
            <w:vAlign w:val="center"/>
          </w:tcPr>
          <w:p w14:paraId="3D74490F">
            <w:pPr>
              <w:spacing w:line="300" w:lineRule="exact"/>
              <w:jc w:val="right"/>
              <w:rPr>
                <w:rFonts w:ascii="方正书宋_GBK" w:eastAsia="方正书宋_GBK" w:cs="方正书宋_GBK"/>
                <w:color w:val="auto"/>
              </w:rPr>
            </w:pPr>
            <w:r>
              <w:rPr>
                <w:rFonts w:ascii="方正书宋_GBK" w:eastAsia="方正书宋_GBK" w:cs="方正书宋_GBK"/>
                <w:color w:val="auto"/>
              </w:rPr>
              <w:t>139.80</w:t>
            </w:r>
          </w:p>
        </w:tc>
        <w:tc>
          <w:tcPr>
            <w:tcW w:w="957" w:type="dxa"/>
            <w:vAlign w:val="center"/>
          </w:tcPr>
          <w:p w14:paraId="6F800B17">
            <w:pPr>
              <w:spacing w:line="300" w:lineRule="exact"/>
              <w:jc w:val="right"/>
              <w:rPr>
                <w:rFonts w:ascii="方正书宋_GBK" w:eastAsia="方正书宋_GBK" w:cs="方正书宋_GBK"/>
                <w:color w:val="auto"/>
              </w:rPr>
            </w:pPr>
            <w:r>
              <w:rPr>
                <w:rFonts w:ascii="方正书宋_GBK" w:eastAsia="方正书宋_GBK" w:cs="方正书宋_GBK"/>
                <w:color w:val="auto"/>
              </w:rPr>
              <w:t>139.80</w:t>
            </w:r>
          </w:p>
        </w:tc>
        <w:tc>
          <w:tcPr>
            <w:tcW w:w="957" w:type="dxa"/>
            <w:vAlign w:val="center"/>
          </w:tcPr>
          <w:p w14:paraId="4041B95D">
            <w:pPr>
              <w:spacing w:line="300" w:lineRule="exact"/>
              <w:jc w:val="right"/>
              <w:rPr>
                <w:rFonts w:ascii="方正书宋_GBK" w:eastAsia="方正书宋_GBK" w:cs="方正书宋_GBK"/>
                <w:color w:val="auto"/>
              </w:rPr>
            </w:pPr>
            <w:r>
              <w:rPr>
                <w:rFonts w:ascii="方正书宋_GBK" w:eastAsia="方正书宋_GBK" w:cs="方正书宋_GBK"/>
                <w:color w:val="auto"/>
              </w:rPr>
              <w:t>139.80</w:t>
            </w:r>
          </w:p>
        </w:tc>
        <w:tc>
          <w:tcPr>
            <w:tcW w:w="957" w:type="dxa"/>
            <w:vAlign w:val="center"/>
          </w:tcPr>
          <w:p w14:paraId="1FB256C3">
            <w:pPr>
              <w:spacing w:line="300" w:lineRule="exact"/>
              <w:jc w:val="right"/>
              <w:rPr>
                <w:rFonts w:ascii="方正书宋_GBK" w:eastAsia="方正书宋_GBK" w:cs="方正书宋_GBK"/>
                <w:color w:val="auto"/>
              </w:rPr>
            </w:pPr>
            <w:r>
              <w:rPr>
                <w:rFonts w:ascii="方正书宋_GBK" w:eastAsia="方正书宋_GBK" w:cs="方正书宋_GBK"/>
                <w:color w:val="auto"/>
              </w:rPr>
              <w:t>139.80</w:t>
            </w:r>
          </w:p>
        </w:tc>
        <w:tc>
          <w:tcPr>
            <w:tcW w:w="943" w:type="dxa"/>
            <w:vAlign w:val="center"/>
          </w:tcPr>
          <w:p w14:paraId="470DE7A8">
            <w:pPr>
              <w:spacing w:line="300" w:lineRule="exact"/>
              <w:jc w:val="right"/>
              <w:rPr>
                <w:rFonts w:ascii="方正书宋_GBK" w:eastAsia="方正书宋_GBK" w:cs="方正书宋_GBK"/>
                <w:color w:val="auto"/>
              </w:rPr>
            </w:pPr>
          </w:p>
        </w:tc>
        <w:tc>
          <w:tcPr>
            <w:tcW w:w="957" w:type="dxa"/>
            <w:vAlign w:val="center"/>
          </w:tcPr>
          <w:p w14:paraId="18B7E56B">
            <w:pPr>
              <w:spacing w:line="300" w:lineRule="exact"/>
              <w:jc w:val="right"/>
              <w:rPr>
                <w:rFonts w:ascii="方正书宋_GBK" w:eastAsia="方正书宋_GBK" w:cs="方正书宋_GBK"/>
                <w:color w:val="auto"/>
              </w:rPr>
            </w:pPr>
          </w:p>
        </w:tc>
        <w:tc>
          <w:tcPr>
            <w:tcW w:w="957" w:type="dxa"/>
            <w:vAlign w:val="center"/>
          </w:tcPr>
          <w:p w14:paraId="1A2F9DCF">
            <w:pPr>
              <w:spacing w:line="300" w:lineRule="exact"/>
              <w:jc w:val="right"/>
              <w:rPr>
                <w:rFonts w:ascii="方正书宋_GBK" w:eastAsia="方正书宋_GBK" w:cs="方正书宋_GBK"/>
                <w:color w:val="auto"/>
              </w:rPr>
            </w:pPr>
          </w:p>
        </w:tc>
        <w:tc>
          <w:tcPr>
            <w:tcW w:w="914" w:type="dxa"/>
            <w:vAlign w:val="center"/>
          </w:tcPr>
          <w:p w14:paraId="6BDC3DD0">
            <w:pPr>
              <w:spacing w:line="300" w:lineRule="exact"/>
              <w:jc w:val="right"/>
              <w:rPr>
                <w:rFonts w:ascii="方正书宋_GBK" w:eastAsia="方正书宋_GBK" w:cs="方正书宋_GBK"/>
                <w:color w:val="auto"/>
              </w:rPr>
            </w:pPr>
          </w:p>
        </w:tc>
      </w:tr>
      <w:tr w14:paraId="6F24D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39" w:type="dxa"/>
            <w:vAlign w:val="center"/>
          </w:tcPr>
          <w:p w14:paraId="2F817A38">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曲阳县城乡环卫一体化项目</w:t>
            </w:r>
          </w:p>
        </w:tc>
        <w:tc>
          <w:tcPr>
            <w:tcW w:w="1090" w:type="dxa"/>
            <w:vAlign w:val="center"/>
          </w:tcPr>
          <w:p w14:paraId="321B14EF">
            <w:pPr>
              <w:spacing w:line="300" w:lineRule="exact"/>
              <w:jc w:val="right"/>
              <w:rPr>
                <w:rFonts w:ascii="方正书宋_GBK" w:eastAsia="方正书宋_GBK" w:cs="方正书宋_GBK"/>
                <w:color w:val="auto"/>
              </w:rPr>
            </w:pPr>
            <w:r>
              <w:rPr>
                <w:rFonts w:ascii="方正书宋_GBK" w:eastAsia="方正书宋_GBK" w:cs="方正书宋_GBK"/>
                <w:color w:val="auto"/>
              </w:rPr>
              <w:t>4323.15</w:t>
            </w:r>
          </w:p>
        </w:tc>
        <w:tc>
          <w:tcPr>
            <w:tcW w:w="965" w:type="dxa"/>
            <w:vAlign w:val="center"/>
          </w:tcPr>
          <w:p w14:paraId="2AD4CA78">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城镇公共卫生服务</w:t>
            </w:r>
          </w:p>
        </w:tc>
        <w:tc>
          <w:tcPr>
            <w:tcW w:w="977" w:type="dxa"/>
            <w:vAlign w:val="center"/>
          </w:tcPr>
          <w:p w14:paraId="5EDC4DE5">
            <w:pPr>
              <w:spacing w:line="300" w:lineRule="exact"/>
              <w:jc w:val="left"/>
              <w:rPr>
                <w:rFonts w:ascii="方正书宋_GBK" w:eastAsia="方正书宋_GBK" w:cs="方正书宋_GBK"/>
                <w:color w:val="auto"/>
              </w:rPr>
            </w:pPr>
            <w:r>
              <w:rPr>
                <w:rFonts w:ascii="方正书宋_GBK" w:eastAsia="方正书宋_GBK" w:cs="方正书宋_GBK"/>
                <w:color w:val="auto"/>
              </w:rPr>
              <w:t>C1601</w:t>
            </w:r>
          </w:p>
        </w:tc>
        <w:tc>
          <w:tcPr>
            <w:tcW w:w="752" w:type="dxa"/>
            <w:vAlign w:val="center"/>
          </w:tcPr>
          <w:p w14:paraId="6B89376F">
            <w:pPr>
              <w:spacing w:line="300" w:lineRule="exact"/>
              <w:jc w:val="left"/>
              <w:rPr>
                <w:rFonts w:ascii="方正书宋_GBK" w:eastAsia="方正书宋_GBK" w:cs="方正书宋_GBK"/>
                <w:color w:val="auto"/>
              </w:rPr>
            </w:pPr>
          </w:p>
        </w:tc>
        <w:tc>
          <w:tcPr>
            <w:tcW w:w="752" w:type="dxa"/>
            <w:vAlign w:val="center"/>
          </w:tcPr>
          <w:p w14:paraId="0369D1FB">
            <w:pPr>
              <w:spacing w:line="300" w:lineRule="exact"/>
              <w:jc w:val="right"/>
              <w:rPr>
                <w:rFonts w:ascii="方正书宋_GBK" w:eastAsia="方正书宋_GBK" w:cs="方正书宋_GBK"/>
                <w:color w:val="auto"/>
              </w:rPr>
            </w:pPr>
            <w:r>
              <w:rPr>
                <w:rFonts w:ascii="方正书宋_GBK" w:eastAsia="方正书宋_GBK" w:cs="方正书宋_GBK"/>
                <w:color w:val="auto"/>
              </w:rPr>
              <w:t>1.00</w:t>
            </w:r>
          </w:p>
        </w:tc>
        <w:tc>
          <w:tcPr>
            <w:tcW w:w="951" w:type="dxa"/>
            <w:vAlign w:val="center"/>
          </w:tcPr>
          <w:p w14:paraId="2E870E34">
            <w:pPr>
              <w:spacing w:line="300" w:lineRule="exact"/>
              <w:jc w:val="right"/>
              <w:rPr>
                <w:rFonts w:ascii="方正书宋_GBK" w:eastAsia="方正书宋_GBK" w:cs="方正书宋_GBK"/>
                <w:color w:val="auto"/>
              </w:rPr>
            </w:pPr>
            <w:r>
              <w:rPr>
                <w:rFonts w:ascii="方正书宋_GBK" w:eastAsia="方正书宋_GBK" w:cs="方正书宋_GBK"/>
                <w:color w:val="auto"/>
              </w:rPr>
              <w:t>4323.15</w:t>
            </w:r>
          </w:p>
        </w:tc>
        <w:tc>
          <w:tcPr>
            <w:tcW w:w="957" w:type="dxa"/>
            <w:vAlign w:val="center"/>
          </w:tcPr>
          <w:p w14:paraId="594C19F0">
            <w:pPr>
              <w:spacing w:line="300" w:lineRule="exact"/>
              <w:jc w:val="right"/>
              <w:rPr>
                <w:rFonts w:ascii="方正书宋_GBK" w:eastAsia="方正书宋_GBK" w:cs="方正书宋_GBK"/>
                <w:color w:val="auto"/>
              </w:rPr>
            </w:pPr>
            <w:r>
              <w:rPr>
                <w:rFonts w:ascii="方正书宋_GBK" w:eastAsia="方正书宋_GBK" w:cs="方正书宋_GBK"/>
                <w:color w:val="auto"/>
              </w:rPr>
              <w:t>4323.15</w:t>
            </w:r>
          </w:p>
        </w:tc>
        <w:tc>
          <w:tcPr>
            <w:tcW w:w="957" w:type="dxa"/>
            <w:vAlign w:val="center"/>
          </w:tcPr>
          <w:p w14:paraId="7C68E3BD">
            <w:pPr>
              <w:spacing w:line="300" w:lineRule="exact"/>
              <w:jc w:val="right"/>
              <w:rPr>
                <w:rFonts w:ascii="方正书宋_GBK" w:eastAsia="方正书宋_GBK" w:cs="方正书宋_GBK"/>
                <w:color w:val="auto"/>
              </w:rPr>
            </w:pPr>
            <w:r>
              <w:rPr>
                <w:rFonts w:ascii="方正书宋_GBK" w:eastAsia="方正书宋_GBK" w:cs="方正书宋_GBK"/>
                <w:color w:val="auto"/>
              </w:rPr>
              <w:t>4323.15</w:t>
            </w:r>
          </w:p>
        </w:tc>
        <w:tc>
          <w:tcPr>
            <w:tcW w:w="957" w:type="dxa"/>
            <w:vAlign w:val="center"/>
          </w:tcPr>
          <w:p w14:paraId="49FE943E">
            <w:pPr>
              <w:spacing w:line="300" w:lineRule="exact"/>
              <w:jc w:val="right"/>
              <w:rPr>
                <w:rFonts w:ascii="方正书宋_GBK" w:eastAsia="方正书宋_GBK" w:cs="方正书宋_GBK"/>
                <w:color w:val="auto"/>
              </w:rPr>
            </w:pPr>
            <w:r>
              <w:rPr>
                <w:rFonts w:ascii="方正书宋_GBK" w:eastAsia="方正书宋_GBK" w:cs="方正书宋_GBK"/>
                <w:color w:val="auto"/>
              </w:rPr>
              <w:t>4323.15</w:t>
            </w:r>
          </w:p>
        </w:tc>
        <w:tc>
          <w:tcPr>
            <w:tcW w:w="943" w:type="dxa"/>
            <w:vAlign w:val="center"/>
          </w:tcPr>
          <w:p w14:paraId="2260976D">
            <w:pPr>
              <w:spacing w:line="300" w:lineRule="exact"/>
              <w:jc w:val="right"/>
              <w:rPr>
                <w:rFonts w:ascii="方正书宋_GBK" w:eastAsia="方正书宋_GBK" w:cs="方正书宋_GBK"/>
                <w:color w:val="auto"/>
              </w:rPr>
            </w:pPr>
          </w:p>
        </w:tc>
        <w:tc>
          <w:tcPr>
            <w:tcW w:w="957" w:type="dxa"/>
            <w:vAlign w:val="center"/>
          </w:tcPr>
          <w:p w14:paraId="087C9A83">
            <w:pPr>
              <w:spacing w:line="300" w:lineRule="exact"/>
              <w:jc w:val="right"/>
              <w:rPr>
                <w:rFonts w:ascii="方正书宋_GBK" w:eastAsia="方正书宋_GBK" w:cs="方正书宋_GBK"/>
                <w:color w:val="auto"/>
              </w:rPr>
            </w:pPr>
          </w:p>
        </w:tc>
        <w:tc>
          <w:tcPr>
            <w:tcW w:w="957" w:type="dxa"/>
            <w:vAlign w:val="center"/>
          </w:tcPr>
          <w:p w14:paraId="3D7701CD">
            <w:pPr>
              <w:spacing w:line="300" w:lineRule="exact"/>
              <w:jc w:val="right"/>
              <w:rPr>
                <w:rFonts w:ascii="方正书宋_GBK" w:eastAsia="方正书宋_GBK" w:cs="方正书宋_GBK"/>
                <w:color w:val="auto"/>
              </w:rPr>
            </w:pPr>
          </w:p>
        </w:tc>
        <w:tc>
          <w:tcPr>
            <w:tcW w:w="914" w:type="dxa"/>
            <w:vAlign w:val="center"/>
          </w:tcPr>
          <w:p w14:paraId="1EFB2E5C">
            <w:pPr>
              <w:spacing w:line="300" w:lineRule="exact"/>
              <w:jc w:val="right"/>
              <w:rPr>
                <w:rFonts w:ascii="方正书宋_GBK" w:eastAsia="方正书宋_GBK" w:cs="方正书宋_GBK"/>
                <w:color w:val="auto"/>
              </w:rPr>
            </w:pPr>
          </w:p>
        </w:tc>
      </w:tr>
      <w:tr w14:paraId="19E3D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39" w:type="dxa"/>
            <w:vAlign w:val="center"/>
          </w:tcPr>
          <w:p w14:paraId="423B8032">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曲产路、东口南等墙体整治质保金</w:t>
            </w:r>
          </w:p>
        </w:tc>
        <w:tc>
          <w:tcPr>
            <w:tcW w:w="1090" w:type="dxa"/>
            <w:vAlign w:val="center"/>
          </w:tcPr>
          <w:p w14:paraId="766E2C0A">
            <w:pPr>
              <w:spacing w:line="300" w:lineRule="exact"/>
              <w:jc w:val="right"/>
              <w:rPr>
                <w:rFonts w:ascii="方正书宋_GBK" w:eastAsia="方正书宋_GBK" w:cs="方正书宋_GBK"/>
                <w:color w:val="auto"/>
              </w:rPr>
            </w:pPr>
            <w:r>
              <w:rPr>
                <w:rFonts w:ascii="方正书宋_GBK" w:eastAsia="方正书宋_GBK" w:cs="方正书宋_GBK"/>
                <w:color w:val="auto"/>
              </w:rPr>
              <w:t>2.83</w:t>
            </w:r>
          </w:p>
        </w:tc>
        <w:tc>
          <w:tcPr>
            <w:tcW w:w="965" w:type="dxa"/>
            <w:vAlign w:val="center"/>
          </w:tcPr>
          <w:p w14:paraId="41B8A9F8">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其他建筑工程</w:t>
            </w:r>
          </w:p>
        </w:tc>
        <w:tc>
          <w:tcPr>
            <w:tcW w:w="977" w:type="dxa"/>
            <w:vAlign w:val="center"/>
          </w:tcPr>
          <w:p w14:paraId="0C7EE5E0">
            <w:pPr>
              <w:spacing w:line="300" w:lineRule="exact"/>
              <w:jc w:val="left"/>
              <w:rPr>
                <w:rFonts w:ascii="方正书宋_GBK" w:eastAsia="方正书宋_GBK" w:cs="方正书宋_GBK"/>
                <w:color w:val="auto"/>
              </w:rPr>
            </w:pPr>
            <w:r>
              <w:rPr>
                <w:rFonts w:ascii="方正书宋_GBK" w:eastAsia="方正书宋_GBK" w:cs="方正书宋_GBK"/>
                <w:color w:val="auto"/>
              </w:rPr>
              <w:t>B99</w:t>
            </w:r>
          </w:p>
        </w:tc>
        <w:tc>
          <w:tcPr>
            <w:tcW w:w="752" w:type="dxa"/>
            <w:vAlign w:val="center"/>
          </w:tcPr>
          <w:p w14:paraId="440D35C4">
            <w:pPr>
              <w:spacing w:line="300" w:lineRule="exact"/>
              <w:jc w:val="left"/>
              <w:rPr>
                <w:rFonts w:ascii="方正书宋_GBK" w:eastAsia="方正书宋_GBK" w:cs="方正书宋_GBK"/>
                <w:color w:val="auto"/>
              </w:rPr>
            </w:pPr>
          </w:p>
        </w:tc>
        <w:tc>
          <w:tcPr>
            <w:tcW w:w="752" w:type="dxa"/>
            <w:vAlign w:val="center"/>
          </w:tcPr>
          <w:p w14:paraId="4A91D40C">
            <w:pPr>
              <w:spacing w:line="300" w:lineRule="exact"/>
              <w:jc w:val="right"/>
              <w:rPr>
                <w:rFonts w:ascii="方正书宋_GBK" w:eastAsia="方正书宋_GBK" w:cs="方正书宋_GBK"/>
                <w:color w:val="auto"/>
              </w:rPr>
            </w:pPr>
            <w:r>
              <w:rPr>
                <w:rFonts w:ascii="方正书宋_GBK" w:eastAsia="方正书宋_GBK" w:cs="方正书宋_GBK"/>
                <w:color w:val="auto"/>
              </w:rPr>
              <w:t>1.00</w:t>
            </w:r>
          </w:p>
        </w:tc>
        <w:tc>
          <w:tcPr>
            <w:tcW w:w="951" w:type="dxa"/>
            <w:vAlign w:val="center"/>
          </w:tcPr>
          <w:p w14:paraId="309E3F75">
            <w:pPr>
              <w:spacing w:line="300" w:lineRule="exact"/>
              <w:jc w:val="right"/>
              <w:rPr>
                <w:rFonts w:ascii="方正书宋_GBK" w:eastAsia="方正书宋_GBK" w:cs="方正书宋_GBK"/>
                <w:color w:val="auto"/>
              </w:rPr>
            </w:pPr>
            <w:r>
              <w:rPr>
                <w:rFonts w:ascii="方正书宋_GBK" w:eastAsia="方正书宋_GBK" w:cs="方正书宋_GBK"/>
                <w:color w:val="auto"/>
              </w:rPr>
              <w:t>2.83</w:t>
            </w:r>
          </w:p>
        </w:tc>
        <w:tc>
          <w:tcPr>
            <w:tcW w:w="957" w:type="dxa"/>
            <w:vAlign w:val="center"/>
          </w:tcPr>
          <w:p w14:paraId="180BA75C">
            <w:pPr>
              <w:spacing w:line="300" w:lineRule="exact"/>
              <w:jc w:val="right"/>
              <w:rPr>
                <w:rFonts w:ascii="方正书宋_GBK" w:eastAsia="方正书宋_GBK" w:cs="方正书宋_GBK"/>
                <w:color w:val="auto"/>
              </w:rPr>
            </w:pPr>
            <w:r>
              <w:rPr>
                <w:rFonts w:ascii="方正书宋_GBK" w:eastAsia="方正书宋_GBK" w:cs="方正书宋_GBK"/>
                <w:color w:val="auto"/>
              </w:rPr>
              <w:t>2.83</w:t>
            </w:r>
          </w:p>
        </w:tc>
        <w:tc>
          <w:tcPr>
            <w:tcW w:w="957" w:type="dxa"/>
            <w:vAlign w:val="center"/>
          </w:tcPr>
          <w:p w14:paraId="66DF4E4D">
            <w:pPr>
              <w:spacing w:line="300" w:lineRule="exact"/>
              <w:jc w:val="right"/>
              <w:rPr>
                <w:rFonts w:ascii="方正书宋_GBK" w:eastAsia="方正书宋_GBK" w:cs="方正书宋_GBK"/>
                <w:color w:val="auto"/>
              </w:rPr>
            </w:pPr>
            <w:r>
              <w:rPr>
                <w:rFonts w:ascii="方正书宋_GBK" w:eastAsia="方正书宋_GBK" w:cs="方正书宋_GBK"/>
                <w:color w:val="auto"/>
              </w:rPr>
              <w:t>2.83</w:t>
            </w:r>
          </w:p>
        </w:tc>
        <w:tc>
          <w:tcPr>
            <w:tcW w:w="957" w:type="dxa"/>
            <w:vAlign w:val="center"/>
          </w:tcPr>
          <w:p w14:paraId="7EF266F0">
            <w:pPr>
              <w:spacing w:line="300" w:lineRule="exact"/>
              <w:jc w:val="right"/>
              <w:rPr>
                <w:rFonts w:ascii="方正书宋_GBK" w:eastAsia="方正书宋_GBK" w:cs="方正书宋_GBK"/>
                <w:color w:val="auto"/>
              </w:rPr>
            </w:pPr>
            <w:r>
              <w:rPr>
                <w:rFonts w:ascii="方正书宋_GBK" w:eastAsia="方正书宋_GBK" w:cs="方正书宋_GBK"/>
                <w:color w:val="auto"/>
              </w:rPr>
              <w:t>2.83</w:t>
            </w:r>
          </w:p>
        </w:tc>
        <w:tc>
          <w:tcPr>
            <w:tcW w:w="943" w:type="dxa"/>
            <w:vAlign w:val="center"/>
          </w:tcPr>
          <w:p w14:paraId="77896EF4">
            <w:pPr>
              <w:spacing w:line="300" w:lineRule="exact"/>
              <w:jc w:val="right"/>
              <w:rPr>
                <w:rFonts w:ascii="方正书宋_GBK" w:eastAsia="方正书宋_GBK" w:cs="方正书宋_GBK"/>
                <w:color w:val="auto"/>
              </w:rPr>
            </w:pPr>
          </w:p>
        </w:tc>
        <w:tc>
          <w:tcPr>
            <w:tcW w:w="957" w:type="dxa"/>
            <w:vAlign w:val="center"/>
          </w:tcPr>
          <w:p w14:paraId="66D04B51">
            <w:pPr>
              <w:spacing w:line="300" w:lineRule="exact"/>
              <w:jc w:val="right"/>
              <w:rPr>
                <w:rFonts w:ascii="方正书宋_GBK" w:eastAsia="方正书宋_GBK" w:cs="方正书宋_GBK"/>
                <w:color w:val="auto"/>
              </w:rPr>
            </w:pPr>
          </w:p>
        </w:tc>
        <w:tc>
          <w:tcPr>
            <w:tcW w:w="957" w:type="dxa"/>
            <w:vAlign w:val="center"/>
          </w:tcPr>
          <w:p w14:paraId="44FE2E12">
            <w:pPr>
              <w:spacing w:line="300" w:lineRule="exact"/>
              <w:jc w:val="right"/>
              <w:rPr>
                <w:rFonts w:ascii="方正书宋_GBK" w:eastAsia="方正书宋_GBK" w:cs="方正书宋_GBK"/>
                <w:color w:val="auto"/>
              </w:rPr>
            </w:pPr>
          </w:p>
        </w:tc>
        <w:tc>
          <w:tcPr>
            <w:tcW w:w="914" w:type="dxa"/>
            <w:vAlign w:val="center"/>
          </w:tcPr>
          <w:p w14:paraId="2F24927C">
            <w:pPr>
              <w:spacing w:line="300" w:lineRule="exact"/>
              <w:jc w:val="right"/>
              <w:rPr>
                <w:rFonts w:ascii="方正书宋_GBK" w:eastAsia="方正书宋_GBK" w:cs="方正书宋_GBK"/>
                <w:color w:val="auto"/>
              </w:rPr>
            </w:pPr>
          </w:p>
        </w:tc>
      </w:tr>
      <w:tr w14:paraId="6C698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39" w:type="dxa"/>
            <w:vAlign w:val="center"/>
          </w:tcPr>
          <w:p w14:paraId="71C52426">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执法服装保证金</w:t>
            </w:r>
          </w:p>
        </w:tc>
        <w:tc>
          <w:tcPr>
            <w:tcW w:w="1090" w:type="dxa"/>
            <w:vAlign w:val="center"/>
          </w:tcPr>
          <w:p w14:paraId="0416B2E9">
            <w:pPr>
              <w:spacing w:line="300" w:lineRule="exact"/>
              <w:jc w:val="right"/>
              <w:rPr>
                <w:rFonts w:ascii="方正书宋_GBK" w:eastAsia="方正书宋_GBK" w:cs="方正书宋_GBK"/>
                <w:color w:val="auto"/>
              </w:rPr>
            </w:pPr>
            <w:r>
              <w:rPr>
                <w:rFonts w:ascii="方正书宋_GBK" w:eastAsia="方正书宋_GBK" w:cs="方正书宋_GBK"/>
                <w:color w:val="auto"/>
              </w:rPr>
              <w:t>1.77</w:t>
            </w:r>
          </w:p>
        </w:tc>
        <w:tc>
          <w:tcPr>
            <w:tcW w:w="965" w:type="dxa"/>
            <w:vAlign w:val="center"/>
          </w:tcPr>
          <w:p w14:paraId="15590CE8">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被服</w:t>
            </w:r>
          </w:p>
        </w:tc>
        <w:tc>
          <w:tcPr>
            <w:tcW w:w="977" w:type="dxa"/>
            <w:vAlign w:val="center"/>
          </w:tcPr>
          <w:p w14:paraId="20ECF797">
            <w:pPr>
              <w:spacing w:line="300" w:lineRule="exact"/>
              <w:jc w:val="left"/>
              <w:rPr>
                <w:rFonts w:ascii="方正书宋_GBK" w:eastAsia="方正书宋_GBK" w:cs="方正书宋_GBK"/>
                <w:color w:val="auto"/>
              </w:rPr>
            </w:pPr>
            <w:r>
              <w:rPr>
                <w:rFonts w:ascii="方正书宋_GBK" w:eastAsia="方正书宋_GBK" w:cs="方正书宋_GBK"/>
                <w:color w:val="auto"/>
              </w:rPr>
              <w:t>A070301</w:t>
            </w:r>
          </w:p>
        </w:tc>
        <w:tc>
          <w:tcPr>
            <w:tcW w:w="752" w:type="dxa"/>
            <w:vAlign w:val="center"/>
          </w:tcPr>
          <w:p w14:paraId="3AC17033">
            <w:pPr>
              <w:spacing w:line="300" w:lineRule="exact"/>
              <w:jc w:val="left"/>
              <w:rPr>
                <w:rFonts w:ascii="方正书宋_GBK" w:eastAsia="方正书宋_GBK" w:cs="方正书宋_GBK"/>
                <w:color w:val="auto"/>
              </w:rPr>
            </w:pPr>
          </w:p>
        </w:tc>
        <w:tc>
          <w:tcPr>
            <w:tcW w:w="752" w:type="dxa"/>
            <w:vAlign w:val="center"/>
          </w:tcPr>
          <w:p w14:paraId="3FD6592A">
            <w:pPr>
              <w:spacing w:line="300" w:lineRule="exact"/>
              <w:jc w:val="right"/>
              <w:rPr>
                <w:rFonts w:ascii="方正书宋_GBK" w:eastAsia="方正书宋_GBK" w:cs="方正书宋_GBK"/>
                <w:color w:val="auto"/>
              </w:rPr>
            </w:pPr>
            <w:r>
              <w:rPr>
                <w:rFonts w:ascii="方正书宋_GBK" w:eastAsia="方正书宋_GBK" w:cs="方正书宋_GBK"/>
                <w:color w:val="auto"/>
              </w:rPr>
              <w:t>1.00</w:t>
            </w:r>
          </w:p>
        </w:tc>
        <w:tc>
          <w:tcPr>
            <w:tcW w:w="951" w:type="dxa"/>
            <w:vAlign w:val="center"/>
          </w:tcPr>
          <w:p w14:paraId="4A48D4AE">
            <w:pPr>
              <w:spacing w:line="300" w:lineRule="exact"/>
              <w:jc w:val="right"/>
              <w:rPr>
                <w:rFonts w:ascii="方正书宋_GBK" w:eastAsia="方正书宋_GBK" w:cs="方正书宋_GBK"/>
                <w:color w:val="auto"/>
              </w:rPr>
            </w:pPr>
            <w:r>
              <w:rPr>
                <w:rFonts w:ascii="方正书宋_GBK" w:eastAsia="方正书宋_GBK" w:cs="方正书宋_GBK"/>
                <w:color w:val="auto"/>
              </w:rPr>
              <w:t>1.77</w:t>
            </w:r>
          </w:p>
        </w:tc>
        <w:tc>
          <w:tcPr>
            <w:tcW w:w="957" w:type="dxa"/>
            <w:vAlign w:val="center"/>
          </w:tcPr>
          <w:p w14:paraId="60333E7A">
            <w:pPr>
              <w:spacing w:line="300" w:lineRule="exact"/>
              <w:jc w:val="right"/>
              <w:rPr>
                <w:rFonts w:ascii="方正书宋_GBK" w:eastAsia="方正书宋_GBK" w:cs="方正书宋_GBK"/>
                <w:color w:val="auto"/>
              </w:rPr>
            </w:pPr>
            <w:r>
              <w:rPr>
                <w:rFonts w:ascii="方正书宋_GBK" w:eastAsia="方正书宋_GBK" w:cs="方正书宋_GBK"/>
                <w:color w:val="auto"/>
              </w:rPr>
              <w:t>1.77</w:t>
            </w:r>
          </w:p>
        </w:tc>
        <w:tc>
          <w:tcPr>
            <w:tcW w:w="957" w:type="dxa"/>
            <w:vAlign w:val="center"/>
          </w:tcPr>
          <w:p w14:paraId="55111931">
            <w:pPr>
              <w:spacing w:line="300" w:lineRule="exact"/>
              <w:jc w:val="right"/>
              <w:rPr>
                <w:rFonts w:ascii="方正书宋_GBK" w:eastAsia="方正书宋_GBK" w:cs="方正书宋_GBK"/>
                <w:color w:val="auto"/>
              </w:rPr>
            </w:pPr>
            <w:r>
              <w:rPr>
                <w:rFonts w:ascii="方正书宋_GBK" w:eastAsia="方正书宋_GBK" w:cs="方正书宋_GBK"/>
                <w:color w:val="auto"/>
              </w:rPr>
              <w:t>1.77</w:t>
            </w:r>
          </w:p>
        </w:tc>
        <w:tc>
          <w:tcPr>
            <w:tcW w:w="957" w:type="dxa"/>
            <w:vAlign w:val="center"/>
          </w:tcPr>
          <w:p w14:paraId="5959E338">
            <w:pPr>
              <w:spacing w:line="300" w:lineRule="exact"/>
              <w:jc w:val="right"/>
              <w:rPr>
                <w:rFonts w:ascii="方正书宋_GBK" w:eastAsia="方正书宋_GBK" w:cs="方正书宋_GBK"/>
                <w:color w:val="auto"/>
              </w:rPr>
            </w:pPr>
            <w:r>
              <w:rPr>
                <w:rFonts w:ascii="方正书宋_GBK" w:eastAsia="方正书宋_GBK" w:cs="方正书宋_GBK"/>
                <w:color w:val="auto"/>
              </w:rPr>
              <w:t>1.77</w:t>
            </w:r>
          </w:p>
        </w:tc>
        <w:tc>
          <w:tcPr>
            <w:tcW w:w="943" w:type="dxa"/>
            <w:vAlign w:val="center"/>
          </w:tcPr>
          <w:p w14:paraId="3F631F53">
            <w:pPr>
              <w:spacing w:line="300" w:lineRule="exact"/>
              <w:jc w:val="right"/>
              <w:rPr>
                <w:rFonts w:ascii="方正书宋_GBK" w:eastAsia="方正书宋_GBK" w:cs="方正书宋_GBK"/>
                <w:color w:val="auto"/>
              </w:rPr>
            </w:pPr>
          </w:p>
        </w:tc>
        <w:tc>
          <w:tcPr>
            <w:tcW w:w="957" w:type="dxa"/>
            <w:vAlign w:val="center"/>
          </w:tcPr>
          <w:p w14:paraId="103F4B66">
            <w:pPr>
              <w:spacing w:line="300" w:lineRule="exact"/>
              <w:jc w:val="right"/>
              <w:rPr>
                <w:rFonts w:ascii="方正书宋_GBK" w:eastAsia="方正书宋_GBK" w:cs="方正书宋_GBK"/>
                <w:color w:val="auto"/>
              </w:rPr>
            </w:pPr>
          </w:p>
        </w:tc>
        <w:tc>
          <w:tcPr>
            <w:tcW w:w="957" w:type="dxa"/>
            <w:vAlign w:val="center"/>
          </w:tcPr>
          <w:p w14:paraId="773C553E">
            <w:pPr>
              <w:spacing w:line="300" w:lineRule="exact"/>
              <w:jc w:val="right"/>
              <w:rPr>
                <w:rFonts w:ascii="方正书宋_GBK" w:eastAsia="方正书宋_GBK" w:cs="方正书宋_GBK"/>
                <w:color w:val="auto"/>
              </w:rPr>
            </w:pPr>
          </w:p>
        </w:tc>
        <w:tc>
          <w:tcPr>
            <w:tcW w:w="914" w:type="dxa"/>
            <w:vAlign w:val="center"/>
          </w:tcPr>
          <w:p w14:paraId="082FAC45">
            <w:pPr>
              <w:spacing w:line="300" w:lineRule="exact"/>
              <w:jc w:val="right"/>
              <w:rPr>
                <w:rFonts w:ascii="方正书宋_GBK" w:eastAsia="方正书宋_GBK" w:cs="方正书宋_GBK"/>
                <w:color w:val="auto"/>
              </w:rPr>
            </w:pPr>
          </w:p>
        </w:tc>
      </w:tr>
      <w:tr w14:paraId="7ECCE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39" w:type="dxa"/>
            <w:vAlign w:val="center"/>
          </w:tcPr>
          <w:p w14:paraId="26C31DC9">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高速口至燕赵镇广告牌匾整治项目</w:t>
            </w:r>
          </w:p>
        </w:tc>
        <w:tc>
          <w:tcPr>
            <w:tcW w:w="1090" w:type="dxa"/>
            <w:vAlign w:val="center"/>
          </w:tcPr>
          <w:p w14:paraId="1C25E687">
            <w:pPr>
              <w:spacing w:line="300" w:lineRule="exact"/>
              <w:jc w:val="right"/>
              <w:rPr>
                <w:rFonts w:ascii="方正书宋_GBK" w:eastAsia="方正书宋_GBK" w:cs="方正书宋_GBK"/>
                <w:color w:val="auto"/>
              </w:rPr>
            </w:pPr>
            <w:r>
              <w:rPr>
                <w:rFonts w:ascii="方正书宋_GBK" w:eastAsia="方正书宋_GBK" w:cs="方正书宋_GBK"/>
                <w:color w:val="auto"/>
              </w:rPr>
              <w:t>68.01</w:t>
            </w:r>
          </w:p>
        </w:tc>
        <w:tc>
          <w:tcPr>
            <w:tcW w:w="965" w:type="dxa"/>
            <w:vAlign w:val="center"/>
          </w:tcPr>
          <w:p w14:paraId="121281D7">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其他建筑工程</w:t>
            </w:r>
          </w:p>
        </w:tc>
        <w:tc>
          <w:tcPr>
            <w:tcW w:w="977" w:type="dxa"/>
            <w:vAlign w:val="center"/>
          </w:tcPr>
          <w:p w14:paraId="614DB681">
            <w:pPr>
              <w:spacing w:line="300" w:lineRule="exact"/>
              <w:jc w:val="left"/>
              <w:rPr>
                <w:rFonts w:ascii="方正书宋_GBK" w:eastAsia="方正书宋_GBK" w:cs="方正书宋_GBK"/>
                <w:color w:val="auto"/>
              </w:rPr>
            </w:pPr>
            <w:r>
              <w:rPr>
                <w:rFonts w:ascii="方正书宋_GBK" w:eastAsia="方正书宋_GBK" w:cs="方正书宋_GBK"/>
                <w:color w:val="auto"/>
              </w:rPr>
              <w:t>B99</w:t>
            </w:r>
          </w:p>
        </w:tc>
        <w:tc>
          <w:tcPr>
            <w:tcW w:w="752" w:type="dxa"/>
            <w:vAlign w:val="center"/>
          </w:tcPr>
          <w:p w14:paraId="5AF63608">
            <w:pPr>
              <w:spacing w:line="300" w:lineRule="exact"/>
              <w:jc w:val="left"/>
              <w:rPr>
                <w:rFonts w:ascii="方正书宋_GBK" w:eastAsia="方正书宋_GBK" w:cs="方正书宋_GBK"/>
                <w:color w:val="auto"/>
              </w:rPr>
            </w:pPr>
          </w:p>
        </w:tc>
        <w:tc>
          <w:tcPr>
            <w:tcW w:w="752" w:type="dxa"/>
            <w:vAlign w:val="center"/>
          </w:tcPr>
          <w:p w14:paraId="6A836C15">
            <w:pPr>
              <w:spacing w:line="300" w:lineRule="exact"/>
              <w:jc w:val="right"/>
              <w:rPr>
                <w:rFonts w:ascii="方正书宋_GBK" w:eastAsia="方正书宋_GBK" w:cs="方正书宋_GBK"/>
                <w:color w:val="auto"/>
              </w:rPr>
            </w:pPr>
            <w:r>
              <w:rPr>
                <w:rFonts w:ascii="方正书宋_GBK" w:eastAsia="方正书宋_GBK" w:cs="方正书宋_GBK"/>
                <w:color w:val="auto"/>
              </w:rPr>
              <w:t>1.00</w:t>
            </w:r>
          </w:p>
        </w:tc>
        <w:tc>
          <w:tcPr>
            <w:tcW w:w="951" w:type="dxa"/>
            <w:vAlign w:val="center"/>
          </w:tcPr>
          <w:p w14:paraId="53F6ADF0">
            <w:pPr>
              <w:spacing w:line="300" w:lineRule="exact"/>
              <w:jc w:val="right"/>
              <w:rPr>
                <w:rFonts w:ascii="方正书宋_GBK" w:eastAsia="方正书宋_GBK" w:cs="方正书宋_GBK"/>
                <w:color w:val="auto"/>
              </w:rPr>
            </w:pPr>
            <w:r>
              <w:rPr>
                <w:rFonts w:ascii="方正书宋_GBK" w:eastAsia="方正书宋_GBK" w:cs="方正书宋_GBK"/>
                <w:color w:val="auto"/>
              </w:rPr>
              <w:t>68.01</w:t>
            </w:r>
          </w:p>
        </w:tc>
        <w:tc>
          <w:tcPr>
            <w:tcW w:w="957" w:type="dxa"/>
            <w:vAlign w:val="center"/>
          </w:tcPr>
          <w:p w14:paraId="42621A24">
            <w:pPr>
              <w:spacing w:line="300" w:lineRule="exact"/>
              <w:jc w:val="right"/>
              <w:rPr>
                <w:rFonts w:ascii="方正书宋_GBK" w:eastAsia="方正书宋_GBK" w:cs="方正书宋_GBK"/>
                <w:color w:val="auto"/>
              </w:rPr>
            </w:pPr>
            <w:r>
              <w:rPr>
                <w:rFonts w:ascii="方正书宋_GBK" w:eastAsia="方正书宋_GBK" w:cs="方正书宋_GBK"/>
                <w:color w:val="auto"/>
              </w:rPr>
              <w:t>68.01</w:t>
            </w:r>
          </w:p>
        </w:tc>
        <w:tc>
          <w:tcPr>
            <w:tcW w:w="957" w:type="dxa"/>
            <w:vAlign w:val="center"/>
          </w:tcPr>
          <w:p w14:paraId="302413B3">
            <w:pPr>
              <w:spacing w:line="300" w:lineRule="exact"/>
              <w:jc w:val="right"/>
              <w:rPr>
                <w:rFonts w:ascii="方正书宋_GBK" w:eastAsia="方正书宋_GBK" w:cs="方正书宋_GBK"/>
                <w:color w:val="auto"/>
              </w:rPr>
            </w:pPr>
            <w:r>
              <w:rPr>
                <w:rFonts w:ascii="方正书宋_GBK" w:eastAsia="方正书宋_GBK" w:cs="方正书宋_GBK"/>
                <w:color w:val="auto"/>
              </w:rPr>
              <w:t>68.01</w:t>
            </w:r>
          </w:p>
        </w:tc>
        <w:tc>
          <w:tcPr>
            <w:tcW w:w="957" w:type="dxa"/>
            <w:vAlign w:val="center"/>
          </w:tcPr>
          <w:p w14:paraId="23AEBF3F">
            <w:pPr>
              <w:spacing w:line="300" w:lineRule="exact"/>
              <w:jc w:val="right"/>
              <w:rPr>
                <w:rFonts w:ascii="方正书宋_GBK" w:eastAsia="方正书宋_GBK" w:cs="方正书宋_GBK"/>
                <w:color w:val="auto"/>
              </w:rPr>
            </w:pPr>
          </w:p>
        </w:tc>
        <w:tc>
          <w:tcPr>
            <w:tcW w:w="943" w:type="dxa"/>
            <w:vAlign w:val="center"/>
          </w:tcPr>
          <w:p w14:paraId="62347573">
            <w:pPr>
              <w:spacing w:line="300" w:lineRule="exact"/>
              <w:jc w:val="right"/>
              <w:rPr>
                <w:rFonts w:ascii="方正书宋_GBK" w:eastAsia="方正书宋_GBK" w:cs="方正书宋_GBK"/>
                <w:color w:val="auto"/>
              </w:rPr>
            </w:pPr>
            <w:r>
              <w:rPr>
                <w:rFonts w:ascii="方正书宋_GBK" w:eastAsia="方正书宋_GBK" w:cs="方正书宋_GBK"/>
                <w:color w:val="auto"/>
              </w:rPr>
              <w:t>68.01</w:t>
            </w:r>
          </w:p>
        </w:tc>
        <w:tc>
          <w:tcPr>
            <w:tcW w:w="957" w:type="dxa"/>
            <w:vAlign w:val="center"/>
          </w:tcPr>
          <w:p w14:paraId="5B19C474">
            <w:pPr>
              <w:spacing w:line="300" w:lineRule="exact"/>
              <w:jc w:val="right"/>
              <w:rPr>
                <w:rFonts w:ascii="方正书宋_GBK" w:eastAsia="方正书宋_GBK" w:cs="方正书宋_GBK"/>
                <w:color w:val="auto"/>
              </w:rPr>
            </w:pPr>
          </w:p>
        </w:tc>
        <w:tc>
          <w:tcPr>
            <w:tcW w:w="957" w:type="dxa"/>
            <w:vAlign w:val="center"/>
          </w:tcPr>
          <w:p w14:paraId="71676B4E">
            <w:pPr>
              <w:spacing w:line="300" w:lineRule="exact"/>
              <w:jc w:val="right"/>
              <w:rPr>
                <w:rFonts w:ascii="方正书宋_GBK" w:eastAsia="方正书宋_GBK" w:cs="方正书宋_GBK"/>
                <w:color w:val="auto"/>
              </w:rPr>
            </w:pPr>
          </w:p>
        </w:tc>
        <w:tc>
          <w:tcPr>
            <w:tcW w:w="914" w:type="dxa"/>
            <w:vAlign w:val="center"/>
          </w:tcPr>
          <w:p w14:paraId="7CC2CE8F">
            <w:pPr>
              <w:spacing w:line="300" w:lineRule="exact"/>
              <w:jc w:val="right"/>
              <w:rPr>
                <w:rFonts w:ascii="方正书宋_GBK" w:eastAsia="方正书宋_GBK" w:cs="方正书宋_GBK"/>
                <w:color w:val="auto"/>
              </w:rPr>
            </w:pPr>
          </w:p>
        </w:tc>
      </w:tr>
      <w:tr w14:paraId="7748D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39" w:type="dxa"/>
            <w:vAlign w:val="center"/>
          </w:tcPr>
          <w:p w14:paraId="5663CB63">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生活垃圾处理费</w:t>
            </w:r>
          </w:p>
        </w:tc>
        <w:tc>
          <w:tcPr>
            <w:tcW w:w="1090" w:type="dxa"/>
            <w:vAlign w:val="center"/>
          </w:tcPr>
          <w:p w14:paraId="2E5F04A3">
            <w:pPr>
              <w:spacing w:line="300" w:lineRule="exact"/>
              <w:jc w:val="right"/>
              <w:rPr>
                <w:rFonts w:ascii="方正书宋_GBK" w:eastAsia="方正书宋_GBK" w:cs="方正书宋_GBK"/>
                <w:color w:val="auto"/>
              </w:rPr>
            </w:pPr>
            <w:r>
              <w:rPr>
                <w:rFonts w:ascii="方正书宋_GBK" w:eastAsia="方正书宋_GBK" w:cs="方正书宋_GBK"/>
                <w:color w:val="auto"/>
              </w:rPr>
              <w:t>350.40</w:t>
            </w:r>
          </w:p>
        </w:tc>
        <w:tc>
          <w:tcPr>
            <w:tcW w:w="965" w:type="dxa"/>
            <w:vAlign w:val="center"/>
          </w:tcPr>
          <w:p w14:paraId="2B6374D0">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城镇公共卫生服务</w:t>
            </w:r>
          </w:p>
        </w:tc>
        <w:tc>
          <w:tcPr>
            <w:tcW w:w="977" w:type="dxa"/>
            <w:vAlign w:val="center"/>
          </w:tcPr>
          <w:p w14:paraId="247E2E4F">
            <w:pPr>
              <w:spacing w:line="300" w:lineRule="exact"/>
              <w:jc w:val="left"/>
              <w:rPr>
                <w:rFonts w:ascii="方正书宋_GBK" w:eastAsia="方正书宋_GBK" w:cs="方正书宋_GBK"/>
                <w:color w:val="auto"/>
              </w:rPr>
            </w:pPr>
            <w:r>
              <w:rPr>
                <w:rFonts w:ascii="方正书宋_GBK" w:eastAsia="方正书宋_GBK" w:cs="方正书宋_GBK"/>
                <w:color w:val="auto"/>
              </w:rPr>
              <w:t>C1601</w:t>
            </w:r>
          </w:p>
        </w:tc>
        <w:tc>
          <w:tcPr>
            <w:tcW w:w="752" w:type="dxa"/>
            <w:vAlign w:val="center"/>
          </w:tcPr>
          <w:p w14:paraId="2F930C4F">
            <w:pPr>
              <w:spacing w:line="300" w:lineRule="exact"/>
              <w:jc w:val="left"/>
              <w:rPr>
                <w:rFonts w:ascii="方正书宋_GBK" w:eastAsia="方正书宋_GBK" w:cs="方正书宋_GBK"/>
                <w:color w:val="auto"/>
              </w:rPr>
            </w:pPr>
          </w:p>
        </w:tc>
        <w:tc>
          <w:tcPr>
            <w:tcW w:w="752" w:type="dxa"/>
            <w:vAlign w:val="center"/>
          </w:tcPr>
          <w:p w14:paraId="6009BA53">
            <w:pPr>
              <w:spacing w:line="300" w:lineRule="exact"/>
              <w:jc w:val="right"/>
              <w:rPr>
                <w:rFonts w:ascii="方正书宋_GBK" w:eastAsia="方正书宋_GBK" w:cs="方正书宋_GBK"/>
                <w:color w:val="auto"/>
              </w:rPr>
            </w:pPr>
            <w:r>
              <w:rPr>
                <w:rFonts w:ascii="方正书宋_GBK" w:eastAsia="方正书宋_GBK" w:cs="方正书宋_GBK"/>
                <w:color w:val="auto"/>
              </w:rPr>
              <w:t>1.00</w:t>
            </w:r>
          </w:p>
        </w:tc>
        <w:tc>
          <w:tcPr>
            <w:tcW w:w="951" w:type="dxa"/>
            <w:vAlign w:val="center"/>
          </w:tcPr>
          <w:p w14:paraId="199E13E3">
            <w:pPr>
              <w:spacing w:line="300" w:lineRule="exact"/>
              <w:jc w:val="right"/>
              <w:rPr>
                <w:rFonts w:ascii="方正书宋_GBK" w:eastAsia="方正书宋_GBK" w:cs="方正书宋_GBK"/>
                <w:color w:val="auto"/>
              </w:rPr>
            </w:pPr>
            <w:r>
              <w:rPr>
                <w:rFonts w:ascii="方正书宋_GBK" w:eastAsia="方正书宋_GBK" w:cs="方正书宋_GBK"/>
                <w:color w:val="auto"/>
              </w:rPr>
              <w:t>350.40</w:t>
            </w:r>
          </w:p>
        </w:tc>
        <w:tc>
          <w:tcPr>
            <w:tcW w:w="957" w:type="dxa"/>
            <w:vAlign w:val="center"/>
          </w:tcPr>
          <w:p w14:paraId="39099580">
            <w:pPr>
              <w:spacing w:line="300" w:lineRule="exact"/>
              <w:jc w:val="right"/>
              <w:rPr>
                <w:rFonts w:ascii="方正书宋_GBK" w:eastAsia="方正书宋_GBK" w:cs="方正书宋_GBK"/>
                <w:color w:val="auto"/>
              </w:rPr>
            </w:pPr>
            <w:r>
              <w:rPr>
                <w:rFonts w:ascii="方正书宋_GBK" w:eastAsia="方正书宋_GBK" w:cs="方正书宋_GBK"/>
                <w:color w:val="auto"/>
              </w:rPr>
              <w:t>350.40</w:t>
            </w:r>
          </w:p>
        </w:tc>
        <w:tc>
          <w:tcPr>
            <w:tcW w:w="957" w:type="dxa"/>
            <w:vAlign w:val="center"/>
          </w:tcPr>
          <w:p w14:paraId="0020D06E">
            <w:pPr>
              <w:spacing w:line="300" w:lineRule="exact"/>
              <w:jc w:val="right"/>
              <w:rPr>
                <w:rFonts w:ascii="方正书宋_GBK" w:eastAsia="方正书宋_GBK" w:cs="方正书宋_GBK"/>
                <w:color w:val="auto"/>
              </w:rPr>
            </w:pPr>
            <w:r>
              <w:rPr>
                <w:rFonts w:ascii="方正书宋_GBK" w:eastAsia="方正书宋_GBK" w:cs="方正书宋_GBK"/>
                <w:color w:val="auto"/>
              </w:rPr>
              <w:t>350.40</w:t>
            </w:r>
          </w:p>
        </w:tc>
        <w:tc>
          <w:tcPr>
            <w:tcW w:w="957" w:type="dxa"/>
            <w:vAlign w:val="center"/>
          </w:tcPr>
          <w:p w14:paraId="426AA5B0">
            <w:pPr>
              <w:spacing w:line="300" w:lineRule="exact"/>
              <w:jc w:val="right"/>
              <w:rPr>
                <w:rFonts w:ascii="方正书宋_GBK" w:eastAsia="方正书宋_GBK" w:cs="方正书宋_GBK"/>
                <w:color w:val="auto"/>
              </w:rPr>
            </w:pPr>
            <w:r>
              <w:rPr>
                <w:rFonts w:ascii="方正书宋_GBK" w:eastAsia="方正书宋_GBK" w:cs="方正书宋_GBK"/>
                <w:color w:val="auto"/>
              </w:rPr>
              <w:t>350.40</w:t>
            </w:r>
          </w:p>
        </w:tc>
        <w:tc>
          <w:tcPr>
            <w:tcW w:w="943" w:type="dxa"/>
            <w:vAlign w:val="center"/>
          </w:tcPr>
          <w:p w14:paraId="577BEFCB">
            <w:pPr>
              <w:spacing w:line="300" w:lineRule="exact"/>
              <w:jc w:val="right"/>
              <w:rPr>
                <w:rFonts w:ascii="方正书宋_GBK" w:eastAsia="方正书宋_GBK" w:cs="方正书宋_GBK"/>
                <w:color w:val="auto"/>
              </w:rPr>
            </w:pPr>
          </w:p>
        </w:tc>
        <w:tc>
          <w:tcPr>
            <w:tcW w:w="957" w:type="dxa"/>
            <w:vAlign w:val="center"/>
          </w:tcPr>
          <w:p w14:paraId="2554F6DA">
            <w:pPr>
              <w:spacing w:line="300" w:lineRule="exact"/>
              <w:jc w:val="right"/>
              <w:rPr>
                <w:rFonts w:ascii="方正书宋_GBK" w:eastAsia="方正书宋_GBK" w:cs="方正书宋_GBK"/>
                <w:color w:val="auto"/>
              </w:rPr>
            </w:pPr>
          </w:p>
        </w:tc>
        <w:tc>
          <w:tcPr>
            <w:tcW w:w="957" w:type="dxa"/>
            <w:vAlign w:val="center"/>
          </w:tcPr>
          <w:p w14:paraId="5642F58D">
            <w:pPr>
              <w:spacing w:line="300" w:lineRule="exact"/>
              <w:jc w:val="right"/>
              <w:rPr>
                <w:rFonts w:ascii="方正书宋_GBK" w:eastAsia="方正书宋_GBK" w:cs="方正书宋_GBK"/>
                <w:color w:val="auto"/>
              </w:rPr>
            </w:pPr>
          </w:p>
        </w:tc>
        <w:tc>
          <w:tcPr>
            <w:tcW w:w="914" w:type="dxa"/>
            <w:vAlign w:val="center"/>
          </w:tcPr>
          <w:p w14:paraId="2BBC72F6">
            <w:pPr>
              <w:spacing w:line="300" w:lineRule="exact"/>
              <w:jc w:val="right"/>
              <w:rPr>
                <w:rFonts w:ascii="方正书宋_GBK" w:eastAsia="方正书宋_GBK" w:cs="方正书宋_GBK"/>
                <w:color w:val="auto"/>
              </w:rPr>
            </w:pPr>
          </w:p>
        </w:tc>
      </w:tr>
    </w:tbl>
    <w:p w14:paraId="2A6C353A">
      <w:pPr>
        <w:spacing w:line="300" w:lineRule="exact"/>
        <w:jc w:val="left"/>
        <w:outlineLvl w:val="0"/>
        <w:rPr>
          <w:rFonts w:cs="Times New Roman"/>
          <w:color w:val="auto"/>
        </w:rPr>
        <w:sectPr>
          <w:pgSz w:w="16839" w:h="11907" w:orient="landscape"/>
          <w:pgMar w:top="1361" w:right="1020" w:bottom="1361" w:left="1020" w:header="851" w:footer="992" w:gutter="0"/>
          <w:cols w:space="720" w:num="1"/>
          <w:docGrid w:type="lines" w:linePitch="312" w:charSpace="0"/>
        </w:sectPr>
      </w:pPr>
    </w:p>
    <w:p w14:paraId="01C5B9F3">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黑体"/>
          <w:color w:val="auto"/>
          <w:sz w:val="32"/>
          <w:szCs w:val="32"/>
        </w:rPr>
        <w:t>七、国有资产信息</w:t>
      </w:r>
    </w:p>
    <w:p w14:paraId="6A383775">
      <w:pPr>
        <w:ind w:firstLine="640"/>
        <w:rPr>
          <w:rFonts w:ascii="Times New Roman" w:hAnsi="Times New Roman" w:eastAsia="仿宋" w:cs="Times New Roman"/>
          <w:color w:val="auto"/>
          <w:sz w:val="32"/>
          <w:szCs w:val="32"/>
        </w:rPr>
      </w:pPr>
      <w:r>
        <w:rPr>
          <w:rFonts w:hint="eastAsia" w:ascii="仿宋" w:hAnsi="仿宋" w:eastAsia="仿宋" w:cs="仿宋"/>
          <w:color w:val="auto"/>
          <w:sz w:val="32"/>
          <w:szCs w:val="32"/>
        </w:rPr>
        <w:t>曲阳县城市管理综合执法办公室</w:t>
      </w:r>
      <w:r>
        <w:rPr>
          <w:rFonts w:hint="eastAsia" w:ascii="Times New Roman" w:hAnsi="Times New Roman" w:eastAsia="仿宋" w:cs="仿宋"/>
          <w:color w:val="auto"/>
          <w:sz w:val="32"/>
          <w:szCs w:val="32"/>
        </w:rPr>
        <w:t>上年末固定资产金额为</w:t>
      </w:r>
      <w:r>
        <w:rPr>
          <w:rFonts w:ascii="Times New Roman" w:hAnsi="Times New Roman" w:eastAsia="仿宋" w:cs="Times New Roman"/>
          <w:color w:val="auto"/>
          <w:sz w:val="32"/>
          <w:szCs w:val="32"/>
        </w:rPr>
        <w:t>1405.435</w:t>
      </w:r>
      <w:r>
        <w:rPr>
          <w:rFonts w:hint="eastAsia" w:ascii="Times New Roman" w:hAnsi="Times New Roman" w:eastAsia="仿宋" w:cs="仿宋"/>
          <w:color w:val="auto"/>
          <w:sz w:val="32"/>
          <w:szCs w:val="32"/>
        </w:rPr>
        <w:t>万元（详见下表），本年度我单位无固定资产购置计划。</w:t>
      </w:r>
    </w:p>
    <w:tbl>
      <w:tblPr>
        <w:tblStyle w:val="7"/>
        <w:tblW w:w="13482" w:type="dxa"/>
        <w:tblInd w:w="-106" w:type="dxa"/>
        <w:tblLayout w:type="fixed"/>
        <w:tblCellMar>
          <w:top w:w="0" w:type="dxa"/>
          <w:left w:w="108" w:type="dxa"/>
          <w:bottom w:w="0" w:type="dxa"/>
          <w:right w:w="108" w:type="dxa"/>
        </w:tblCellMar>
      </w:tblPr>
      <w:tblGrid>
        <w:gridCol w:w="5224"/>
        <w:gridCol w:w="3155"/>
        <w:gridCol w:w="5103"/>
      </w:tblGrid>
      <w:tr w14:paraId="13E50037">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14:paraId="08F3FF49">
            <w:pPr>
              <w:widowControl/>
              <w:jc w:val="center"/>
              <w:rPr>
                <w:rFonts w:ascii="宋体" w:cs="Times New Roman"/>
                <w:b/>
                <w:bCs/>
                <w:color w:val="auto"/>
                <w:kern w:val="0"/>
                <w:sz w:val="32"/>
                <w:szCs w:val="32"/>
              </w:rPr>
            </w:pPr>
            <w:r>
              <w:rPr>
                <w:rFonts w:hint="eastAsia" w:ascii="宋体" w:hAnsi="宋体" w:cs="宋体"/>
                <w:color w:val="auto"/>
                <w:sz w:val="32"/>
                <w:szCs w:val="32"/>
              </w:rPr>
              <w:t>曲阳县城市管理综合执法办公室</w:t>
            </w:r>
            <w:r>
              <w:rPr>
                <w:rFonts w:hint="eastAsia" w:ascii="宋体" w:hAnsi="宋体" w:cs="宋体"/>
                <w:b/>
                <w:bCs/>
                <w:color w:val="auto"/>
                <w:kern w:val="0"/>
                <w:sz w:val="32"/>
                <w:szCs w:val="32"/>
              </w:rPr>
              <w:t>固定资产占用情况表</w:t>
            </w:r>
          </w:p>
        </w:tc>
      </w:tr>
      <w:tr w14:paraId="5CBD1E8A">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14:paraId="71B996ED">
            <w:pPr>
              <w:widowControl/>
              <w:jc w:val="left"/>
              <w:rPr>
                <w:rFonts w:ascii="Times New Roman" w:hAnsi="Times New Roman" w:eastAsia="仿宋" w:cs="Times New Roman"/>
                <w:color w:val="auto"/>
                <w:kern w:val="0"/>
                <w:sz w:val="22"/>
                <w:szCs w:val="22"/>
              </w:rPr>
            </w:pPr>
            <w:r>
              <w:rPr>
                <w:rFonts w:hint="eastAsia" w:ascii="Times New Roman" w:hAnsi="Times New Roman" w:eastAsia="仿宋" w:cs="仿宋"/>
                <w:color w:val="auto"/>
                <w:kern w:val="0"/>
                <w:sz w:val="22"/>
                <w:szCs w:val="22"/>
              </w:rPr>
              <w:t>编制部门：</w:t>
            </w:r>
            <w:r>
              <w:rPr>
                <w:rFonts w:hint="eastAsia" w:ascii="仿宋" w:hAnsi="仿宋" w:eastAsia="仿宋" w:cs="仿宋"/>
                <w:color w:val="auto"/>
                <w:sz w:val="22"/>
                <w:szCs w:val="22"/>
              </w:rPr>
              <w:t>曲阳县城市管理综合执法办公室</w:t>
            </w:r>
          </w:p>
        </w:tc>
        <w:tc>
          <w:tcPr>
            <w:tcW w:w="5103" w:type="dxa"/>
            <w:tcBorders>
              <w:top w:val="nil"/>
              <w:left w:val="nil"/>
              <w:bottom w:val="nil"/>
              <w:right w:val="nil"/>
            </w:tcBorders>
            <w:vAlign w:val="center"/>
          </w:tcPr>
          <w:p w14:paraId="79EB2426">
            <w:pPr>
              <w:widowControl/>
              <w:ind w:firstLine="1320" w:firstLineChars="600"/>
              <w:jc w:val="left"/>
              <w:rPr>
                <w:rFonts w:ascii="Times New Roman" w:hAnsi="Times New Roman" w:eastAsia="仿宋" w:cs="Times New Roman"/>
                <w:color w:val="auto"/>
                <w:kern w:val="0"/>
                <w:sz w:val="22"/>
                <w:szCs w:val="22"/>
              </w:rPr>
            </w:pPr>
            <w:r>
              <w:rPr>
                <w:rFonts w:hint="eastAsia" w:ascii="Times New Roman" w:hAnsi="Times New Roman" w:eastAsia="仿宋" w:cs="仿宋"/>
                <w:color w:val="auto"/>
                <w:kern w:val="0"/>
                <w:sz w:val="22"/>
                <w:szCs w:val="22"/>
              </w:rPr>
              <w:t>截止时间：</w:t>
            </w:r>
            <w:r>
              <w:rPr>
                <w:rFonts w:ascii="Times New Roman" w:hAnsi="Times New Roman" w:eastAsia="仿宋" w:cs="Times New Roman"/>
                <w:color w:val="auto"/>
                <w:kern w:val="0"/>
                <w:sz w:val="22"/>
                <w:szCs w:val="22"/>
              </w:rPr>
              <w:t>2018</w:t>
            </w:r>
            <w:r>
              <w:rPr>
                <w:rFonts w:hint="eastAsia" w:ascii="Times New Roman" w:hAnsi="Times New Roman" w:eastAsia="仿宋" w:cs="仿宋"/>
                <w:color w:val="auto"/>
                <w:kern w:val="0"/>
                <w:sz w:val="22"/>
                <w:szCs w:val="22"/>
              </w:rPr>
              <w:t>年</w:t>
            </w:r>
            <w:r>
              <w:rPr>
                <w:rFonts w:ascii="Times New Roman" w:hAnsi="Times New Roman" w:eastAsia="仿宋" w:cs="Times New Roman"/>
                <w:color w:val="auto"/>
                <w:kern w:val="0"/>
                <w:sz w:val="22"/>
                <w:szCs w:val="22"/>
              </w:rPr>
              <w:t>12</w:t>
            </w:r>
            <w:r>
              <w:rPr>
                <w:rFonts w:hint="eastAsia" w:ascii="Times New Roman" w:hAnsi="Times New Roman" w:eastAsia="仿宋" w:cs="仿宋"/>
                <w:color w:val="auto"/>
                <w:kern w:val="0"/>
                <w:sz w:val="22"/>
                <w:szCs w:val="22"/>
              </w:rPr>
              <w:t>月</w:t>
            </w:r>
            <w:r>
              <w:rPr>
                <w:rFonts w:ascii="Times New Roman" w:hAnsi="Times New Roman" w:eastAsia="仿宋" w:cs="Times New Roman"/>
                <w:color w:val="auto"/>
                <w:kern w:val="0"/>
                <w:sz w:val="22"/>
                <w:szCs w:val="22"/>
              </w:rPr>
              <w:t>31</w:t>
            </w:r>
            <w:r>
              <w:rPr>
                <w:rFonts w:hint="eastAsia" w:ascii="Times New Roman" w:hAnsi="Times New Roman" w:eastAsia="仿宋" w:cs="仿宋"/>
                <w:color w:val="auto"/>
                <w:kern w:val="0"/>
                <w:sz w:val="22"/>
                <w:szCs w:val="22"/>
              </w:rPr>
              <w:t>日</w:t>
            </w:r>
          </w:p>
        </w:tc>
      </w:tr>
      <w:tr w14:paraId="23A15DB3">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14:paraId="4A13AC49">
            <w:pPr>
              <w:widowControl/>
              <w:jc w:val="center"/>
              <w:rPr>
                <w:rFonts w:ascii="宋体" w:cs="Times New Roman"/>
                <w:b/>
                <w:bCs/>
                <w:color w:val="auto"/>
                <w:kern w:val="0"/>
                <w:sz w:val="22"/>
                <w:szCs w:val="22"/>
              </w:rPr>
            </w:pPr>
            <w:r>
              <w:rPr>
                <w:rFonts w:hint="eastAsia" w:ascii="宋体" w:hAnsi="宋体" w:cs="宋体"/>
                <w:b/>
                <w:bCs/>
                <w:color w:val="auto"/>
                <w:kern w:val="0"/>
                <w:sz w:val="22"/>
                <w:szCs w:val="22"/>
              </w:rPr>
              <w:t>项目</w:t>
            </w:r>
          </w:p>
        </w:tc>
        <w:tc>
          <w:tcPr>
            <w:tcW w:w="3155" w:type="dxa"/>
            <w:tcBorders>
              <w:top w:val="single" w:color="auto" w:sz="4" w:space="0"/>
              <w:left w:val="nil"/>
              <w:bottom w:val="single" w:color="auto" w:sz="4" w:space="0"/>
              <w:right w:val="single" w:color="auto" w:sz="4" w:space="0"/>
            </w:tcBorders>
            <w:vAlign w:val="center"/>
          </w:tcPr>
          <w:p w14:paraId="04510539">
            <w:pPr>
              <w:widowControl/>
              <w:jc w:val="center"/>
              <w:rPr>
                <w:rFonts w:ascii="宋体" w:cs="Times New Roman"/>
                <w:b/>
                <w:bCs/>
                <w:color w:val="auto"/>
                <w:kern w:val="0"/>
                <w:sz w:val="22"/>
                <w:szCs w:val="22"/>
              </w:rPr>
            </w:pPr>
            <w:r>
              <w:rPr>
                <w:rFonts w:hint="eastAsia" w:ascii="宋体" w:hAnsi="宋体" w:cs="宋体"/>
                <w:b/>
                <w:bCs/>
                <w:color w:val="auto"/>
                <w:kern w:val="0"/>
                <w:sz w:val="22"/>
                <w:szCs w:val="22"/>
              </w:rPr>
              <w:t>数量</w:t>
            </w:r>
          </w:p>
        </w:tc>
        <w:tc>
          <w:tcPr>
            <w:tcW w:w="5103" w:type="dxa"/>
            <w:tcBorders>
              <w:top w:val="single" w:color="auto" w:sz="4" w:space="0"/>
              <w:left w:val="nil"/>
              <w:bottom w:val="single" w:color="auto" w:sz="4" w:space="0"/>
              <w:right w:val="single" w:color="auto" w:sz="4" w:space="0"/>
            </w:tcBorders>
            <w:vAlign w:val="center"/>
          </w:tcPr>
          <w:p w14:paraId="7AD665C5">
            <w:pPr>
              <w:widowControl/>
              <w:jc w:val="center"/>
              <w:rPr>
                <w:rFonts w:ascii="宋体" w:cs="Times New Roman"/>
                <w:b/>
                <w:bCs/>
                <w:color w:val="auto"/>
                <w:kern w:val="0"/>
                <w:sz w:val="22"/>
                <w:szCs w:val="22"/>
              </w:rPr>
            </w:pPr>
            <w:r>
              <w:rPr>
                <w:rFonts w:hint="eastAsia" w:ascii="宋体" w:hAnsi="宋体" w:cs="宋体"/>
                <w:b/>
                <w:bCs/>
                <w:color w:val="auto"/>
                <w:kern w:val="0"/>
                <w:sz w:val="22"/>
                <w:szCs w:val="22"/>
              </w:rPr>
              <w:t>价值（金额单位：万元）</w:t>
            </w:r>
          </w:p>
        </w:tc>
      </w:tr>
      <w:tr w14:paraId="659EC0CB">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2F19FC14">
            <w:pPr>
              <w:widowControl/>
              <w:jc w:val="center"/>
              <w:rPr>
                <w:rFonts w:ascii="Times New Roman" w:hAnsi="Times New Roman" w:eastAsia="仿宋" w:cs="Times New Roman"/>
                <w:color w:val="auto"/>
                <w:kern w:val="0"/>
                <w:sz w:val="22"/>
                <w:szCs w:val="22"/>
              </w:rPr>
            </w:pPr>
            <w:r>
              <w:rPr>
                <w:rFonts w:hint="eastAsia" w:ascii="Times New Roman" w:hAnsi="Times New Roman" w:eastAsia="仿宋" w:cs="仿宋"/>
                <w:color w:val="auto"/>
                <w:kern w:val="0"/>
                <w:sz w:val="22"/>
                <w:szCs w:val="22"/>
              </w:rPr>
              <w:t>资产总额</w:t>
            </w:r>
          </w:p>
        </w:tc>
        <w:tc>
          <w:tcPr>
            <w:tcW w:w="3155" w:type="dxa"/>
            <w:tcBorders>
              <w:top w:val="nil"/>
              <w:left w:val="nil"/>
              <w:bottom w:val="single" w:color="auto" w:sz="4" w:space="0"/>
              <w:right w:val="single" w:color="auto" w:sz="4" w:space="0"/>
            </w:tcBorders>
            <w:vAlign w:val="center"/>
          </w:tcPr>
          <w:p w14:paraId="06A598EF">
            <w:pPr>
              <w:widowControl/>
              <w:jc w:val="center"/>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w:t>
            </w:r>
          </w:p>
        </w:tc>
        <w:tc>
          <w:tcPr>
            <w:tcW w:w="5103" w:type="dxa"/>
            <w:tcBorders>
              <w:top w:val="nil"/>
              <w:left w:val="nil"/>
              <w:bottom w:val="single" w:color="auto" w:sz="4" w:space="0"/>
              <w:right w:val="single" w:color="auto" w:sz="4" w:space="0"/>
            </w:tcBorders>
            <w:vAlign w:val="center"/>
          </w:tcPr>
          <w:p w14:paraId="1986DF6E">
            <w:pPr>
              <w:widowControl/>
              <w:jc w:val="center"/>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1405.435</w:t>
            </w:r>
          </w:p>
        </w:tc>
      </w:tr>
      <w:tr w14:paraId="4C959F7E">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05266962">
            <w:pPr>
              <w:widowControl/>
              <w:jc w:val="left"/>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1</w:t>
            </w:r>
            <w:r>
              <w:rPr>
                <w:rFonts w:hint="eastAsia" w:ascii="Times New Roman" w:hAnsi="Times New Roman" w:eastAsia="仿宋" w:cs="仿宋"/>
                <w:color w:val="auto"/>
                <w:kern w:val="0"/>
                <w:sz w:val="22"/>
                <w:szCs w:val="22"/>
              </w:rPr>
              <w:t>、房屋（平方米）</w:t>
            </w:r>
          </w:p>
        </w:tc>
        <w:tc>
          <w:tcPr>
            <w:tcW w:w="3155" w:type="dxa"/>
            <w:tcBorders>
              <w:top w:val="nil"/>
              <w:left w:val="nil"/>
              <w:bottom w:val="single" w:color="auto" w:sz="4" w:space="0"/>
              <w:right w:val="single" w:color="auto" w:sz="4" w:space="0"/>
            </w:tcBorders>
            <w:vAlign w:val="center"/>
          </w:tcPr>
          <w:p w14:paraId="6875403B">
            <w:pPr>
              <w:widowControl/>
              <w:jc w:val="center"/>
              <w:rPr>
                <w:rFonts w:ascii="Times New Roman" w:hAnsi="Times New Roman" w:eastAsia="仿宋" w:cs="Times New Roman"/>
                <w:color w:val="auto"/>
                <w:kern w:val="0"/>
                <w:sz w:val="22"/>
                <w:szCs w:val="22"/>
              </w:rPr>
            </w:pPr>
          </w:p>
        </w:tc>
        <w:tc>
          <w:tcPr>
            <w:tcW w:w="5103" w:type="dxa"/>
            <w:tcBorders>
              <w:top w:val="nil"/>
              <w:left w:val="nil"/>
              <w:bottom w:val="single" w:color="auto" w:sz="4" w:space="0"/>
              <w:right w:val="single" w:color="auto" w:sz="4" w:space="0"/>
            </w:tcBorders>
            <w:vAlign w:val="center"/>
          </w:tcPr>
          <w:p w14:paraId="65A502C7">
            <w:pPr>
              <w:widowControl/>
              <w:jc w:val="center"/>
              <w:rPr>
                <w:rFonts w:ascii="Times New Roman" w:hAnsi="Times New Roman" w:eastAsia="仿宋" w:cs="Times New Roman"/>
                <w:color w:val="auto"/>
                <w:kern w:val="0"/>
                <w:sz w:val="22"/>
                <w:szCs w:val="22"/>
              </w:rPr>
            </w:pPr>
          </w:p>
        </w:tc>
      </w:tr>
      <w:tr w14:paraId="574FA241">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0D41990A">
            <w:pPr>
              <w:widowControl/>
              <w:jc w:val="left"/>
              <w:rPr>
                <w:rFonts w:ascii="Times New Roman" w:hAnsi="Times New Roman" w:eastAsia="仿宋" w:cs="Times New Roman"/>
                <w:color w:val="auto"/>
                <w:kern w:val="0"/>
                <w:sz w:val="22"/>
                <w:szCs w:val="22"/>
              </w:rPr>
            </w:pPr>
            <w:r>
              <w:rPr>
                <w:rFonts w:hint="eastAsia" w:ascii="Times New Roman" w:hAnsi="Times New Roman" w:eastAsia="仿宋" w:cs="仿宋"/>
                <w:color w:val="auto"/>
                <w:kern w:val="0"/>
                <w:sz w:val="22"/>
                <w:szCs w:val="22"/>
              </w:rPr>
              <w:t>其中：办公用房（平方米）</w:t>
            </w:r>
          </w:p>
        </w:tc>
        <w:tc>
          <w:tcPr>
            <w:tcW w:w="3155" w:type="dxa"/>
            <w:tcBorders>
              <w:top w:val="nil"/>
              <w:left w:val="nil"/>
              <w:bottom w:val="single" w:color="auto" w:sz="4" w:space="0"/>
              <w:right w:val="single" w:color="auto" w:sz="4" w:space="0"/>
            </w:tcBorders>
            <w:vAlign w:val="center"/>
          </w:tcPr>
          <w:p w14:paraId="55A0D541">
            <w:pPr>
              <w:widowControl/>
              <w:jc w:val="center"/>
              <w:rPr>
                <w:rFonts w:ascii="Times New Roman" w:hAnsi="Times New Roman" w:eastAsia="仿宋" w:cs="Times New Roman"/>
                <w:color w:val="auto"/>
                <w:kern w:val="0"/>
                <w:sz w:val="22"/>
                <w:szCs w:val="22"/>
              </w:rPr>
            </w:pPr>
          </w:p>
        </w:tc>
        <w:tc>
          <w:tcPr>
            <w:tcW w:w="5103" w:type="dxa"/>
            <w:tcBorders>
              <w:top w:val="nil"/>
              <w:left w:val="nil"/>
              <w:bottom w:val="single" w:color="auto" w:sz="4" w:space="0"/>
              <w:right w:val="single" w:color="auto" w:sz="4" w:space="0"/>
            </w:tcBorders>
            <w:vAlign w:val="center"/>
          </w:tcPr>
          <w:p w14:paraId="16B1D7FC">
            <w:pPr>
              <w:widowControl/>
              <w:jc w:val="center"/>
              <w:rPr>
                <w:rFonts w:ascii="Times New Roman" w:hAnsi="Times New Roman" w:eastAsia="仿宋" w:cs="Times New Roman"/>
                <w:color w:val="auto"/>
                <w:kern w:val="0"/>
                <w:sz w:val="22"/>
                <w:szCs w:val="22"/>
              </w:rPr>
            </w:pPr>
          </w:p>
        </w:tc>
      </w:tr>
      <w:tr w14:paraId="460F73F0">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4A529357">
            <w:pPr>
              <w:widowControl/>
              <w:jc w:val="left"/>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2</w:t>
            </w:r>
            <w:r>
              <w:rPr>
                <w:rFonts w:hint="eastAsia" w:ascii="Times New Roman" w:hAnsi="Times New Roman" w:eastAsia="仿宋" w:cs="仿宋"/>
                <w:color w:val="auto"/>
                <w:kern w:val="0"/>
                <w:sz w:val="22"/>
                <w:szCs w:val="22"/>
              </w:rPr>
              <w:t>、车辆（台、辆）</w:t>
            </w:r>
          </w:p>
        </w:tc>
        <w:tc>
          <w:tcPr>
            <w:tcW w:w="3155" w:type="dxa"/>
            <w:tcBorders>
              <w:top w:val="nil"/>
              <w:left w:val="nil"/>
              <w:bottom w:val="single" w:color="auto" w:sz="4" w:space="0"/>
              <w:right w:val="single" w:color="auto" w:sz="4" w:space="0"/>
            </w:tcBorders>
            <w:vAlign w:val="center"/>
          </w:tcPr>
          <w:p w14:paraId="04E79D50">
            <w:pPr>
              <w:widowControl/>
              <w:jc w:val="center"/>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38</w:t>
            </w:r>
          </w:p>
        </w:tc>
        <w:tc>
          <w:tcPr>
            <w:tcW w:w="5103" w:type="dxa"/>
            <w:tcBorders>
              <w:top w:val="nil"/>
              <w:left w:val="nil"/>
              <w:bottom w:val="single" w:color="auto" w:sz="4" w:space="0"/>
              <w:right w:val="single" w:color="auto" w:sz="4" w:space="0"/>
            </w:tcBorders>
            <w:vAlign w:val="center"/>
          </w:tcPr>
          <w:p w14:paraId="7150C870">
            <w:pPr>
              <w:widowControl/>
              <w:jc w:val="center"/>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1329.575</w:t>
            </w:r>
          </w:p>
        </w:tc>
      </w:tr>
      <w:tr w14:paraId="12D45F24">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1C67CA00">
            <w:pPr>
              <w:widowControl/>
              <w:jc w:val="left"/>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3</w:t>
            </w:r>
            <w:r>
              <w:rPr>
                <w:rFonts w:hint="eastAsia" w:ascii="Times New Roman" w:hAnsi="Times New Roman" w:eastAsia="仿宋" w:cs="仿宋"/>
                <w:color w:val="auto"/>
                <w:kern w:val="0"/>
                <w:sz w:val="22"/>
                <w:szCs w:val="22"/>
              </w:rPr>
              <w:t>、单价在</w:t>
            </w:r>
            <w:r>
              <w:rPr>
                <w:rFonts w:ascii="Times New Roman" w:hAnsi="Times New Roman" w:eastAsia="仿宋" w:cs="Times New Roman"/>
                <w:color w:val="auto"/>
                <w:kern w:val="0"/>
                <w:sz w:val="22"/>
                <w:szCs w:val="22"/>
              </w:rPr>
              <w:t>20</w:t>
            </w:r>
            <w:r>
              <w:rPr>
                <w:rFonts w:hint="eastAsia" w:ascii="Times New Roman" w:hAnsi="Times New Roman" w:eastAsia="仿宋" w:cs="仿宋"/>
                <w:color w:val="auto"/>
                <w:kern w:val="0"/>
                <w:sz w:val="22"/>
                <w:szCs w:val="22"/>
              </w:rPr>
              <w:t>万元以上设备</w:t>
            </w:r>
          </w:p>
        </w:tc>
        <w:tc>
          <w:tcPr>
            <w:tcW w:w="3155" w:type="dxa"/>
            <w:tcBorders>
              <w:top w:val="nil"/>
              <w:left w:val="nil"/>
              <w:bottom w:val="single" w:color="auto" w:sz="4" w:space="0"/>
              <w:right w:val="single" w:color="auto" w:sz="4" w:space="0"/>
            </w:tcBorders>
            <w:vAlign w:val="center"/>
          </w:tcPr>
          <w:p w14:paraId="56E3EF0B">
            <w:pPr>
              <w:widowControl/>
              <w:jc w:val="center"/>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w:t>
            </w:r>
          </w:p>
        </w:tc>
        <w:tc>
          <w:tcPr>
            <w:tcW w:w="5103" w:type="dxa"/>
            <w:tcBorders>
              <w:top w:val="nil"/>
              <w:left w:val="nil"/>
              <w:bottom w:val="single" w:color="auto" w:sz="4" w:space="0"/>
              <w:right w:val="single" w:color="auto" w:sz="4" w:space="0"/>
            </w:tcBorders>
            <w:vAlign w:val="center"/>
          </w:tcPr>
          <w:p w14:paraId="143FE06C">
            <w:pPr>
              <w:widowControl/>
              <w:jc w:val="center"/>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20</w:t>
            </w:r>
          </w:p>
        </w:tc>
      </w:tr>
      <w:tr w14:paraId="24A727FA">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6BCC1C7C">
            <w:pPr>
              <w:widowControl/>
              <w:jc w:val="left"/>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4</w:t>
            </w:r>
            <w:r>
              <w:rPr>
                <w:rFonts w:hint="eastAsia" w:ascii="Times New Roman" w:hAnsi="Times New Roman" w:eastAsia="仿宋" w:cs="仿宋"/>
                <w:color w:val="auto"/>
                <w:kern w:val="0"/>
                <w:sz w:val="22"/>
                <w:szCs w:val="22"/>
              </w:rPr>
              <w:t>、其他固定资产</w:t>
            </w:r>
          </w:p>
        </w:tc>
        <w:tc>
          <w:tcPr>
            <w:tcW w:w="3155" w:type="dxa"/>
            <w:tcBorders>
              <w:top w:val="nil"/>
              <w:left w:val="nil"/>
              <w:bottom w:val="single" w:color="auto" w:sz="4" w:space="0"/>
              <w:right w:val="single" w:color="auto" w:sz="4" w:space="0"/>
            </w:tcBorders>
            <w:vAlign w:val="center"/>
          </w:tcPr>
          <w:p w14:paraId="748EE562">
            <w:pPr>
              <w:widowControl/>
              <w:jc w:val="center"/>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w:t>
            </w:r>
          </w:p>
        </w:tc>
        <w:tc>
          <w:tcPr>
            <w:tcW w:w="5103" w:type="dxa"/>
            <w:tcBorders>
              <w:top w:val="nil"/>
              <w:left w:val="nil"/>
              <w:bottom w:val="single" w:color="auto" w:sz="4" w:space="0"/>
              <w:right w:val="single" w:color="auto" w:sz="4" w:space="0"/>
            </w:tcBorders>
            <w:vAlign w:val="center"/>
          </w:tcPr>
          <w:p w14:paraId="520A0F81">
            <w:pPr>
              <w:widowControl/>
              <w:jc w:val="center"/>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75.86</w:t>
            </w:r>
          </w:p>
        </w:tc>
      </w:tr>
    </w:tbl>
    <w:p w14:paraId="5547D4B4">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黑体"/>
          <w:color w:val="auto"/>
          <w:sz w:val="32"/>
          <w:szCs w:val="32"/>
        </w:rPr>
        <w:t>八、名词解释</w:t>
      </w:r>
    </w:p>
    <w:p w14:paraId="79F3AEAF">
      <w:pPr>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1</w:t>
      </w:r>
      <w:r>
        <w:rPr>
          <w:rFonts w:hint="eastAsia" w:ascii="Times New Roman" w:hAnsi="Times New Roman" w:eastAsia="仿宋" w:cs="仿宋"/>
          <w:color w:val="auto"/>
          <w:sz w:val="32"/>
          <w:szCs w:val="32"/>
        </w:rPr>
        <w:t>、一般预算收入：县级财政当年拨付的资金。</w:t>
      </w:r>
    </w:p>
    <w:p w14:paraId="1E59945A">
      <w:pPr>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w:t>
      </w:r>
      <w:r>
        <w:rPr>
          <w:rFonts w:hint="eastAsia" w:ascii="Times New Roman" w:hAnsi="Times New Roman" w:eastAsia="仿宋" w:cs="仿宋"/>
          <w:color w:val="auto"/>
          <w:sz w:val="32"/>
          <w:szCs w:val="32"/>
        </w:rPr>
        <w:t>、基本支出：为保障机构正常运转，完成日常工作任务，而发生的人员支出和公用支出。</w:t>
      </w:r>
    </w:p>
    <w:p w14:paraId="740679C0">
      <w:pPr>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3</w:t>
      </w:r>
      <w:r>
        <w:rPr>
          <w:rFonts w:hint="eastAsia" w:ascii="Times New Roman" w:hAnsi="Times New Roman" w:eastAsia="仿宋" w:cs="仿宋"/>
          <w:color w:val="auto"/>
          <w:sz w:val="32"/>
          <w:szCs w:val="32"/>
        </w:rPr>
        <w:t>、项目支出：是指在基本支出之外，为完成特定行政任务和事业发展目标，而发生的支出。</w:t>
      </w:r>
    </w:p>
    <w:p w14:paraId="3F723FA5">
      <w:pPr>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4</w:t>
      </w:r>
      <w:r>
        <w:rPr>
          <w:rFonts w:hint="eastAsia" w:ascii="Times New Roman" w:hAnsi="Times New Roman" w:eastAsia="仿宋" w:cs="仿宋"/>
          <w:color w:val="auto"/>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14:paraId="1BB0E233">
      <w:pPr>
        <w:ind w:firstLine="643" w:firstLineChars="200"/>
        <w:rPr>
          <w:rFonts w:ascii="宋体-方正超大字符集" w:hAnsi="宋体-方正超大字符集" w:eastAsia="宋体-方正超大字符集" w:cs="Times New Roman"/>
          <w:b/>
          <w:bCs/>
          <w:color w:val="auto"/>
          <w:sz w:val="32"/>
          <w:szCs w:val="32"/>
        </w:rPr>
      </w:pPr>
      <w:r>
        <w:rPr>
          <w:rFonts w:hint="eastAsia" w:ascii="宋体-方正超大字符集" w:hAnsi="宋体-方正超大字符集" w:eastAsia="宋体-方正超大字符集" w:cs="宋体-方正超大字符集"/>
          <w:b/>
          <w:bCs/>
          <w:color w:val="auto"/>
          <w:sz w:val="32"/>
          <w:szCs w:val="32"/>
        </w:rPr>
        <w:t>九、其他需要说明的事项</w:t>
      </w:r>
    </w:p>
    <w:p w14:paraId="34A4F2C6">
      <w:pPr>
        <w:ind w:firstLine="640" w:firstLineChars="200"/>
        <w:rPr>
          <w:rFonts w:ascii="Times New Roman" w:hAnsi="Times New Roman" w:eastAsia="仿宋" w:cs="Times New Roman"/>
          <w:color w:val="auto"/>
          <w:sz w:val="32"/>
          <w:szCs w:val="32"/>
        </w:rPr>
      </w:pPr>
      <w:r>
        <w:rPr>
          <w:rFonts w:hint="eastAsia" w:ascii="Times New Roman" w:hAnsi="Times New Roman" w:eastAsia="仿宋" w:cs="仿宋"/>
          <w:color w:val="auto"/>
          <w:sz w:val="32"/>
          <w:szCs w:val="32"/>
        </w:rPr>
        <w:t>我部门无其他需要说明的事项。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44F5462E">
      <w:pPr>
        <w:pStyle w:val="5"/>
      </w:pPr>
      <w:r>
        <w:rPr>
          <w:rStyle w:val="9"/>
        </w:rPr>
        <w:sym w:font="Symbol" w:char="F020"/>
      </w:r>
      <w:r>
        <w:rPr>
          <w:rFonts w:hint="eastAsia" w:ascii="方正楷体_GBK" w:eastAsia="方正楷体_GBK" w:cs="方正楷体_GBK"/>
          <w:sz w:val="24"/>
          <w:szCs w:val="24"/>
        </w:rPr>
        <w:t>备注：表中的年度预算数为项目支出，部门工作活动虽未安排项目支出，但由基本支出保障，由于基本支出无法拆分到相应的工作活动，因此部分工作活动没有列示年度预算数。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2"/>
    <w:footnote w:id="3"/>
  </w:foot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33F"/>
    <w:rsid w:val="00040FBA"/>
    <w:rsid w:val="0004490B"/>
    <w:rsid w:val="00046BB9"/>
    <w:rsid w:val="000604DF"/>
    <w:rsid w:val="000B6658"/>
    <w:rsid w:val="0013228E"/>
    <w:rsid w:val="001C5D29"/>
    <w:rsid w:val="001E564E"/>
    <w:rsid w:val="0027733F"/>
    <w:rsid w:val="002A0EC2"/>
    <w:rsid w:val="002E4731"/>
    <w:rsid w:val="00313EF7"/>
    <w:rsid w:val="003277EC"/>
    <w:rsid w:val="00395C38"/>
    <w:rsid w:val="00456D84"/>
    <w:rsid w:val="005B547D"/>
    <w:rsid w:val="006034D2"/>
    <w:rsid w:val="00621DB1"/>
    <w:rsid w:val="00657CF5"/>
    <w:rsid w:val="006779BC"/>
    <w:rsid w:val="006D7083"/>
    <w:rsid w:val="007B0F2A"/>
    <w:rsid w:val="008003BA"/>
    <w:rsid w:val="00817B30"/>
    <w:rsid w:val="00842983"/>
    <w:rsid w:val="0085745B"/>
    <w:rsid w:val="008C091D"/>
    <w:rsid w:val="008F72CD"/>
    <w:rsid w:val="00BB176A"/>
    <w:rsid w:val="00C52FA8"/>
    <w:rsid w:val="00D37AFC"/>
    <w:rsid w:val="00DC2A0A"/>
    <w:rsid w:val="00E136EE"/>
    <w:rsid w:val="00E3294C"/>
    <w:rsid w:val="00E57005"/>
    <w:rsid w:val="00EE2FDC"/>
    <w:rsid w:val="00F171F2"/>
    <w:rsid w:val="00F6047F"/>
    <w:rsid w:val="00FC112A"/>
    <w:rsid w:val="00FF5632"/>
    <w:rsid w:val="0EA215D8"/>
    <w:rsid w:val="1C0378C1"/>
    <w:rsid w:val="338B5A71"/>
    <w:rsid w:val="52151E0A"/>
    <w:rsid w:val="611D61B3"/>
    <w:rsid w:val="7D2C370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semiHidden/>
    <w:qFormat/>
    <w:uiPriority w:val="99"/>
    <w:rPr>
      <w:rFonts w:ascii="Times New Roman" w:hAnsi="Times New Roman" w:cs="Times New Roman"/>
    </w:rPr>
  </w:style>
  <w:style w:type="paragraph" w:styleId="5">
    <w:name w:val="footnote text"/>
    <w:basedOn w:val="1"/>
    <w:link w:val="12"/>
    <w:semiHidden/>
    <w:qFormat/>
    <w:uiPriority w:val="99"/>
    <w:pPr>
      <w:snapToGrid w:val="0"/>
      <w:jc w:val="left"/>
    </w:pPr>
    <w:rPr>
      <w:rFonts w:ascii="Times New Roman" w:hAnsi="Times New Roman" w:cs="Times New Roman"/>
      <w:sz w:val="18"/>
      <w:szCs w:val="18"/>
    </w:rPr>
  </w:style>
  <w:style w:type="paragraph" w:styleId="6">
    <w:name w:val="toc 2"/>
    <w:basedOn w:val="1"/>
    <w:next w:val="1"/>
    <w:semiHidden/>
    <w:qFormat/>
    <w:uiPriority w:val="99"/>
    <w:pPr>
      <w:ind w:left="420" w:leftChars="200"/>
    </w:pPr>
    <w:rPr>
      <w:rFonts w:ascii="Times New Roman" w:hAnsi="Times New Roman" w:cs="Times New Roman"/>
    </w:rPr>
  </w:style>
  <w:style w:type="character" w:styleId="9">
    <w:name w:val="footnote reference"/>
    <w:basedOn w:val="8"/>
    <w:semiHidden/>
    <w:qFormat/>
    <w:uiPriority w:val="99"/>
    <w:rPr>
      <w:vertAlign w:val="superscript"/>
    </w:rPr>
  </w:style>
  <w:style w:type="character" w:customStyle="1" w:styleId="10">
    <w:name w:val="Footer Char"/>
    <w:basedOn w:val="8"/>
    <w:link w:val="2"/>
    <w:semiHidden/>
    <w:locked/>
    <w:uiPriority w:val="99"/>
    <w:rPr>
      <w:rFonts w:ascii="Times New Roman" w:hAnsi="Times New Roman" w:eastAsia="宋体" w:cs="Times New Roman"/>
      <w:sz w:val="18"/>
      <w:szCs w:val="18"/>
    </w:rPr>
  </w:style>
  <w:style w:type="character" w:customStyle="1" w:styleId="11">
    <w:name w:val="Header Char"/>
    <w:basedOn w:val="8"/>
    <w:link w:val="3"/>
    <w:semiHidden/>
    <w:qFormat/>
    <w:locked/>
    <w:uiPriority w:val="99"/>
    <w:rPr>
      <w:rFonts w:ascii="Times New Roman" w:hAnsi="Times New Roman" w:eastAsia="宋体" w:cs="Times New Roman"/>
      <w:sz w:val="18"/>
      <w:szCs w:val="18"/>
    </w:rPr>
  </w:style>
  <w:style w:type="character" w:customStyle="1" w:styleId="12">
    <w:name w:val="Footnote Text Char"/>
    <w:basedOn w:val="8"/>
    <w:link w:val="5"/>
    <w:semiHidden/>
    <w:qFormat/>
    <w:locked/>
    <w:uiPriority w:val="99"/>
    <w:rPr>
      <w:rFonts w:ascii="Calibri" w:hAnsi="Calibri" w:cs="Calibri"/>
      <w:sz w:val="18"/>
      <w:szCs w:val="18"/>
    </w:rPr>
  </w:style>
  <w:style w:type="paragraph" w:customStyle="1" w:styleId="13">
    <w:name w:val="Char"/>
    <w:basedOn w:val="1"/>
    <w:qFormat/>
    <w:uiPriority w:val="99"/>
    <w:rPr>
      <w:rFonts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14</Pages>
  <Words>5029</Words>
  <Characters>5612</Characters>
  <Lines>0</Lines>
  <Paragraphs>0</Paragraphs>
  <TotalTime>0</TotalTime>
  <ScaleCrop>false</ScaleCrop>
  <LinksUpToDate>false</LinksUpToDate>
  <CharactersWithSpaces>5629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2018-08-10T10:24:00Z</dcterms:created>
  <dc:creator>guest</dc:creator>
  <cp:lastModifiedBy>　　　　　　　　　　　 </cp:lastModifiedBy>
  <cp:lastPrinted>2019-02-17T09:05:00Z</cp:lastPrinted>
  <dcterms:modified xsi:type="dcterms:W3CDTF">2025-06-19T01:10:17Z</dcterms:modified>
  <dc:title>Administrator</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eyJoZGlkIjoiYjA4YmMwYzdkZWMyMDE4ZDg0YWVjYWVkYjQ5ZGNkN2YiLCJ1c2VySWQiOiI0MjY1MDY3OTcifQ==</vt:lpwstr>
  </property>
  <property fmtid="{D5CDD505-2E9C-101B-9397-08002B2CF9AE}" pid="4" name="ICV">
    <vt:lpwstr>E8DEF03FB3AD484F9BEEFE687420F3A7_12</vt:lpwstr>
  </property>
</Properties>
</file>